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7E9" w:rsidRPr="00D22923" w:rsidRDefault="004B17E9" w:rsidP="004B17E9">
      <w:pPr>
        <w:tabs>
          <w:tab w:val="left" w:pos="180"/>
        </w:tabs>
        <w:ind w:right="-426" w:firstLine="709"/>
        <w:jc w:val="both"/>
        <w:rPr>
          <w:rFonts w:ascii="Arial Narrow" w:eastAsia="Calibri" w:hAnsi="Arial Narrow"/>
          <w:sz w:val="26"/>
          <w:szCs w:val="26"/>
          <w:lang w:val="sr-Latn-CS"/>
        </w:rPr>
      </w:pPr>
      <w:r w:rsidRPr="00D22923">
        <w:rPr>
          <w:rFonts w:ascii="Arial Narrow" w:eastAsia="Calibri" w:hAnsi="Arial Narrow"/>
          <w:sz w:val="26"/>
          <w:szCs w:val="26"/>
          <w:lang w:val="sr-Latn-CS"/>
        </w:rPr>
        <w:t>Ustavni sud Crne Gore, u sastavu:</w:t>
      </w:r>
      <w:r>
        <w:rPr>
          <w:rFonts w:ascii="Arial Narrow" w:eastAsia="Calibri" w:hAnsi="Arial Narrow"/>
          <w:sz w:val="26"/>
          <w:szCs w:val="26"/>
        </w:rPr>
        <w:t>predsjednica Desanka Lopičić</w:t>
      </w:r>
      <w:r w:rsidRPr="00D22923">
        <w:rPr>
          <w:rFonts w:ascii="Arial Narrow" w:eastAsia="Calibri" w:hAnsi="Arial Narrow"/>
          <w:sz w:val="26"/>
          <w:szCs w:val="26"/>
        </w:rPr>
        <w:t xml:space="preserve"> i sudije - Dragoljub Drašković, Mi</w:t>
      </w:r>
      <w:r>
        <w:rPr>
          <w:rFonts w:ascii="Arial Narrow" w:eastAsia="Calibri" w:hAnsi="Arial Narrow"/>
          <w:sz w:val="26"/>
          <w:szCs w:val="26"/>
        </w:rPr>
        <w:t xml:space="preserve">lorad Gogić, Miodrag Iličković, Hamdija Šarkinović </w:t>
      </w:r>
      <w:r w:rsidRPr="00D22923">
        <w:rPr>
          <w:rFonts w:ascii="Arial Narrow" w:eastAsia="Calibri" w:hAnsi="Arial Narrow"/>
          <w:sz w:val="26"/>
          <w:szCs w:val="26"/>
        </w:rPr>
        <w:t xml:space="preserve">i Budimir Šćepanović, </w:t>
      </w:r>
      <w:r w:rsidRPr="00D22923">
        <w:rPr>
          <w:rFonts w:ascii="Arial Narrow" w:eastAsia="Calibri" w:hAnsi="Arial Narrow"/>
          <w:sz w:val="26"/>
          <w:szCs w:val="26"/>
          <w:lang w:val="sr-Latn-CS"/>
        </w:rPr>
        <w:t xml:space="preserve">na osnovu odredaba člana 149. stav 1. tačka 7. Ustava Crne Gore i člana </w:t>
      </w:r>
      <w:r>
        <w:rPr>
          <w:rFonts w:ascii="Arial Narrow" w:eastAsia="Calibri" w:hAnsi="Arial Narrow"/>
          <w:sz w:val="26"/>
          <w:szCs w:val="26"/>
          <w:lang w:val="sr-Latn-CS"/>
        </w:rPr>
        <w:t>48</w:t>
      </w:r>
      <w:r w:rsidRPr="00D22923">
        <w:rPr>
          <w:rFonts w:ascii="Arial Narrow" w:eastAsia="Calibri" w:hAnsi="Arial Narrow"/>
          <w:sz w:val="26"/>
          <w:szCs w:val="26"/>
          <w:lang w:val="sr-Latn-CS"/>
        </w:rPr>
        <w:t xml:space="preserve">. tačka </w:t>
      </w:r>
      <w:r>
        <w:rPr>
          <w:rFonts w:ascii="Arial Narrow" w:eastAsia="Calibri" w:hAnsi="Arial Narrow"/>
          <w:sz w:val="26"/>
          <w:szCs w:val="26"/>
          <w:lang w:val="sr-Latn-CS"/>
        </w:rPr>
        <w:t>10</w:t>
      </w:r>
      <w:r w:rsidRPr="00D22923">
        <w:rPr>
          <w:rFonts w:ascii="Arial Narrow" w:eastAsia="Calibri" w:hAnsi="Arial Narrow"/>
          <w:sz w:val="26"/>
          <w:szCs w:val="26"/>
          <w:lang w:val="sr-Latn-CS"/>
        </w:rPr>
        <w:t xml:space="preserve">. Zakona o Ustavnom sudu Crne Gore </w:t>
      </w:r>
      <w:r w:rsidRPr="00D22923">
        <w:rPr>
          <w:rFonts w:ascii="Arial Narrow" w:eastAsia="Calibri" w:hAnsi="Arial Narrow"/>
          <w:sz w:val="26"/>
          <w:szCs w:val="26"/>
          <w:lang w:val="sl-SI"/>
        </w:rPr>
        <w:t xml:space="preserve">(»Službeni list Crne Gore«, </w:t>
      </w:r>
      <w:r w:rsidRPr="00D22923">
        <w:rPr>
          <w:rFonts w:ascii="Arial Narrow" w:eastAsia="Calibri" w:hAnsi="Arial Narrow"/>
          <w:sz w:val="26"/>
          <w:szCs w:val="26"/>
          <w:lang w:val="sr-Latn-CS"/>
        </w:rPr>
        <w:t>br</w:t>
      </w:r>
      <w:r>
        <w:rPr>
          <w:rFonts w:ascii="Arial Narrow" w:eastAsia="Calibri" w:hAnsi="Arial Narrow"/>
          <w:sz w:val="26"/>
          <w:szCs w:val="26"/>
          <w:lang w:val="sr-Latn-CS"/>
        </w:rPr>
        <w:t>oj</w:t>
      </w:r>
      <w:r w:rsidRPr="00D22923">
        <w:rPr>
          <w:rFonts w:ascii="Arial Narrow" w:eastAsia="Calibri" w:hAnsi="Arial Narrow"/>
          <w:sz w:val="26"/>
          <w:szCs w:val="26"/>
          <w:lang w:val="sr-Latn-CS"/>
        </w:rPr>
        <w:t xml:space="preserve"> 11/15.), na sjednici</w:t>
      </w:r>
      <w:r>
        <w:rPr>
          <w:rFonts w:ascii="Arial Narrow" w:eastAsia="Calibri" w:hAnsi="Arial Narrow"/>
          <w:sz w:val="26"/>
          <w:szCs w:val="26"/>
          <w:lang w:val="sr-Latn-CS"/>
        </w:rPr>
        <w:t xml:space="preserve"> od 26. oktobra </w:t>
      </w:r>
      <w:r w:rsidRPr="00D22923">
        <w:rPr>
          <w:rFonts w:ascii="Arial Narrow" w:eastAsia="Calibri" w:hAnsi="Arial Narrow" w:cs="Arial"/>
          <w:sz w:val="26"/>
          <w:szCs w:val="26"/>
        </w:rPr>
        <w:t xml:space="preserve">2016. </w:t>
      </w:r>
      <w:r w:rsidRPr="00D22923">
        <w:rPr>
          <w:rFonts w:ascii="Arial Narrow" w:eastAsia="Calibri" w:hAnsi="Arial Narrow"/>
          <w:sz w:val="26"/>
          <w:szCs w:val="26"/>
          <w:lang w:val="sr-Latn-CS"/>
        </w:rPr>
        <w:t>go</w:t>
      </w:r>
      <w:r>
        <w:rPr>
          <w:rFonts w:ascii="Arial Narrow" w:eastAsia="Calibri" w:hAnsi="Arial Narrow"/>
          <w:sz w:val="26"/>
          <w:szCs w:val="26"/>
          <w:lang w:val="sr-Latn-CS"/>
        </w:rPr>
        <w:t xml:space="preserve">dine, </w:t>
      </w:r>
      <w:r w:rsidRPr="00D22923">
        <w:rPr>
          <w:rFonts w:ascii="Arial Narrow" w:eastAsia="Calibri" w:hAnsi="Arial Narrow"/>
          <w:sz w:val="26"/>
          <w:szCs w:val="26"/>
          <w:lang w:val="sr-Latn-CS"/>
        </w:rPr>
        <w:t xml:space="preserve">donio je </w:t>
      </w:r>
    </w:p>
    <w:p w:rsidR="004B17E9" w:rsidRPr="00D22923" w:rsidRDefault="004B17E9" w:rsidP="004B17E9">
      <w:pPr>
        <w:tabs>
          <w:tab w:val="left" w:pos="180"/>
        </w:tabs>
        <w:ind w:right="-426"/>
        <w:jc w:val="both"/>
        <w:rPr>
          <w:rFonts w:ascii="Arial Narrow" w:eastAsia="Calibri" w:hAnsi="Arial Narrow"/>
          <w:sz w:val="26"/>
          <w:szCs w:val="26"/>
          <w:lang w:val="sr-Latn-CS"/>
        </w:rPr>
      </w:pPr>
    </w:p>
    <w:p w:rsidR="004B17E9" w:rsidRPr="00D22923" w:rsidRDefault="004B17E9" w:rsidP="004B17E9">
      <w:pPr>
        <w:ind w:right="-426"/>
        <w:jc w:val="center"/>
        <w:rPr>
          <w:rFonts w:ascii="Arial Narrow" w:eastAsia="Calibri" w:hAnsi="Arial Narrow"/>
          <w:b/>
          <w:sz w:val="26"/>
          <w:szCs w:val="26"/>
          <w:lang w:val="sr-Latn-CS"/>
        </w:rPr>
      </w:pPr>
      <w:r>
        <w:rPr>
          <w:rFonts w:ascii="Arial Narrow" w:eastAsia="Calibri" w:hAnsi="Arial Narrow"/>
          <w:b/>
          <w:sz w:val="26"/>
          <w:szCs w:val="26"/>
          <w:lang w:val="sr-Latn-CS"/>
        </w:rPr>
        <w:t>O D L U K U</w:t>
      </w:r>
    </w:p>
    <w:p w:rsidR="004B17E9" w:rsidRPr="00D22923" w:rsidRDefault="004B17E9" w:rsidP="004B17E9">
      <w:pPr>
        <w:tabs>
          <w:tab w:val="left" w:pos="180"/>
        </w:tabs>
        <w:ind w:right="-426"/>
        <w:jc w:val="both"/>
        <w:rPr>
          <w:rFonts w:ascii="Arial Narrow" w:eastAsia="Calibri" w:hAnsi="Arial Narrow"/>
          <w:b/>
          <w:sz w:val="26"/>
          <w:szCs w:val="26"/>
          <w:lang w:val="sr-Latn-CS"/>
        </w:rPr>
      </w:pPr>
    </w:p>
    <w:p w:rsidR="004B17E9" w:rsidRDefault="004B17E9" w:rsidP="004B17E9">
      <w:pPr>
        <w:ind w:right="-426" w:firstLine="720"/>
        <w:jc w:val="both"/>
        <w:rPr>
          <w:rFonts w:ascii="Arial Narrow" w:eastAsia="Calibri" w:hAnsi="Arial Narrow"/>
          <w:sz w:val="26"/>
          <w:szCs w:val="26"/>
        </w:rPr>
      </w:pPr>
      <w:r w:rsidRPr="00D22923">
        <w:rPr>
          <w:rFonts w:ascii="Arial Narrow" w:eastAsia="Calibri" w:hAnsi="Arial Narrow"/>
          <w:b/>
          <w:sz w:val="26"/>
          <w:szCs w:val="26"/>
          <w:lang w:val="sr-Latn-CS"/>
        </w:rPr>
        <w:t>ODB</w:t>
      </w:r>
      <w:r>
        <w:rPr>
          <w:rFonts w:ascii="Arial Narrow" w:eastAsia="Calibri" w:hAnsi="Arial Narrow"/>
          <w:b/>
          <w:sz w:val="26"/>
          <w:szCs w:val="26"/>
          <w:lang w:val="sr-Latn-CS"/>
        </w:rPr>
        <w:t xml:space="preserve">IJA SE </w:t>
      </w:r>
      <w:r w:rsidRPr="00D22923">
        <w:rPr>
          <w:rFonts w:ascii="Arial Narrow" w:eastAsia="Calibri" w:hAnsi="Arial Narrow"/>
          <w:sz w:val="26"/>
          <w:szCs w:val="26"/>
          <w:lang w:val="sr-Latn-CS"/>
        </w:rPr>
        <w:t>žalba</w:t>
      </w:r>
      <w:r>
        <w:rPr>
          <w:rFonts w:ascii="Arial Narrow" w:eastAsia="Calibri" w:hAnsi="Arial Narrow"/>
          <w:sz w:val="26"/>
          <w:szCs w:val="26"/>
          <w:lang w:val="sr-Latn-CS"/>
        </w:rPr>
        <w:t xml:space="preserve"> podnosioca izborne liste</w:t>
      </w:r>
      <w:r w:rsidRPr="00D22923">
        <w:rPr>
          <w:rFonts w:ascii="Arial Narrow" w:eastAsia="Calibri" w:hAnsi="Arial Narrow"/>
          <w:sz w:val="26"/>
          <w:szCs w:val="26"/>
          <w:lang w:val="sr-Latn-CS"/>
        </w:rPr>
        <w:t xml:space="preserve"> </w:t>
      </w:r>
      <w:r>
        <w:rPr>
          <w:rFonts w:ascii="Arial Narrow" w:eastAsia="Calibri" w:hAnsi="Arial Narrow"/>
          <w:sz w:val="26"/>
          <w:szCs w:val="26"/>
          <w:lang w:val="sr-Latn-CS"/>
        </w:rPr>
        <w:t xml:space="preserve">Albanske koalicije </w:t>
      </w:r>
      <w:r w:rsidRPr="00736B53">
        <w:rPr>
          <w:rFonts w:ascii="Arial Narrow" w:hAnsi="Arial Narrow" w:cs="Arial"/>
          <w:sz w:val="26"/>
          <w:szCs w:val="26"/>
        </w:rPr>
        <w:t>„SA JEDNIM CILJEM“ DP, GI, DS u CG i Perspektiva - Koalicioni Shqiptar „ME NJËQËLLIM“ DP-IQ-LD në MZ dhe Perspektiva,</w:t>
      </w:r>
      <w:r w:rsidRPr="00736B53">
        <w:rPr>
          <w:rFonts w:ascii="Arial Narrow" w:hAnsi="Arial Narrow"/>
          <w:sz w:val="26"/>
          <w:szCs w:val="26"/>
        </w:rPr>
        <w:t xml:space="preserve"> </w:t>
      </w:r>
      <w:r w:rsidRPr="00D22923">
        <w:rPr>
          <w:rFonts w:ascii="Arial Narrow" w:eastAsia="Calibri" w:hAnsi="Arial Narrow"/>
          <w:sz w:val="26"/>
          <w:szCs w:val="26"/>
          <w:lang w:val="sr-Latn-CS"/>
        </w:rPr>
        <w:t>izjavljena protiv Rješenja</w:t>
      </w:r>
      <w:r>
        <w:rPr>
          <w:rFonts w:ascii="Arial Narrow" w:eastAsia="Calibri" w:hAnsi="Arial Narrow"/>
          <w:sz w:val="26"/>
          <w:szCs w:val="26"/>
          <w:lang w:val="sr-Latn-CS"/>
        </w:rPr>
        <w:t xml:space="preserve"> </w:t>
      </w:r>
      <w:r w:rsidRPr="00D22923">
        <w:rPr>
          <w:rFonts w:ascii="Arial Narrow" w:eastAsia="Calibri" w:hAnsi="Arial Narrow"/>
          <w:sz w:val="26"/>
          <w:szCs w:val="26"/>
          <w:lang w:val="sr-Latn-CS"/>
        </w:rPr>
        <w:t xml:space="preserve">Državne izborne komisije, </w:t>
      </w:r>
      <w:r w:rsidRPr="00D22923">
        <w:rPr>
          <w:rFonts w:ascii="Arial Narrow" w:eastAsia="Calibri" w:hAnsi="Arial Narrow"/>
          <w:sz w:val="26"/>
          <w:szCs w:val="26"/>
        </w:rPr>
        <w:t>br</w:t>
      </w:r>
      <w:r>
        <w:rPr>
          <w:rFonts w:ascii="Arial Narrow" w:eastAsia="Calibri" w:hAnsi="Arial Narrow"/>
          <w:sz w:val="26"/>
          <w:szCs w:val="26"/>
        </w:rPr>
        <w:t>oj</w:t>
      </w:r>
      <w:r w:rsidRPr="00D22923">
        <w:rPr>
          <w:rFonts w:ascii="Arial Narrow" w:eastAsia="Calibri" w:hAnsi="Arial Narrow"/>
          <w:sz w:val="26"/>
          <w:szCs w:val="26"/>
        </w:rPr>
        <w:t xml:space="preserve"> </w:t>
      </w:r>
      <w:r>
        <w:rPr>
          <w:rFonts w:ascii="Arial Narrow" w:eastAsia="Calibri" w:hAnsi="Arial Narrow"/>
          <w:sz w:val="26"/>
          <w:szCs w:val="26"/>
        </w:rPr>
        <w:t>876/2</w:t>
      </w:r>
      <w:r w:rsidRPr="00D22923">
        <w:rPr>
          <w:rFonts w:ascii="Arial Narrow" w:eastAsia="Calibri" w:hAnsi="Arial Narrow"/>
          <w:sz w:val="26"/>
          <w:szCs w:val="26"/>
        </w:rPr>
        <w:t>, od</w:t>
      </w:r>
      <w:r>
        <w:rPr>
          <w:rFonts w:ascii="Arial Narrow" w:eastAsia="Calibri" w:hAnsi="Arial Narrow"/>
          <w:sz w:val="26"/>
          <w:szCs w:val="26"/>
        </w:rPr>
        <w:t xml:space="preserve"> 22</w:t>
      </w:r>
      <w:r w:rsidRPr="00D22923">
        <w:rPr>
          <w:rFonts w:ascii="Arial Narrow" w:eastAsia="Calibri" w:hAnsi="Arial Narrow"/>
          <w:sz w:val="26"/>
          <w:szCs w:val="26"/>
        </w:rPr>
        <w:t xml:space="preserve">. </w:t>
      </w:r>
      <w:proofErr w:type="gramStart"/>
      <w:r>
        <w:rPr>
          <w:rFonts w:ascii="Arial Narrow" w:eastAsia="Calibri" w:hAnsi="Arial Narrow"/>
          <w:sz w:val="26"/>
          <w:szCs w:val="26"/>
        </w:rPr>
        <w:t>oktobra</w:t>
      </w:r>
      <w:proofErr w:type="gramEnd"/>
      <w:r w:rsidRPr="00D22923">
        <w:rPr>
          <w:rFonts w:ascii="Arial Narrow" w:eastAsia="Calibri" w:hAnsi="Arial Narrow"/>
          <w:sz w:val="26"/>
          <w:szCs w:val="26"/>
        </w:rPr>
        <w:t xml:space="preserve"> 2016. </w:t>
      </w:r>
      <w:proofErr w:type="gramStart"/>
      <w:r w:rsidRPr="00D22923">
        <w:rPr>
          <w:rFonts w:ascii="Arial Narrow" w:eastAsia="Calibri" w:hAnsi="Arial Narrow"/>
          <w:sz w:val="26"/>
          <w:szCs w:val="26"/>
        </w:rPr>
        <w:t>godine</w:t>
      </w:r>
      <w:proofErr w:type="gramEnd"/>
      <w:r w:rsidRPr="00D22923">
        <w:rPr>
          <w:rFonts w:ascii="Arial Narrow" w:eastAsia="Calibri" w:hAnsi="Arial Narrow"/>
          <w:sz w:val="26"/>
          <w:szCs w:val="26"/>
        </w:rPr>
        <w:t>, kao ne</w:t>
      </w:r>
      <w:r>
        <w:rPr>
          <w:rFonts w:ascii="Arial Narrow" w:eastAsia="Calibri" w:hAnsi="Arial Narrow"/>
          <w:sz w:val="26"/>
          <w:szCs w:val="26"/>
        </w:rPr>
        <w:t>osnovan</w:t>
      </w:r>
      <w:r w:rsidRPr="00D22923">
        <w:rPr>
          <w:rFonts w:ascii="Arial Narrow" w:eastAsia="Calibri" w:hAnsi="Arial Narrow"/>
          <w:sz w:val="26"/>
          <w:szCs w:val="26"/>
        </w:rPr>
        <w:t>a.</w:t>
      </w:r>
    </w:p>
    <w:p w:rsidR="004B17E9" w:rsidRPr="00D22923" w:rsidRDefault="004B17E9" w:rsidP="004B17E9">
      <w:pPr>
        <w:ind w:right="-426" w:firstLine="720"/>
        <w:jc w:val="both"/>
        <w:rPr>
          <w:rFonts w:eastAsia="Calibri"/>
        </w:rPr>
      </w:pPr>
    </w:p>
    <w:p w:rsidR="004B17E9" w:rsidRPr="00D22923" w:rsidRDefault="004B17E9" w:rsidP="004B17E9">
      <w:pPr>
        <w:tabs>
          <w:tab w:val="left" w:pos="180"/>
        </w:tabs>
        <w:ind w:right="-426"/>
        <w:jc w:val="center"/>
        <w:rPr>
          <w:rFonts w:ascii="Arial Narrow" w:eastAsia="Calibri" w:hAnsi="Arial Narrow"/>
          <w:b/>
          <w:sz w:val="26"/>
          <w:szCs w:val="26"/>
          <w:lang w:val="sr-Latn-CS"/>
        </w:rPr>
      </w:pPr>
      <w:r w:rsidRPr="00D22923">
        <w:rPr>
          <w:rFonts w:ascii="Arial Narrow" w:eastAsia="Calibri" w:hAnsi="Arial Narrow"/>
          <w:b/>
          <w:sz w:val="26"/>
          <w:szCs w:val="26"/>
          <w:lang w:val="sr-Latn-CS"/>
        </w:rPr>
        <w:t>O b r a z l o ž e nj e</w:t>
      </w:r>
    </w:p>
    <w:p w:rsidR="004B17E9" w:rsidRPr="00D22923" w:rsidRDefault="004B17E9" w:rsidP="004B17E9">
      <w:pPr>
        <w:tabs>
          <w:tab w:val="left" w:pos="180"/>
        </w:tabs>
        <w:ind w:right="-426"/>
        <w:jc w:val="center"/>
        <w:rPr>
          <w:rFonts w:ascii="Arial Narrow" w:eastAsia="Calibri" w:hAnsi="Arial Narrow"/>
          <w:b/>
          <w:sz w:val="26"/>
          <w:szCs w:val="26"/>
          <w:lang w:val="sr-Latn-CS"/>
        </w:rPr>
      </w:pPr>
    </w:p>
    <w:p w:rsidR="004B17E9" w:rsidRDefault="004B17E9" w:rsidP="004B17E9">
      <w:pPr>
        <w:ind w:right="-426" w:firstLine="720"/>
        <w:jc w:val="both"/>
        <w:rPr>
          <w:rFonts w:ascii="Arial Narrow" w:hAnsi="Arial Narrow"/>
          <w:sz w:val="26"/>
          <w:szCs w:val="26"/>
          <w:lang w:val="sr-Latn-CS"/>
        </w:rPr>
      </w:pPr>
      <w:r w:rsidRPr="00D22923">
        <w:rPr>
          <w:rFonts w:ascii="Arial Narrow" w:eastAsia="Calibri" w:hAnsi="Arial Narrow"/>
          <w:sz w:val="26"/>
          <w:szCs w:val="26"/>
          <w:lang w:val="sr-Latn-CS"/>
        </w:rPr>
        <w:t>1.</w:t>
      </w:r>
      <w:r>
        <w:rPr>
          <w:rFonts w:ascii="Arial Narrow" w:eastAsia="Calibri" w:hAnsi="Arial Narrow"/>
          <w:sz w:val="26"/>
          <w:szCs w:val="26"/>
          <w:lang w:val="sr-Latn-CS"/>
        </w:rPr>
        <w:t xml:space="preserve"> </w:t>
      </w:r>
      <w:r w:rsidRPr="006B3ACF">
        <w:rPr>
          <w:rFonts w:ascii="Arial Narrow" w:hAnsi="Arial Narrow"/>
          <w:sz w:val="26"/>
          <w:szCs w:val="26"/>
        </w:rPr>
        <w:t>Fatmir Gjeka, iz Ulcinja, u ime</w:t>
      </w:r>
      <w:r w:rsidRPr="006B3ACF">
        <w:rPr>
          <w:rFonts w:ascii="Arial Narrow" w:hAnsi="Arial Narrow" w:cs="Arial"/>
          <w:sz w:val="26"/>
          <w:szCs w:val="26"/>
        </w:rPr>
        <w:t xml:space="preserve"> Albanske koalicije „SA JEDNIM CILJEM</w:t>
      </w:r>
      <w:proofErr w:type="gramStart"/>
      <w:r w:rsidRPr="006B3ACF">
        <w:rPr>
          <w:rFonts w:ascii="Arial Narrow" w:hAnsi="Arial Narrow" w:cs="Arial"/>
          <w:sz w:val="26"/>
          <w:szCs w:val="26"/>
        </w:rPr>
        <w:t>“ DP</w:t>
      </w:r>
      <w:proofErr w:type="gramEnd"/>
      <w:r w:rsidRPr="006B3ACF">
        <w:rPr>
          <w:rFonts w:ascii="Arial Narrow" w:hAnsi="Arial Narrow" w:cs="Arial"/>
          <w:sz w:val="26"/>
          <w:szCs w:val="26"/>
        </w:rPr>
        <w:t>, GI, DS u CG i Perspektiva - Koalicioni Shqiptar „ME NJËQËLLIM“ DP-IQ-LD në MZ dhe Perspektiva</w:t>
      </w:r>
      <w:r>
        <w:rPr>
          <w:rFonts w:ascii="Arial Narrow" w:eastAsia="Calibri" w:hAnsi="Arial Narrow"/>
          <w:sz w:val="26"/>
          <w:szCs w:val="26"/>
          <w:lang w:val="sr-Latn-CS"/>
        </w:rPr>
        <w:t xml:space="preserve"> iz Ulcinja,</w:t>
      </w:r>
      <w:r w:rsidRPr="00D22923">
        <w:rPr>
          <w:rFonts w:ascii="Arial Narrow" w:eastAsia="Calibri" w:hAnsi="Arial Narrow"/>
          <w:sz w:val="26"/>
          <w:szCs w:val="26"/>
          <w:lang w:val="sr-Latn-CS"/>
        </w:rPr>
        <w:t xml:space="preserve"> </w:t>
      </w:r>
      <w:r>
        <w:rPr>
          <w:rFonts w:ascii="Arial Narrow" w:eastAsia="Calibri" w:hAnsi="Arial Narrow"/>
          <w:sz w:val="26"/>
          <w:szCs w:val="26"/>
          <w:lang w:val="sr-Latn-CS"/>
        </w:rPr>
        <w:t>podnio</w:t>
      </w:r>
      <w:r w:rsidRPr="00D22923">
        <w:rPr>
          <w:rFonts w:ascii="Arial Narrow" w:eastAsia="Calibri" w:hAnsi="Arial Narrow"/>
          <w:sz w:val="26"/>
          <w:szCs w:val="26"/>
          <w:lang w:val="sr-Latn-CS"/>
        </w:rPr>
        <w:t xml:space="preserve"> je</w:t>
      </w:r>
      <w:r>
        <w:rPr>
          <w:rFonts w:ascii="Arial Narrow" w:eastAsia="Calibri" w:hAnsi="Arial Narrow"/>
          <w:sz w:val="26"/>
          <w:szCs w:val="26"/>
          <w:lang w:val="sr-Latn-CS"/>
        </w:rPr>
        <w:t xml:space="preserve"> blagovremenu i dozvoljenu </w:t>
      </w:r>
      <w:r w:rsidRPr="00D22923">
        <w:rPr>
          <w:rFonts w:ascii="Arial Narrow" w:eastAsia="Calibri" w:hAnsi="Arial Narrow"/>
          <w:sz w:val="26"/>
          <w:szCs w:val="26"/>
          <w:lang w:val="sr-Latn-CS"/>
        </w:rPr>
        <w:t xml:space="preserve"> žalbu protiv rješenja Državne izborne komisije, </w:t>
      </w:r>
      <w:r>
        <w:rPr>
          <w:rFonts w:ascii="Arial Narrow" w:eastAsia="Calibri" w:hAnsi="Arial Narrow"/>
          <w:sz w:val="26"/>
          <w:szCs w:val="26"/>
          <w:lang w:val="sr-Latn-CS"/>
        </w:rPr>
        <w:t xml:space="preserve">označenog u izreci, </w:t>
      </w:r>
      <w:r w:rsidRPr="00475980">
        <w:rPr>
          <w:rFonts w:ascii="Arial Narrow" w:hAnsi="Arial Narrow"/>
          <w:sz w:val="26"/>
          <w:szCs w:val="26"/>
          <w:lang w:val="sr-Latn-CS"/>
        </w:rPr>
        <w:t>kojim je odb</w:t>
      </w:r>
      <w:r>
        <w:rPr>
          <w:rFonts w:ascii="Arial Narrow" w:hAnsi="Arial Narrow"/>
          <w:sz w:val="26"/>
          <w:szCs w:val="26"/>
          <w:lang w:val="sr-Latn-CS"/>
        </w:rPr>
        <w:t>ijen</w:t>
      </w:r>
      <w:r w:rsidRPr="00475980">
        <w:rPr>
          <w:rFonts w:ascii="Arial Narrow" w:hAnsi="Arial Narrow"/>
          <w:sz w:val="26"/>
          <w:szCs w:val="26"/>
          <w:lang w:val="sr-Latn-CS"/>
        </w:rPr>
        <w:t xml:space="preserve"> </w:t>
      </w:r>
      <w:r>
        <w:rPr>
          <w:rFonts w:ascii="Arial Narrow" w:hAnsi="Arial Narrow"/>
          <w:sz w:val="26"/>
          <w:szCs w:val="26"/>
          <w:lang w:val="sr-Latn-CS"/>
        </w:rPr>
        <w:t>P</w:t>
      </w:r>
      <w:r w:rsidRPr="00475980">
        <w:rPr>
          <w:rFonts w:ascii="Arial Narrow" w:hAnsi="Arial Narrow"/>
          <w:sz w:val="26"/>
          <w:szCs w:val="26"/>
          <w:lang w:val="sr-Latn-CS"/>
        </w:rPr>
        <w:t>rigovo</w:t>
      </w:r>
      <w:r>
        <w:rPr>
          <w:rFonts w:ascii="Arial Narrow" w:hAnsi="Arial Narrow"/>
          <w:sz w:val="26"/>
          <w:szCs w:val="26"/>
          <w:lang w:val="sr-Latn-CS"/>
        </w:rPr>
        <w:t xml:space="preserve">r na Rješenje </w:t>
      </w:r>
      <w:r>
        <w:rPr>
          <w:rFonts w:ascii="Arial Narrow" w:eastAsia="Calibri" w:hAnsi="Arial Narrow"/>
          <w:sz w:val="26"/>
          <w:szCs w:val="26"/>
          <w:lang w:val="sr-Latn-CS"/>
        </w:rPr>
        <w:t xml:space="preserve">Opštinske izborne komisije Ulcinj, broj 02-250/2-16 od 20. oktobra 2016. godine, </w:t>
      </w:r>
      <w:r>
        <w:rPr>
          <w:rFonts w:ascii="Arial Narrow" w:hAnsi="Arial Narrow"/>
          <w:sz w:val="26"/>
          <w:szCs w:val="26"/>
          <w:lang w:val="sr-Latn-CS"/>
        </w:rPr>
        <w:t>kao neosnovan.</w:t>
      </w:r>
    </w:p>
    <w:p w:rsidR="004B17E9" w:rsidRPr="00475980" w:rsidRDefault="004B17E9" w:rsidP="004B17E9">
      <w:pPr>
        <w:ind w:right="-426" w:firstLine="720"/>
        <w:jc w:val="both"/>
        <w:rPr>
          <w:rFonts w:ascii="Arial Narrow" w:hAnsi="Arial Narrow"/>
          <w:sz w:val="26"/>
          <w:szCs w:val="26"/>
          <w:lang w:val="sr-Latn-CS"/>
        </w:rPr>
      </w:pPr>
    </w:p>
    <w:p w:rsidR="004B17E9" w:rsidRDefault="004B17E9" w:rsidP="004B17E9">
      <w:pPr>
        <w:ind w:right="-426"/>
        <w:jc w:val="both"/>
        <w:rPr>
          <w:rFonts w:ascii="Arial Narrow" w:eastAsia="Calibri" w:hAnsi="Arial Narrow"/>
          <w:sz w:val="26"/>
          <w:szCs w:val="26"/>
          <w:lang w:val="sr-Latn-CS"/>
        </w:rPr>
      </w:pPr>
      <w:r w:rsidRPr="00D22923">
        <w:rPr>
          <w:rFonts w:ascii="Arial Narrow" w:eastAsia="Calibri" w:hAnsi="Arial Narrow"/>
          <w:sz w:val="26"/>
          <w:szCs w:val="26"/>
          <w:lang w:val="sr-Latn-CS"/>
        </w:rPr>
        <w:t xml:space="preserve">           1.1. U žalbi je navedeno</w:t>
      </w:r>
      <w:r>
        <w:rPr>
          <w:rFonts w:ascii="Arial Narrow" w:eastAsia="Calibri" w:hAnsi="Arial Narrow"/>
          <w:sz w:val="26"/>
          <w:szCs w:val="26"/>
          <w:lang w:val="sr-Latn-CS"/>
        </w:rPr>
        <w:t xml:space="preserve">: da je podnosiocu žalbe </w:t>
      </w:r>
      <w:r w:rsidRPr="007C67E3">
        <w:rPr>
          <w:rFonts w:ascii="Arial Narrow" w:hAnsi="Arial Narrow" w:cs="Arial"/>
          <w:sz w:val="26"/>
          <w:szCs w:val="26"/>
        </w:rPr>
        <w:t>zbog pogrešne primjene materijalnog prava</w:t>
      </w:r>
      <w:r>
        <w:rPr>
          <w:rFonts w:ascii="Arial" w:hAnsi="Arial" w:cs="Arial"/>
        </w:rPr>
        <w:t xml:space="preserve"> </w:t>
      </w:r>
      <w:r w:rsidRPr="00457764">
        <w:rPr>
          <w:rFonts w:ascii="Arial Narrow" w:hAnsi="Arial Narrow" w:cs="Arial"/>
          <w:sz w:val="26"/>
          <w:szCs w:val="26"/>
        </w:rPr>
        <w:t xml:space="preserve">povrijeđeno biračko pravo iz odredaba </w:t>
      </w:r>
      <w:r w:rsidRPr="00457764">
        <w:rPr>
          <w:rFonts w:ascii="Arial Narrow" w:eastAsia="Calibri" w:hAnsi="Arial Narrow"/>
          <w:sz w:val="26"/>
          <w:szCs w:val="26"/>
          <w:lang w:val="sr-Latn-CS"/>
        </w:rPr>
        <w:t>člana 45</w:t>
      </w:r>
      <w:r>
        <w:rPr>
          <w:rFonts w:ascii="Arial Narrow" w:eastAsia="Calibri" w:hAnsi="Arial Narrow"/>
          <w:sz w:val="26"/>
          <w:szCs w:val="26"/>
          <w:lang w:val="sr-Latn-CS"/>
        </w:rPr>
        <w:t>. Ustava, jer je u toku izbornog procesa, od strane biračkih odbora učinjeno više povreda biračkog prava na biračkim mjestima broj 7 O.Š. „Ulcinjske Krute“ i broj 23 „Vladimirske Krute“; da je na biračkom mjestu broj 7 O.Š. „Ulcinjske Krute“, suprotno odredbi člana 78. stav 2. Zakona o izboru odbornika i poslanika, kao prvi birač glasao član biračkog odbora; da u Zapisniku o radu biračkog odbora na biračkom mjestu broj 23 „Vladimirske Krute“: nije upisana konstatacija o primljenom materijalu; da u tački 14. Zapisnika nije konstatovano postojanje kontrolnog listića, da kontrolni list nije potpisan od strane biračkog odbora, da nije konstatovano vrijeme njegovog ubacivanja u glasačku kutiju i da Zapisnik nije potpisan od strane članova biračkog odbora, već da su štampanim slovima napisana njihova imena, što predstavlja povredu prava iz odredaba člana 90. Zakona o izboru odbornika i poslanika.</w:t>
      </w:r>
      <w:r w:rsidRPr="005D3C60">
        <w:rPr>
          <w:rFonts w:ascii="Arial Narrow" w:eastAsia="Calibri" w:hAnsi="Arial Narrow"/>
          <w:sz w:val="26"/>
          <w:szCs w:val="26"/>
          <w:lang w:val="sr-Latn-CS"/>
        </w:rPr>
        <w:t xml:space="preserve"> </w:t>
      </w:r>
    </w:p>
    <w:p w:rsidR="004B17E9" w:rsidRDefault="004B17E9" w:rsidP="004B17E9">
      <w:pPr>
        <w:ind w:right="-426"/>
        <w:jc w:val="both"/>
        <w:rPr>
          <w:rFonts w:ascii="Arial Narrow" w:eastAsia="Calibri" w:hAnsi="Arial Narrow"/>
          <w:sz w:val="26"/>
          <w:szCs w:val="26"/>
          <w:lang w:val="sr-Latn-CS"/>
        </w:rPr>
      </w:pPr>
    </w:p>
    <w:p w:rsidR="004B17E9" w:rsidRDefault="004B17E9" w:rsidP="004B17E9">
      <w:pPr>
        <w:ind w:right="-426" w:firstLine="709"/>
        <w:jc w:val="both"/>
        <w:rPr>
          <w:rFonts w:ascii="Arial Narrow" w:hAnsi="Arial Narrow" w:cs="Arial Narrow"/>
          <w:iCs/>
          <w:sz w:val="26"/>
          <w:szCs w:val="26"/>
          <w:lang w:val="sr-Latn-CS"/>
        </w:rPr>
      </w:pPr>
      <w:r w:rsidRPr="00D22923">
        <w:rPr>
          <w:rFonts w:ascii="Arial Narrow" w:eastAsia="Calibri" w:hAnsi="Arial Narrow"/>
          <w:sz w:val="26"/>
          <w:szCs w:val="26"/>
          <w:lang w:val="sr-Latn-CS"/>
        </w:rPr>
        <w:t xml:space="preserve">2. </w:t>
      </w:r>
      <w:r>
        <w:rPr>
          <w:rFonts w:ascii="Arial Narrow" w:eastAsia="Calibri" w:hAnsi="Arial Narrow"/>
          <w:sz w:val="26"/>
          <w:szCs w:val="26"/>
          <w:lang w:val="sr-Latn-CS"/>
        </w:rPr>
        <w:t xml:space="preserve">Državna izborna komisija, na zahtjev Ustavnog suda, dostavila je sljedeću dokumentaciju: Rješenje Opštinske izborne komisije br. 02-250/2-16, od 20. oktobra 2016. godine, Prigovor na Rješenje Opštinske izborne komisije broj 876, od 22. oktobra 2016. godine, kopije kontrolnog lista za provjeru glasačke kutije i zapisnika o radu biračkih odbora </w:t>
      </w:r>
      <w:r w:rsidRPr="00C54499">
        <w:rPr>
          <w:rFonts w:ascii="Arial Narrow" w:hAnsi="Arial Narrow" w:cs="Arial Narrow"/>
          <w:iCs/>
          <w:sz w:val="26"/>
          <w:szCs w:val="26"/>
          <w:lang w:val="sr-Latn-CS"/>
        </w:rPr>
        <w:t>i osporeno rješenje.</w:t>
      </w:r>
    </w:p>
    <w:p w:rsidR="004B17E9" w:rsidRPr="00D22923" w:rsidRDefault="004B17E9" w:rsidP="004B17E9">
      <w:pPr>
        <w:ind w:right="-426" w:firstLine="709"/>
        <w:jc w:val="both"/>
        <w:rPr>
          <w:rFonts w:ascii="Arial Narrow" w:eastAsia="Calibri" w:hAnsi="Arial Narrow"/>
          <w:sz w:val="26"/>
          <w:szCs w:val="26"/>
          <w:lang w:val="sr-Latn-CS"/>
        </w:rPr>
      </w:pPr>
    </w:p>
    <w:p w:rsidR="004B17E9" w:rsidRDefault="004B17E9" w:rsidP="004B17E9">
      <w:pPr>
        <w:ind w:right="-426" w:firstLine="720"/>
        <w:jc w:val="both"/>
        <w:rPr>
          <w:rFonts w:ascii="Arial Narrow" w:eastAsia="Calibri" w:hAnsi="Arial Narrow"/>
          <w:sz w:val="26"/>
          <w:szCs w:val="26"/>
          <w:lang w:val="sr-Latn-CS"/>
        </w:rPr>
      </w:pPr>
      <w:r w:rsidRPr="00D22923">
        <w:rPr>
          <w:rFonts w:ascii="Arial Narrow" w:eastAsia="Calibri" w:hAnsi="Arial Narrow"/>
          <w:sz w:val="26"/>
          <w:szCs w:val="26"/>
          <w:lang w:val="sr-Latn-CS"/>
        </w:rPr>
        <w:t>2.1. Osporenim rješenjem Držav</w:t>
      </w:r>
      <w:r>
        <w:rPr>
          <w:rFonts w:ascii="Arial Narrow" w:eastAsia="Calibri" w:hAnsi="Arial Narrow"/>
          <w:sz w:val="26"/>
          <w:szCs w:val="26"/>
          <w:lang w:val="sr-Latn-CS"/>
        </w:rPr>
        <w:t>ne izborne komisije odbijen je P</w:t>
      </w:r>
      <w:r w:rsidRPr="00D22923">
        <w:rPr>
          <w:rFonts w:ascii="Arial Narrow" w:eastAsia="Calibri" w:hAnsi="Arial Narrow"/>
          <w:sz w:val="26"/>
          <w:szCs w:val="26"/>
          <w:lang w:val="sr-Latn-CS"/>
        </w:rPr>
        <w:t xml:space="preserve">rigovor </w:t>
      </w:r>
      <w:r>
        <w:rPr>
          <w:rFonts w:ascii="Arial Narrow" w:eastAsia="Calibri" w:hAnsi="Arial Narrow"/>
          <w:sz w:val="26"/>
          <w:szCs w:val="26"/>
          <w:lang w:val="sr-Latn-CS"/>
        </w:rPr>
        <w:t>podnosioca izborne liste Albanska koalicija „Sa jednim ciljem“, broj 876, od 22. oktobar 2016. godine, kao neosnovan.</w:t>
      </w:r>
    </w:p>
    <w:p w:rsidR="004B17E9" w:rsidRPr="00D22923" w:rsidRDefault="004B17E9" w:rsidP="004B17E9">
      <w:pPr>
        <w:ind w:right="-426" w:firstLine="720"/>
        <w:jc w:val="both"/>
        <w:rPr>
          <w:rFonts w:ascii="Arial Narrow" w:eastAsia="Calibri" w:hAnsi="Arial Narrow"/>
          <w:sz w:val="26"/>
          <w:szCs w:val="26"/>
          <w:lang w:val="sr-Latn-CS"/>
        </w:rPr>
      </w:pPr>
    </w:p>
    <w:p w:rsidR="004B17E9" w:rsidRPr="00252446" w:rsidRDefault="004B17E9" w:rsidP="004B17E9">
      <w:pPr>
        <w:ind w:right="-426" w:firstLine="709"/>
        <w:jc w:val="both"/>
        <w:rPr>
          <w:rFonts w:ascii="Arial Narrow" w:hAnsi="Arial Narrow" w:cs="Arial"/>
          <w:sz w:val="26"/>
          <w:szCs w:val="26"/>
        </w:rPr>
      </w:pPr>
      <w:r w:rsidRPr="00252446">
        <w:rPr>
          <w:rFonts w:ascii="Arial Narrow" w:eastAsia="Calibri" w:hAnsi="Arial Narrow"/>
          <w:sz w:val="26"/>
          <w:szCs w:val="26"/>
          <w:lang w:val="sr-Latn-CS"/>
        </w:rPr>
        <w:t>2.1.1. U obrazloženju osporenog rješenja navedeno je</w:t>
      </w:r>
      <w:r>
        <w:rPr>
          <w:rFonts w:ascii="Arial Narrow" w:eastAsia="Calibri" w:hAnsi="Arial Narrow"/>
          <w:sz w:val="26"/>
          <w:szCs w:val="26"/>
          <w:lang w:val="sr-Latn-CS"/>
        </w:rPr>
        <w:t>:</w:t>
      </w:r>
      <w:r w:rsidRPr="00252446">
        <w:rPr>
          <w:rFonts w:ascii="Arial Narrow" w:eastAsia="Calibri" w:hAnsi="Arial Narrow"/>
          <w:sz w:val="26"/>
          <w:szCs w:val="26"/>
          <w:lang w:val="sr-Latn-CS"/>
        </w:rPr>
        <w:t xml:space="preserve"> da </w:t>
      </w:r>
      <w:r>
        <w:rPr>
          <w:rFonts w:ascii="Arial Narrow" w:eastAsia="Calibri" w:hAnsi="Arial Narrow"/>
          <w:sz w:val="26"/>
          <w:szCs w:val="26"/>
          <w:lang w:val="sr-Latn-CS"/>
        </w:rPr>
        <w:t>j</w:t>
      </w:r>
      <w:r w:rsidRPr="00252446">
        <w:rPr>
          <w:rFonts w:ascii="Arial Narrow" w:eastAsia="Calibri" w:hAnsi="Arial Narrow"/>
          <w:sz w:val="26"/>
          <w:szCs w:val="26"/>
          <w:lang w:val="sr-Latn-CS"/>
        </w:rPr>
        <w:t>e</w:t>
      </w:r>
      <w:r w:rsidRPr="00252446">
        <w:rPr>
          <w:rFonts w:ascii="Arial Narrow" w:hAnsi="Arial Narrow" w:cs="Arial"/>
          <w:sz w:val="26"/>
          <w:szCs w:val="26"/>
        </w:rPr>
        <w:t xml:space="preserve"> </w:t>
      </w:r>
      <w:r>
        <w:rPr>
          <w:rFonts w:ascii="Arial Narrow" w:hAnsi="Arial Narrow" w:cs="Arial"/>
          <w:sz w:val="26"/>
          <w:szCs w:val="26"/>
        </w:rPr>
        <w:t xml:space="preserve">Državna izborna komisija, </w:t>
      </w:r>
      <w:r w:rsidRPr="00252446">
        <w:rPr>
          <w:rFonts w:ascii="Arial Narrow" w:hAnsi="Arial Narrow" w:cs="Arial"/>
          <w:sz w:val="26"/>
          <w:szCs w:val="26"/>
        </w:rPr>
        <w:t xml:space="preserve"> </w:t>
      </w:r>
      <w:r>
        <w:rPr>
          <w:rFonts w:ascii="Arial Narrow" w:hAnsi="Arial Narrow" w:cs="Arial"/>
          <w:sz w:val="26"/>
          <w:szCs w:val="26"/>
        </w:rPr>
        <w:t xml:space="preserve">iz </w:t>
      </w:r>
      <w:r w:rsidRPr="00252446">
        <w:rPr>
          <w:rFonts w:ascii="Arial Narrow" w:hAnsi="Arial Narrow" w:cs="Arial"/>
          <w:sz w:val="26"/>
          <w:szCs w:val="26"/>
        </w:rPr>
        <w:t xml:space="preserve">dokumentacije </w:t>
      </w:r>
      <w:r>
        <w:rPr>
          <w:rFonts w:ascii="Arial Narrow" w:hAnsi="Arial Narrow" w:cs="Arial"/>
          <w:sz w:val="26"/>
          <w:szCs w:val="26"/>
        </w:rPr>
        <w:t xml:space="preserve">koju je </w:t>
      </w:r>
      <w:r w:rsidRPr="00252446">
        <w:rPr>
          <w:rFonts w:ascii="Arial Narrow" w:hAnsi="Arial Narrow" w:cs="Arial"/>
          <w:sz w:val="26"/>
          <w:szCs w:val="26"/>
        </w:rPr>
        <w:t>dostav</w:t>
      </w:r>
      <w:r>
        <w:rPr>
          <w:rFonts w:ascii="Arial Narrow" w:hAnsi="Arial Narrow" w:cs="Arial"/>
          <w:sz w:val="26"/>
          <w:szCs w:val="26"/>
        </w:rPr>
        <w:t>ila</w:t>
      </w:r>
      <w:r w:rsidRPr="00252446">
        <w:rPr>
          <w:rFonts w:ascii="Arial Narrow" w:hAnsi="Arial Narrow" w:cs="Arial"/>
          <w:sz w:val="26"/>
          <w:szCs w:val="26"/>
        </w:rPr>
        <w:t xml:space="preserve"> </w:t>
      </w:r>
      <w:r>
        <w:rPr>
          <w:rFonts w:ascii="Arial Narrow" w:eastAsia="Calibri" w:hAnsi="Arial Narrow"/>
          <w:sz w:val="26"/>
          <w:szCs w:val="26"/>
          <w:lang w:val="sr-Latn-CS"/>
        </w:rPr>
        <w:t xml:space="preserve">Opštinska izborna komisija Ulcinj, utvrdila </w:t>
      </w:r>
      <w:r w:rsidRPr="00252446">
        <w:rPr>
          <w:rFonts w:ascii="Arial Narrow" w:hAnsi="Arial Narrow" w:cs="Arial"/>
          <w:sz w:val="26"/>
          <w:szCs w:val="26"/>
        </w:rPr>
        <w:t xml:space="preserve">da u izbornom materijalu sa biračkog mjesta broj 23 </w:t>
      </w:r>
      <w:r>
        <w:rPr>
          <w:rFonts w:ascii="Arial Narrow" w:eastAsia="Calibri" w:hAnsi="Arial Narrow"/>
          <w:sz w:val="26"/>
          <w:szCs w:val="26"/>
          <w:lang w:val="sr-Latn-CS"/>
        </w:rPr>
        <w:t xml:space="preserve">„Vladimirske Krute“, </w:t>
      </w:r>
      <w:r w:rsidRPr="00252446">
        <w:rPr>
          <w:rFonts w:ascii="Arial Narrow" w:hAnsi="Arial Narrow" w:cs="Arial"/>
          <w:sz w:val="26"/>
          <w:szCs w:val="26"/>
        </w:rPr>
        <w:t xml:space="preserve">postoji kontrolni list, da je upisano ime prvog birača, da je potpisan od strane biračkog odbora i da na zapisniku o radu biračkog </w:t>
      </w:r>
      <w:r w:rsidRPr="00252446">
        <w:rPr>
          <w:rFonts w:ascii="Arial Narrow" w:hAnsi="Arial Narrow" w:cs="Arial"/>
          <w:sz w:val="26"/>
          <w:szCs w:val="26"/>
        </w:rPr>
        <w:lastRenderedPageBreak/>
        <w:t>odbora postoje potpisi članova biračkog odbora; da činjenica da u tekstu zapisnika u rubrici broj 14. nije upisana riječ „ima</w:t>
      </w:r>
      <w:proofErr w:type="gramStart"/>
      <w:r w:rsidRPr="00252446">
        <w:rPr>
          <w:rFonts w:ascii="Arial Narrow" w:hAnsi="Arial Narrow" w:cs="Arial"/>
          <w:sz w:val="26"/>
          <w:szCs w:val="26"/>
        </w:rPr>
        <w:t>“ za</w:t>
      </w:r>
      <w:proofErr w:type="gramEnd"/>
      <w:r w:rsidRPr="00252446">
        <w:rPr>
          <w:rFonts w:ascii="Arial Narrow" w:hAnsi="Arial Narrow" w:cs="Arial"/>
          <w:sz w:val="26"/>
          <w:szCs w:val="26"/>
        </w:rPr>
        <w:t xml:space="preserve"> kontrolni list, je propust biračkog odbora koji, po ocjeni </w:t>
      </w:r>
      <w:r>
        <w:rPr>
          <w:rFonts w:ascii="Arial Narrow" w:hAnsi="Arial Narrow" w:cs="Arial"/>
          <w:sz w:val="26"/>
          <w:szCs w:val="26"/>
        </w:rPr>
        <w:t>te ko</w:t>
      </w:r>
      <w:r w:rsidRPr="00252446">
        <w:rPr>
          <w:rFonts w:ascii="Arial Narrow" w:hAnsi="Arial Narrow" w:cs="Arial"/>
          <w:sz w:val="26"/>
          <w:szCs w:val="26"/>
        </w:rPr>
        <w:t>misije, nije razlog za ponavljanje izbora</w:t>
      </w:r>
      <w:r>
        <w:rPr>
          <w:rFonts w:ascii="Arial Narrow" w:hAnsi="Arial Narrow" w:cs="Arial"/>
          <w:sz w:val="26"/>
          <w:szCs w:val="26"/>
        </w:rPr>
        <w:t>,</w:t>
      </w:r>
      <w:r w:rsidRPr="00252446">
        <w:rPr>
          <w:rFonts w:ascii="Arial Narrow" w:hAnsi="Arial Narrow" w:cs="Arial"/>
          <w:sz w:val="26"/>
          <w:szCs w:val="26"/>
        </w:rPr>
        <w:t xml:space="preserve"> jer se u izbornom materijalu i u glasačkoj kutiji nalazi uredno popunjen kontrolni list; da u vezi sa navodima za propust na biračkom mjestu broj 7 </w:t>
      </w:r>
      <w:r>
        <w:rPr>
          <w:rFonts w:ascii="Arial Narrow" w:eastAsia="Calibri" w:hAnsi="Arial Narrow"/>
          <w:sz w:val="26"/>
          <w:szCs w:val="26"/>
          <w:lang w:val="sr-Latn-CS"/>
        </w:rPr>
        <w:t xml:space="preserve">O.Š. „Ulcinjske Krute“ </w:t>
      </w:r>
      <w:r w:rsidRPr="00252446">
        <w:rPr>
          <w:rFonts w:ascii="Arial Narrow" w:hAnsi="Arial Narrow" w:cs="Arial"/>
          <w:sz w:val="26"/>
          <w:szCs w:val="26"/>
        </w:rPr>
        <w:t xml:space="preserve">da je član biračkog odbora potpisao kontrolni list kao prvi birač, </w:t>
      </w:r>
      <w:r>
        <w:rPr>
          <w:rFonts w:ascii="Arial Narrow" w:hAnsi="Arial Narrow" w:cs="Arial"/>
          <w:sz w:val="26"/>
          <w:szCs w:val="26"/>
        </w:rPr>
        <w:t>Državna izborna komisija</w:t>
      </w:r>
      <w:r w:rsidRPr="00252446">
        <w:rPr>
          <w:rFonts w:ascii="Arial Narrow" w:hAnsi="Arial Narrow" w:cs="Arial"/>
          <w:sz w:val="26"/>
          <w:szCs w:val="26"/>
        </w:rPr>
        <w:t xml:space="preserve"> konstatuje da je </w:t>
      </w:r>
      <w:r>
        <w:rPr>
          <w:rFonts w:ascii="Arial Narrow" w:hAnsi="Arial Narrow" w:cs="Arial"/>
          <w:sz w:val="26"/>
          <w:szCs w:val="26"/>
        </w:rPr>
        <w:t xml:space="preserve">odredbama </w:t>
      </w:r>
      <w:r w:rsidRPr="00252446">
        <w:rPr>
          <w:rFonts w:ascii="Arial Narrow" w:hAnsi="Arial Narrow" w:cs="Arial"/>
          <w:sz w:val="26"/>
          <w:szCs w:val="26"/>
        </w:rPr>
        <w:t>član</w:t>
      </w:r>
      <w:r>
        <w:rPr>
          <w:rFonts w:ascii="Arial Narrow" w:hAnsi="Arial Narrow" w:cs="Arial"/>
          <w:sz w:val="26"/>
          <w:szCs w:val="26"/>
        </w:rPr>
        <w:t>a</w:t>
      </w:r>
      <w:r w:rsidRPr="00252446">
        <w:rPr>
          <w:rFonts w:ascii="Arial Narrow" w:hAnsi="Arial Narrow" w:cs="Arial"/>
          <w:sz w:val="26"/>
          <w:szCs w:val="26"/>
        </w:rPr>
        <w:t xml:space="preserve"> 79.</w:t>
      </w:r>
      <w:r>
        <w:rPr>
          <w:rFonts w:ascii="Arial Narrow" w:hAnsi="Arial Narrow" w:cs="Arial"/>
          <w:sz w:val="26"/>
          <w:szCs w:val="26"/>
        </w:rPr>
        <w:t xml:space="preserve"> Zakona</w:t>
      </w:r>
      <w:r w:rsidRPr="00252446">
        <w:rPr>
          <w:rFonts w:ascii="Arial Narrow" w:hAnsi="Arial Narrow" w:cs="Arial"/>
          <w:sz w:val="26"/>
          <w:szCs w:val="26"/>
        </w:rPr>
        <w:t xml:space="preserve"> propisano da birački odbor provjerava da li je glasačka kutija prazna u prisustvu birača koji prvi dođe na biračko mjesto, da se rezultat kontrole upisuje u kontrolni list koji potpisuju članovi biračkog odbora i birač koji je prvi došao na biračko mjesto, a zatim se kontrolni list ubacuje u glasačku kutiju i ona pečati, što se unosi u zapisnik o radu biračkog odbora; da je </w:t>
      </w:r>
      <w:r>
        <w:rPr>
          <w:rFonts w:ascii="Arial Narrow" w:hAnsi="Arial Narrow" w:cs="Arial"/>
          <w:sz w:val="26"/>
          <w:szCs w:val="26"/>
        </w:rPr>
        <w:t xml:space="preserve">Državna izborna komisija </w:t>
      </w:r>
      <w:r w:rsidRPr="00252446">
        <w:rPr>
          <w:rFonts w:ascii="Arial Narrow" w:hAnsi="Arial Narrow" w:cs="Arial"/>
          <w:sz w:val="26"/>
          <w:szCs w:val="26"/>
        </w:rPr>
        <w:t xml:space="preserve"> konstatovala da je u izbornom materijalu, kao i glasačkoj kutiji za biračko mjesto broj 7. postojao kontrolni list uredno potpisan od članova biračkog odbora, da je biračka kutija prije ubacivanja kontrolnog lista bila prazna, da je nakon toga zapečaćena i da su navedene činjenice uvedene u zapisnik o radu biračkog odbora i da okolnost da je kao prvi birač glasao član biračkog odbora, u prisustvu ostalih članova biračkog odbora i opunomoćenih predstavnika, po ocjeni Komisije, nije razlog za poništavanje izbora, raspuštanje biračkog odbora i ponavljanje glasanja na tom biračkom mjestu.</w:t>
      </w:r>
    </w:p>
    <w:p w:rsidR="004B17E9" w:rsidRPr="00D22923" w:rsidRDefault="004B17E9" w:rsidP="004B17E9">
      <w:pPr>
        <w:tabs>
          <w:tab w:val="left" w:pos="8070"/>
        </w:tabs>
        <w:ind w:right="-426" w:firstLine="709"/>
        <w:jc w:val="both"/>
        <w:rPr>
          <w:rFonts w:ascii="Arial Narrow" w:eastAsia="Calibri" w:hAnsi="Arial Narrow"/>
          <w:sz w:val="26"/>
          <w:szCs w:val="26"/>
        </w:rPr>
      </w:pPr>
      <w:r>
        <w:rPr>
          <w:rFonts w:ascii="Arial Narrow" w:eastAsia="Calibri" w:hAnsi="Arial Narrow"/>
          <w:sz w:val="26"/>
          <w:szCs w:val="26"/>
        </w:rPr>
        <w:tab/>
      </w:r>
    </w:p>
    <w:p w:rsidR="004B17E9" w:rsidRPr="00D22923" w:rsidRDefault="004B17E9" w:rsidP="004B17E9">
      <w:pPr>
        <w:ind w:right="-426" w:firstLine="709"/>
        <w:jc w:val="both"/>
        <w:rPr>
          <w:rFonts w:ascii="Arial Narrow" w:eastAsia="Calibri" w:hAnsi="Arial Narrow"/>
          <w:sz w:val="26"/>
          <w:szCs w:val="26"/>
          <w:lang w:val="sr-Latn-CS"/>
        </w:rPr>
      </w:pPr>
      <w:r w:rsidRPr="00D22923">
        <w:rPr>
          <w:rFonts w:ascii="Arial Narrow" w:eastAsia="Calibri" w:hAnsi="Arial Narrow"/>
          <w:sz w:val="26"/>
          <w:szCs w:val="26"/>
        </w:rPr>
        <w:t xml:space="preserve">3. </w:t>
      </w:r>
      <w:r w:rsidRPr="00D22923">
        <w:rPr>
          <w:rFonts w:ascii="Arial Narrow" w:eastAsia="Calibri" w:hAnsi="Arial Narrow"/>
          <w:sz w:val="26"/>
          <w:szCs w:val="26"/>
          <w:lang w:val="sr-Latn-CS"/>
        </w:rPr>
        <w:t>Ustavni sud je, nakon razmatra</w:t>
      </w:r>
      <w:r>
        <w:rPr>
          <w:rFonts w:ascii="Arial Narrow" w:eastAsia="Calibri" w:hAnsi="Arial Narrow"/>
          <w:sz w:val="26"/>
          <w:szCs w:val="26"/>
          <w:lang w:val="sr-Latn-CS"/>
        </w:rPr>
        <w:t>nja sadržine osporenog Rješenja i dostavljene relevantne dokumentacije, utvrdio da je žalba neosnovana.</w:t>
      </w:r>
    </w:p>
    <w:p w:rsidR="004B17E9" w:rsidRPr="00D22923" w:rsidRDefault="004B17E9" w:rsidP="004B17E9">
      <w:pPr>
        <w:ind w:right="-426"/>
        <w:contextualSpacing/>
        <w:jc w:val="both"/>
        <w:rPr>
          <w:rFonts w:ascii="Arial Narrow" w:eastAsia="Calibri" w:hAnsi="Arial Narrow"/>
          <w:i/>
          <w:sz w:val="26"/>
          <w:szCs w:val="26"/>
          <w:lang w:val="sl-SI"/>
        </w:rPr>
      </w:pPr>
    </w:p>
    <w:p w:rsidR="004B17E9" w:rsidRDefault="004B17E9" w:rsidP="004B17E9">
      <w:pPr>
        <w:ind w:right="-426" w:firstLine="720"/>
        <w:contextualSpacing/>
        <w:jc w:val="both"/>
        <w:rPr>
          <w:rFonts w:ascii="Arial Narrow" w:eastAsia="Calibri" w:hAnsi="Arial Narrow"/>
          <w:sz w:val="26"/>
          <w:szCs w:val="26"/>
          <w:lang w:val="sr-Latn-CS"/>
        </w:rPr>
      </w:pPr>
      <w:r w:rsidRPr="00D22923">
        <w:rPr>
          <w:rFonts w:ascii="Arial Narrow" w:eastAsia="Calibri" w:hAnsi="Arial Narrow"/>
          <w:sz w:val="26"/>
          <w:szCs w:val="26"/>
          <w:lang w:val="sr-Latn-CS"/>
        </w:rPr>
        <w:t>4. Za odlučivanje u konkretnom predmetu pravno relevantne su odredbe sljedećih propisa:</w:t>
      </w:r>
    </w:p>
    <w:p w:rsidR="004B17E9" w:rsidRPr="00D22923" w:rsidRDefault="004B17E9" w:rsidP="004B17E9">
      <w:pPr>
        <w:ind w:right="-426" w:firstLine="720"/>
        <w:contextualSpacing/>
        <w:jc w:val="both"/>
        <w:rPr>
          <w:rFonts w:ascii="Arial Narrow" w:eastAsia="Calibri" w:hAnsi="Arial Narrow"/>
          <w:sz w:val="26"/>
          <w:szCs w:val="26"/>
          <w:lang w:val="sr-Latn-CS"/>
        </w:rPr>
      </w:pPr>
    </w:p>
    <w:p w:rsidR="004B17E9" w:rsidRPr="00D22923" w:rsidRDefault="004B17E9" w:rsidP="004B17E9">
      <w:pPr>
        <w:ind w:right="-426" w:firstLine="720"/>
        <w:jc w:val="both"/>
        <w:rPr>
          <w:rFonts w:ascii="Arial Narrow" w:eastAsia="Calibri" w:hAnsi="Arial Narrow"/>
          <w:bCs/>
          <w:sz w:val="26"/>
          <w:szCs w:val="26"/>
          <w:lang w:val="sl-SI"/>
        </w:rPr>
      </w:pPr>
      <w:bookmarkStart w:id="0" w:name="SADRZAJ_326"/>
      <w:r w:rsidRPr="00D22923">
        <w:rPr>
          <w:rFonts w:ascii="Arial Narrow" w:eastAsia="Calibri" w:hAnsi="Arial Narrow"/>
          <w:bCs/>
          <w:sz w:val="26"/>
          <w:szCs w:val="26"/>
          <w:lang w:val="sl-SI"/>
        </w:rPr>
        <w:t>Ustava Crne Gore:</w:t>
      </w:r>
    </w:p>
    <w:p w:rsidR="004B17E9" w:rsidRPr="004245CE" w:rsidRDefault="004B17E9" w:rsidP="004B17E9">
      <w:pPr>
        <w:ind w:right="-426" w:firstLine="720"/>
        <w:jc w:val="both"/>
        <w:rPr>
          <w:rFonts w:ascii="Arial Narrow" w:eastAsia="Calibri" w:hAnsi="Arial Narrow"/>
          <w:bCs/>
          <w:sz w:val="26"/>
          <w:szCs w:val="26"/>
          <w:lang w:val="sl-SI"/>
        </w:rPr>
      </w:pPr>
    </w:p>
    <w:p w:rsidR="004B17E9" w:rsidRPr="004245CE" w:rsidRDefault="004B17E9" w:rsidP="004B17E9">
      <w:pPr>
        <w:ind w:right="-426"/>
        <w:jc w:val="center"/>
        <w:rPr>
          <w:rFonts w:ascii="Arial Narrow" w:eastAsia="Calibri" w:hAnsi="Arial Narrow"/>
          <w:bCs/>
          <w:sz w:val="22"/>
          <w:szCs w:val="22"/>
          <w:lang w:val="sl-SI"/>
        </w:rPr>
      </w:pPr>
      <w:r w:rsidRPr="004245CE">
        <w:rPr>
          <w:rFonts w:ascii="Arial Narrow" w:eastAsia="Calibri" w:hAnsi="Arial Narrow"/>
          <w:bCs/>
          <w:sz w:val="22"/>
          <w:szCs w:val="22"/>
          <w:lang w:val="sl-SI"/>
        </w:rPr>
        <w:t>„Član 45</w:t>
      </w:r>
      <w:r>
        <w:rPr>
          <w:rFonts w:ascii="Arial Narrow" w:eastAsia="Calibri" w:hAnsi="Arial Narrow"/>
          <w:bCs/>
          <w:sz w:val="22"/>
          <w:szCs w:val="22"/>
          <w:lang w:val="sl-SI"/>
        </w:rPr>
        <w:t>.</w:t>
      </w:r>
    </w:p>
    <w:p w:rsidR="004B17E9" w:rsidRPr="004245CE" w:rsidRDefault="004B17E9" w:rsidP="004B17E9">
      <w:pPr>
        <w:ind w:right="-426" w:firstLine="720"/>
        <w:jc w:val="both"/>
        <w:rPr>
          <w:rFonts w:ascii="Arial Narrow" w:eastAsia="Calibri" w:hAnsi="Arial Narrow"/>
          <w:bCs/>
          <w:sz w:val="22"/>
          <w:szCs w:val="22"/>
          <w:lang w:val="sl-SI"/>
        </w:rPr>
      </w:pPr>
      <w:r w:rsidRPr="004245CE">
        <w:rPr>
          <w:rFonts w:ascii="Arial Narrow" w:eastAsia="Calibri" w:hAnsi="Arial Narrow"/>
          <w:bCs/>
          <w:sz w:val="22"/>
          <w:szCs w:val="22"/>
          <w:lang w:val="sl-SI"/>
        </w:rPr>
        <w:t>Pravo da bira i da bude biran ima državljanin Crne Gore koji je navršio 18 godina života i ima najmanje dvije godine prebivališta u Crnoj Gori.</w:t>
      </w:r>
    </w:p>
    <w:p w:rsidR="004B17E9" w:rsidRPr="004245CE" w:rsidRDefault="004B17E9" w:rsidP="004B17E9">
      <w:pPr>
        <w:ind w:right="-426" w:firstLine="720"/>
        <w:jc w:val="both"/>
        <w:rPr>
          <w:rFonts w:ascii="Arial Narrow" w:eastAsia="Calibri" w:hAnsi="Arial Narrow"/>
          <w:bCs/>
          <w:sz w:val="22"/>
          <w:szCs w:val="22"/>
          <w:lang w:val="sl-SI"/>
        </w:rPr>
      </w:pPr>
      <w:r w:rsidRPr="004245CE">
        <w:rPr>
          <w:rFonts w:ascii="Arial Narrow" w:eastAsia="Calibri" w:hAnsi="Arial Narrow"/>
          <w:bCs/>
          <w:sz w:val="22"/>
          <w:szCs w:val="22"/>
          <w:lang w:val="sl-SI"/>
        </w:rPr>
        <w:t>Biračko pravo se ostvaruje na izborima.</w:t>
      </w:r>
    </w:p>
    <w:p w:rsidR="004B17E9" w:rsidRPr="004245CE" w:rsidRDefault="004B17E9" w:rsidP="004B17E9">
      <w:pPr>
        <w:ind w:right="-426" w:firstLine="720"/>
        <w:jc w:val="both"/>
        <w:rPr>
          <w:rFonts w:ascii="Arial Narrow" w:eastAsia="Calibri" w:hAnsi="Arial Narrow"/>
          <w:bCs/>
          <w:sz w:val="22"/>
          <w:szCs w:val="22"/>
          <w:lang w:val="sl-SI"/>
        </w:rPr>
      </w:pPr>
      <w:r w:rsidRPr="004245CE">
        <w:rPr>
          <w:rFonts w:ascii="Arial Narrow" w:eastAsia="Calibri" w:hAnsi="Arial Narrow"/>
          <w:bCs/>
          <w:sz w:val="22"/>
          <w:szCs w:val="22"/>
          <w:lang w:val="sl-SI"/>
        </w:rPr>
        <w:t>Biračko pravo je opšte i jednako.</w:t>
      </w:r>
    </w:p>
    <w:p w:rsidR="004B17E9" w:rsidRPr="00D22923" w:rsidRDefault="004B17E9" w:rsidP="004B17E9">
      <w:pPr>
        <w:ind w:right="-426" w:firstLine="720"/>
        <w:jc w:val="both"/>
        <w:rPr>
          <w:rFonts w:ascii="Arial Narrow" w:eastAsia="Calibri" w:hAnsi="Arial Narrow"/>
          <w:bCs/>
          <w:sz w:val="22"/>
          <w:szCs w:val="22"/>
          <w:lang w:val="sl-SI"/>
        </w:rPr>
      </w:pPr>
      <w:r w:rsidRPr="004245CE">
        <w:rPr>
          <w:rFonts w:ascii="Arial Narrow" w:eastAsia="Calibri" w:hAnsi="Arial Narrow"/>
          <w:bCs/>
          <w:sz w:val="22"/>
          <w:szCs w:val="22"/>
          <w:lang w:val="sl-SI"/>
        </w:rPr>
        <w:t>Izbori su slobodni i neposredni, a glasanje je tajno.</w:t>
      </w:r>
    </w:p>
    <w:p w:rsidR="004B17E9" w:rsidRPr="00D22923" w:rsidRDefault="004B17E9" w:rsidP="004B17E9">
      <w:pPr>
        <w:ind w:right="-426"/>
        <w:jc w:val="center"/>
        <w:rPr>
          <w:rFonts w:ascii="Arial Narrow" w:eastAsia="Calibri" w:hAnsi="Arial Narrow"/>
          <w:noProof/>
          <w:color w:val="000000"/>
          <w:sz w:val="22"/>
          <w:szCs w:val="22"/>
          <w:lang w:val="sr-Latn-CS"/>
        </w:rPr>
      </w:pPr>
      <w:r w:rsidRPr="00D22923">
        <w:rPr>
          <w:rFonts w:ascii="Arial Narrow" w:eastAsia="Calibri" w:hAnsi="Arial Narrow"/>
          <w:noProof/>
          <w:color w:val="000000"/>
          <w:sz w:val="22"/>
          <w:szCs w:val="22"/>
          <w:lang w:val="sr-Latn-CS"/>
        </w:rPr>
        <w:t>Član 149. stav 1. tačka 7.</w:t>
      </w:r>
    </w:p>
    <w:p w:rsidR="004B17E9" w:rsidRPr="00D22923" w:rsidRDefault="004B17E9" w:rsidP="004B17E9">
      <w:pPr>
        <w:ind w:right="-426" w:firstLine="720"/>
        <w:jc w:val="both"/>
        <w:rPr>
          <w:rFonts w:ascii="Arial Narrow" w:eastAsia="Calibri" w:hAnsi="Arial Narrow" w:cs="Arial"/>
          <w:sz w:val="22"/>
          <w:szCs w:val="22"/>
        </w:rPr>
      </w:pPr>
      <w:r w:rsidRPr="00D22923">
        <w:rPr>
          <w:rFonts w:ascii="Arial Narrow" w:eastAsia="Calibri" w:hAnsi="Arial Narrow" w:cs="Arial"/>
          <w:noProof/>
          <w:color w:val="000000"/>
          <w:sz w:val="22"/>
          <w:szCs w:val="22"/>
          <w:lang w:val="sr-Latn-CS"/>
        </w:rPr>
        <w:t xml:space="preserve">Ustavni sud odlučuje  </w:t>
      </w:r>
      <w:r w:rsidRPr="00D22923">
        <w:rPr>
          <w:rFonts w:ascii="Arial Narrow" w:eastAsia="Calibri" w:hAnsi="Arial Narrow" w:cs="Arial"/>
          <w:sz w:val="22"/>
          <w:szCs w:val="22"/>
        </w:rPr>
        <w:t>o izbornim sporovima i sporovima u vezi sa referendumom koji nijesu u nadležnosti drugih sudova.”</w:t>
      </w:r>
    </w:p>
    <w:p w:rsidR="004B17E9" w:rsidRPr="00D22923" w:rsidRDefault="004B17E9" w:rsidP="004B17E9">
      <w:pPr>
        <w:ind w:right="-426" w:firstLine="240"/>
        <w:jc w:val="both"/>
        <w:rPr>
          <w:rFonts w:ascii="Arial Narrow" w:eastAsia="Calibri" w:hAnsi="Arial Narrow" w:cs="Arial"/>
          <w:sz w:val="22"/>
          <w:szCs w:val="22"/>
        </w:rPr>
      </w:pPr>
    </w:p>
    <w:bookmarkEnd w:id="0"/>
    <w:p w:rsidR="004B17E9" w:rsidRPr="00D22923" w:rsidRDefault="004B17E9" w:rsidP="004B17E9">
      <w:pPr>
        <w:tabs>
          <w:tab w:val="left" w:pos="0"/>
          <w:tab w:val="left" w:pos="8640"/>
        </w:tabs>
        <w:ind w:right="-426" w:firstLine="709"/>
        <w:jc w:val="both"/>
        <w:rPr>
          <w:rFonts w:ascii="Arial Narrow" w:eastAsia="Calibri" w:hAnsi="Arial Narrow" w:cs="Arial"/>
          <w:b/>
          <w:sz w:val="26"/>
          <w:szCs w:val="26"/>
          <w:lang w:val="sv-SE"/>
        </w:rPr>
      </w:pPr>
      <w:r w:rsidRPr="00D22923">
        <w:rPr>
          <w:rFonts w:ascii="Arial Narrow" w:eastAsia="Calibri" w:hAnsi="Arial Narrow" w:cs="Arial"/>
          <w:sz w:val="26"/>
          <w:szCs w:val="26"/>
          <w:lang w:val="sv-SE"/>
        </w:rPr>
        <w:t>Zakona o Ustavnom sudu Crne Gore  (</w:t>
      </w:r>
      <w:r w:rsidRPr="00D22923">
        <w:rPr>
          <w:rFonts w:ascii="Arial Narrow" w:eastAsia="Calibri" w:hAnsi="Arial Narrow" w:cs="Arial"/>
          <w:sz w:val="26"/>
          <w:szCs w:val="26"/>
        </w:rPr>
        <w:t xml:space="preserve">»Službeni list Crne Gore«,  </w:t>
      </w:r>
      <w:r w:rsidRPr="00D22923">
        <w:rPr>
          <w:rFonts w:ascii="Arial Narrow" w:eastAsia="Calibri" w:hAnsi="Arial Narrow" w:cs="Arial"/>
          <w:sz w:val="26"/>
          <w:szCs w:val="26"/>
          <w:lang w:val="sv-SE"/>
        </w:rPr>
        <w:t>br</w:t>
      </w:r>
      <w:r>
        <w:rPr>
          <w:rFonts w:ascii="Arial Narrow" w:eastAsia="Calibri" w:hAnsi="Arial Narrow" w:cs="Arial"/>
          <w:sz w:val="26"/>
          <w:szCs w:val="26"/>
          <w:lang w:val="sv-SE"/>
        </w:rPr>
        <w:t>oj</w:t>
      </w:r>
      <w:r w:rsidRPr="00D22923">
        <w:rPr>
          <w:rFonts w:ascii="Arial Narrow" w:eastAsia="Calibri" w:hAnsi="Arial Narrow" w:cs="Arial"/>
          <w:sz w:val="26"/>
          <w:szCs w:val="26"/>
          <w:lang w:val="sv-SE"/>
        </w:rPr>
        <w:t xml:space="preserve"> 11/15.):</w:t>
      </w:r>
    </w:p>
    <w:p w:rsidR="004B17E9" w:rsidRPr="00D22923" w:rsidRDefault="004B17E9" w:rsidP="004B17E9">
      <w:pPr>
        <w:ind w:right="-426" w:firstLine="720"/>
        <w:jc w:val="both"/>
        <w:rPr>
          <w:rFonts w:ascii="Arial Narrow" w:eastAsia="Calibri" w:hAnsi="Arial Narrow" w:cs="Arial"/>
          <w:i/>
          <w:sz w:val="26"/>
          <w:szCs w:val="26"/>
          <w:lang w:val="sl-SI"/>
        </w:rPr>
      </w:pPr>
    </w:p>
    <w:p w:rsidR="004B17E9" w:rsidRPr="00D22923" w:rsidRDefault="004B17E9" w:rsidP="004B17E9">
      <w:pPr>
        <w:ind w:right="-426"/>
        <w:jc w:val="center"/>
        <w:rPr>
          <w:rFonts w:ascii="Arial Narrow" w:eastAsia="Calibri" w:hAnsi="Arial Narrow" w:cs="Arial"/>
          <w:bCs/>
          <w:sz w:val="22"/>
          <w:szCs w:val="22"/>
        </w:rPr>
      </w:pPr>
      <w:r w:rsidRPr="008B488F">
        <w:rPr>
          <w:rFonts w:ascii="Arial Narrow" w:eastAsia="Calibri" w:hAnsi="Arial Narrow" w:cs="Arial"/>
          <w:bCs/>
          <w:sz w:val="22"/>
          <w:szCs w:val="22"/>
          <w:lang w:val="sl-SI"/>
        </w:rPr>
        <w:t>„</w:t>
      </w:r>
      <w:r>
        <w:rPr>
          <w:rFonts w:ascii="Arial Narrow" w:eastAsia="Calibri" w:hAnsi="Arial Narrow" w:cs="Arial"/>
          <w:bCs/>
          <w:sz w:val="22"/>
          <w:szCs w:val="22"/>
        </w:rPr>
        <w:t xml:space="preserve">Član 48. </w:t>
      </w:r>
      <w:proofErr w:type="gramStart"/>
      <w:r>
        <w:rPr>
          <w:rFonts w:ascii="Arial Narrow" w:eastAsia="Calibri" w:hAnsi="Arial Narrow" w:cs="Arial"/>
          <w:bCs/>
          <w:sz w:val="22"/>
          <w:szCs w:val="22"/>
        </w:rPr>
        <w:t>tačka</w:t>
      </w:r>
      <w:proofErr w:type="gramEnd"/>
      <w:r>
        <w:rPr>
          <w:rFonts w:ascii="Arial Narrow" w:eastAsia="Calibri" w:hAnsi="Arial Narrow" w:cs="Arial"/>
          <w:bCs/>
          <w:sz w:val="22"/>
          <w:szCs w:val="22"/>
        </w:rPr>
        <w:t xml:space="preserve"> 10</w:t>
      </w:r>
      <w:r w:rsidRPr="00D22923">
        <w:rPr>
          <w:rFonts w:ascii="Arial Narrow" w:eastAsia="Calibri" w:hAnsi="Arial Narrow" w:cs="Arial"/>
          <w:bCs/>
          <w:sz w:val="22"/>
          <w:szCs w:val="22"/>
        </w:rPr>
        <w:t>.</w:t>
      </w:r>
    </w:p>
    <w:p w:rsidR="004B17E9" w:rsidRDefault="004B17E9" w:rsidP="004B17E9">
      <w:pPr>
        <w:ind w:right="-426" w:firstLine="709"/>
        <w:rPr>
          <w:rFonts w:ascii="Arial Narrow" w:eastAsia="Calibri" w:hAnsi="Arial Narrow" w:cs="Arial"/>
          <w:sz w:val="22"/>
          <w:szCs w:val="22"/>
        </w:rPr>
      </w:pPr>
      <w:r w:rsidRPr="000913F6">
        <w:rPr>
          <w:rFonts w:ascii="Arial Narrow" w:eastAsia="Calibri" w:hAnsi="Arial Narrow" w:cs="Arial"/>
          <w:sz w:val="22"/>
          <w:szCs w:val="22"/>
        </w:rPr>
        <w:t xml:space="preserve">Ustavni sud odlukom: </w:t>
      </w:r>
    </w:p>
    <w:p w:rsidR="004B17E9" w:rsidRDefault="004B17E9" w:rsidP="004B17E9">
      <w:pPr>
        <w:ind w:right="-426" w:firstLine="709"/>
        <w:rPr>
          <w:rFonts w:ascii="Arial Narrow" w:eastAsia="Calibri" w:hAnsi="Arial Narrow" w:cs="Arial"/>
          <w:bCs/>
          <w:sz w:val="22"/>
          <w:szCs w:val="22"/>
        </w:rPr>
      </w:pPr>
      <w:r>
        <w:rPr>
          <w:rFonts w:ascii="Arial Narrow" w:eastAsia="Calibri" w:hAnsi="Arial Narrow" w:cs="Arial"/>
          <w:bCs/>
          <w:sz w:val="22"/>
          <w:szCs w:val="22"/>
        </w:rPr>
        <w:t>10</w:t>
      </w:r>
      <w:r w:rsidRPr="00D22923">
        <w:rPr>
          <w:rFonts w:ascii="Arial Narrow" w:eastAsia="Calibri" w:hAnsi="Arial Narrow" w:cs="Arial"/>
          <w:bCs/>
          <w:sz w:val="22"/>
          <w:szCs w:val="22"/>
        </w:rPr>
        <w:t xml:space="preserve">) </w:t>
      </w:r>
      <w:proofErr w:type="gramStart"/>
      <w:r w:rsidRPr="000913F6">
        <w:rPr>
          <w:rFonts w:ascii="Arial Narrow" w:eastAsia="Calibri" w:hAnsi="Arial Narrow" w:cs="Arial"/>
          <w:bCs/>
          <w:sz w:val="22"/>
          <w:szCs w:val="22"/>
        </w:rPr>
        <w:t>odbija</w:t>
      </w:r>
      <w:proofErr w:type="gramEnd"/>
      <w:r w:rsidRPr="000913F6">
        <w:rPr>
          <w:rFonts w:ascii="Arial Narrow" w:eastAsia="Calibri" w:hAnsi="Arial Narrow" w:cs="Arial"/>
          <w:bCs/>
          <w:sz w:val="22"/>
          <w:szCs w:val="22"/>
        </w:rPr>
        <w:t xml:space="preserve"> ustavnu žalbu, odnosno žalbu kao neosnovanu.</w:t>
      </w:r>
      <w:bookmarkStart w:id="1" w:name="SADRZAJ_097"/>
    </w:p>
    <w:p w:rsidR="004B17E9" w:rsidRPr="00D22923" w:rsidRDefault="004B17E9" w:rsidP="004B17E9">
      <w:pPr>
        <w:ind w:right="-426"/>
        <w:jc w:val="center"/>
        <w:rPr>
          <w:rFonts w:ascii="Arial Narrow" w:eastAsia="Calibri" w:hAnsi="Arial Narrow" w:cs="Arial"/>
          <w:bCs/>
          <w:sz w:val="22"/>
          <w:szCs w:val="22"/>
          <w:lang w:val="sr-Latn-CS"/>
        </w:rPr>
      </w:pPr>
      <w:r w:rsidRPr="00D22923">
        <w:rPr>
          <w:rFonts w:ascii="Arial Narrow" w:eastAsia="Calibri" w:hAnsi="Arial Narrow" w:cs="Arial"/>
          <w:bCs/>
          <w:sz w:val="22"/>
          <w:szCs w:val="22"/>
          <w:lang w:val="sr-Latn-CS"/>
        </w:rPr>
        <w:t>Član 97. st. 1. i 2.</w:t>
      </w:r>
    </w:p>
    <w:p w:rsidR="004B17E9" w:rsidRPr="00D22923" w:rsidRDefault="004B17E9" w:rsidP="004B17E9">
      <w:pPr>
        <w:ind w:right="-426" w:firstLine="709"/>
        <w:jc w:val="both"/>
        <w:rPr>
          <w:rFonts w:ascii="Arial Narrow" w:eastAsia="Calibri" w:hAnsi="Arial Narrow" w:cs="Arial"/>
          <w:sz w:val="22"/>
          <w:szCs w:val="22"/>
        </w:rPr>
      </w:pPr>
      <w:bookmarkStart w:id="2" w:name="SADRZAJ_387"/>
      <w:r w:rsidRPr="00D22923">
        <w:rPr>
          <w:rFonts w:ascii="Arial Narrow" w:eastAsia="Calibri" w:hAnsi="Arial Narrow" w:cs="Arial"/>
          <w:sz w:val="22"/>
          <w:szCs w:val="22"/>
        </w:rPr>
        <w:t xml:space="preserve">Postupak odlučivanja o povredi prava u toku izbora poslanika i </w:t>
      </w:r>
      <w:bookmarkStart w:id="3" w:name="SADRZAJ_388"/>
      <w:bookmarkEnd w:id="2"/>
      <w:r w:rsidRPr="00D22923">
        <w:rPr>
          <w:rFonts w:ascii="Arial Narrow" w:eastAsia="Calibri" w:hAnsi="Arial Narrow" w:cs="Arial"/>
          <w:sz w:val="22"/>
          <w:szCs w:val="22"/>
        </w:rPr>
        <w:t xml:space="preserve">odbornika pokreće se podnošenjem žalbe </w:t>
      </w:r>
      <w:proofErr w:type="gramStart"/>
      <w:r w:rsidRPr="00D22923">
        <w:rPr>
          <w:rFonts w:ascii="Arial Narrow" w:eastAsia="Calibri" w:hAnsi="Arial Narrow" w:cs="Arial"/>
          <w:sz w:val="22"/>
          <w:szCs w:val="22"/>
        </w:rPr>
        <w:t>na</w:t>
      </w:r>
      <w:proofErr w:type="gramEnd"/>
      <w:r w:rsidRPr="00D22923">
        <w:rPr>
          <w:rFonts w:ascii="Arial Narrow" w:eastAsia="Calibri" w:hAnsi="Arial Narrow" w:cs="Arial"/>
          <w:sz w:val="22"/>
          <w:szCs w:val="22"/>
        </w:rPr>
        <w:t xml:space="preserve"> rješenje nadležne izborne komisije kojim je odbačen ili odbijen prigovor protiv odluke, radnje ili propusta biračkog odbora, odnosno opštinske izborne komisije</w:t>
      </w:r>
      <w:bookmarkEnd w:id="3"/>
      <w:r w:rsidRPr="00D22923">
        <w:rPr>
          <w:rFonts w:ascii="Arial Narrow" w:eastAsia="Calibri" w:hAnsi="Arial Narrow" w:cs="Arial"/>
          <w:sz w:val="22"/>
          <w:szCs w:val="22"/>
        </w:rPr>
        <w:t>.</w:t>
      </w:r>
    </w:p>
    <w:p w:rsidR="004B17E9" w:rsidRDefault="004B17E9" w:rsidP="004B17E9">
      <w:pPr>
        <w:ind w:right="-426" w:firstLine="709"/>
        <w:jc w:val="both"/>
        <w:rPr>
          <w:rFonts w:ascii="Arial Narrow" w:eastAsia="Calibri" w:hAnsi="Arial Narrow" w:cs="Arial"/>
          <w:sz w:val="22"/>
          <w:szCs w:val="22"/>
        </w:rPr>
      </w:pPr>
      <w:r w:rsidRPr="00D22923">
        <w:rPr>
          <w:rFonts w:ascii="Arial Narrow" w:eastAsia="Calibri" w:hAnsi="Arial Narrow" w:cs="Arial"/>
          <w:sz w:val="22"/>
          <w:szCs w:val="22"/>
        </w:rPr>
        <w:t xml:space="preserve">Žalba iz stava 1.ovog člana, podnosi se u roku </w:t>
      </w:r>
      <w:proofErr w:type="gramStart"/>
      <w:r w:rsidRPr="00D22923">
        <w:rPr>
          <w:rFonts w:ascii="Arial Narrow" w:eastAsia="Calibri" w:hAnsi="Arial Narrow" w:cs="Arial"/>
          <w:sz w:val="22"/>
          <w:szCs w:val="22"/>
        </w:rPr>
        <w:t>od</w:t>
      </w:r>
      <w:proofErr w:type="gramEnd"/>
      <w:r w:rsidRPr="00D22923">
        <w:rPr>
          <w:rFonts w:ascii="Arial Narrow" w:eastAsia="Calibri" w:hAnsi="Arial Narrow" w:cs="Arial"/>
          <w:sz w:val="22"/>
          <w:szCs w:val="22"/>
        </w:rPr>
        <w:t xml:space="preserve"> 48 časova od </w:t>
      </w:r>
      <w:bookmarkStart w:id="4" w:name="SADRZAJ_389"/>
      <w:r w:rsidRPr="00D22923">
        <w:rPr>
          <w:rFonts w:ascii="Arial Narrow" w:eastAsia="Calibri" w:hAnsi="Arial Narrow" w:cs="Arial"/>
          <w:sz w:val="22"/>
          <w:szCs w:val="22"/>
        </w:rPr>
        <w:t>časa dostavljanja rješenja</w:t>
      </w:r>
      <w:bookmarkEnd w:id="4"/>
      <w:r w:rsidRPr="00D22923">
        <w:rPr>
          <w:rFonts w:ascii="Arial Narrow" w:eastAsia="Calibri" w:hAnsi="Arial Narrow" w:cs="Arial"/>
          <w:sz w:val="22"/>
          <w:szCs w:val="22"/>
        </w:rPr>
        <w:t>.</w:t>
      </w:r>
    </w:p>
    <w:p w:rsidR="004B17E9" w:rsidRPr="00D22923" w:rsidRDefault="004B17E9" w:rsidP="004B17E9">
      <w:pPr>
        <w:ind w:right="-426" w:firstLine="709"/>
        <w:rPr>
          <w:rFonts w:ascii="Arial Narrow" w:eastAsia="Calibri" w:hAnsi="Arial Narrow" w:cs="Arial"/>
          <w:sz w:val="22"/>
          <w:szCs w:val="22"/>
        </w:rPr>
      </w:pPr>
      <w:r>
        <w:rPr>
          <w:rFonts w:ascii="Arial Narrow" w:eastAsia="Calibri" w:hAnsi="Arial Narrow" w:cs="Arial"/>
          <w:sz w:val="22"/>
          <w:szCs w:val="22"/>
        </w:rPr>
        <w:t xml:space="preserve">                                                               </w:t>
      </w:r>
      <w:proofErr w:type="gramStart"/>
      <w:r w:rsidRPr="00D22923">
        <w:rPr>
          <w:rFonts w:ascii="Arial Narrow" w:eastAsia="Calibri" w:hAnsi="Arial Narrow" w:cs="Arial"/>
          <w:sz w:val="22"/>
          <w:szCs w:val="22"/>
        </w:rPr>
        <w:t>Član 100.</w:t>
      </w:r>
      <w:proofErr w:type="gramEnd"/>
    </w:p>
    <w:p w:rsidR="004B17E9" w:rsidRDefault="004B17E9" w:rsidP="004B17E9">
      <w:pPr>
        <w:ind w:right="-426"/>
        <w:rPr>
          <w:rFonts w:ascii="Arial Narrow" w:eastAsia="Calibri" w:hAnsi="Arial Narrow" w:cs="Arial"/>
          <w:sz w:val="22"/>
          <w:szCs w:val="22"/>
        </w:rPr>
      </w:pPr>
      <w:bookmarkStart w:id="5" w:name="SADRZAJ_397"/>
      <w:r w:rsidRPr="00D22923">
        <w:rPr>
          <w:rFonts w:ascii="Arial Narrow" w:eastAsia="Calibri" w:hAnsi="Arial Narrow" w:cs="Arial"/>
          <w:sz w:val="22"/>
          <w:szCs w:val="22"/>
        </w:rPr>
        <w:t xml:space="preserve">Ustavni sud dostavlja primjerak žalbe nadležnoj izbornoj </w:t>
      </w:r>
      <w:bookmarkStart w:id="6" w:name="SADRZAJ_398"/>
      <w:bookmarkEnd w:id="5"/>
      <w:r w:rsidRPr="00D22923">
        <w:rPr>
          <w:rFonts w:ascii="Arial Narrow" w:eastAsia="Calibri" w:hAnsi="Arial Narrow" w:cs="Arial"/>
          <w:sz w:val="22"/>
          <w:szCs w:val="22"/>
        </w:rPr>
        <w:t xml:space="preserve">komisiji </w:t>
      </w:r>
      <w:proofErr w:type="gramStart"/>
      <w:r w:rsidRPr="00D22923">
        <w:rPr>
          <w:rFonts w:ascii="Arial Narrow" w:eastAsia="Calibri" w:hAnsi="Arial Narrow" w:cs="Arial"/>
          <w:sz w:val="22"/>
          <w:szCs w:val="22"/>
        </w:rPr>
        <w:t>sa</w:t>
      </w:r>
      <w:proofErr w:type="gramEnd"/>
      <w:r w:rsidRPr="00D22923">
        <w:rPr>
          <w:rFonts w:ascii="Arial Narrow" w:eastAsia="Calibri" w:hAnsi="Arial Narrow" w:cs="Arial"/>
          <w:sz w:val="22"/>
          <w:szCs w:val="22"/>
        </w:rPr>
        <w:t xml:space="preserve"> zahtjevom da u određenom roku, koji ne može biti duži od 24 časa od časa prijema zahtjeva, dostavi odgovor i potrebne izborne akte, odnosno dokumentaciju.</w:t>
      </w:r>
      <w:bookmarkEnd w:id="6"/>
    </w:p>
    <w:p w:rsidR="004B17E9" w:rsidRDefault="004B17E9" w:rsidP="004B17E9">
      <w:pPr>
        <w:ind w:right="-426"/>
        <w:rPr>
          <w:rFonts w:ascii="Arial Narrow" w:eastAsia="Calibri" w:hAnsi="Arial Narrow" w:cs="Arial"/>
          <w:sz w:val="22"/>
          <w:szCs w:val="22"/>
        </w:rPr>
      </w:pPr>
    </w:p>
    <w:p w:rsidR="004B17E9" w:rsidRDefault="004B17E9" w:rsidP="004B17E9">
      <w:pPr>
        <w:ind w:right="-426"/>
        <w:rPr>
          <w:rFonts w:ascii="Arial Narrow" w:eastAsia="Calibri" w:hAnsi="Arial Narrow"/>
          <w:b/>
          <w:sz w:val="22"/>
          <w:szCs w:val="22"/>
        </w:rPr>
      </w:pPr>
    </w:p>
    <w:p w:rsidR="004B17E9" w:rsidRDefault="004B17E9" w:rsidP="004B17E9">
      <w:pPr>
        <w:ind w:right="-426"/>
        <w:rPr>
          <w:rFonts w:ascii="Arial Narrow" w:eastAsia="Calibri" w:hAnsi="Arial Narrow" w:cs="Arial"/>
          <w:bCs/>
          <w:sz w:val="22"/>
          <w:szCs w:val="22"/>
        </w:rPr>
      </w:pPr>
      <w:bookmarkStart w:id="7" w:name="SADRZAJ_099"/>
      <w:r>
        <w:rPr>
          <w:rFonts w:ascii="Arial Narrow" w:eastAsia="Calibri" w:hAnsi="Arial Narrow" w:cs="Arial"/>
          <w:bCs/>
          <w:sz w:val="22"/>
          <w:szCs w:val="22"/>
        </w:rPr>
        <w:lastRenderedPageBreak/>
        <w:t xml:space="preserve">                                                                              </w:t>
      </w:r>
      <w:proofErr w:type="gramStart"/>
      <w:r w:rsidRPr="00D22923">
        <w:rPr>
          <w:rFonts w:ascii="Arial Narrow" w:eastAsia="Calibri" w:hAnsi="Arial Narrow" w:cs="Arial"/>
          <w:bCs/>
          <w:sz w:val="22"/>
          <w:szCs w:val="22"/>
        </w:rPr>
        <w:t>Član 101.</w:t>
      </w:r>
      <w:proofErr w:type="gramEnd"/>
    </w:p>
    <w:p w:rsidR="004B17E9" w:rsidRDefault="004B17E9" w:rsidP="004B17E9">
      <w:pPr>
        <w:ind w:right="-426" w:firstLine="709"/>
        <w:jc w:val="both"/>
        <w:rPr>
          <w:rFonts w:ascii="Arial Narrow" w:eastAsia="Calibri" w:hAnsi="Arial Narrow" w:cs="Arial"/>
          <w:sz w:val="22"/>
          <w:szCs w:val="22"/>
        </w:rPr>
      </w:pPr>
      <w:bookmarkStart w:id="8" w:name="SADRZAJ_399"/>
      <w:bookmarkEnd w:id="7"/>
      <w:proofErr w:type="gramStart"/>
      <w:r w:rsidRPr="00D22923">
        <w:rPr>
          <w:rFonts w:ascii="Arial Narrow" w:eastAsia="Calibri" w:hAnsi="Arial Narrow" w:cs="Arial"/>
          <w:sz w:val="22"/>
          <w:szCs w:val="22"/>
        </w:rPr>
        <w:t>Ustavni sud odlučuje o žalbi iz člana 97.</w:t>
      </w:r>
      <w:proofErr w:type="gramEnd"/>
      <w:r>
        <w:rPr>
          <w:rFonts w:ascii="Arial Narrow" w:eastAsia="Calibri" w:hAnsi="Arial Narrow" w:cs="Arial"/>
          <w:sz w:val="22"/>
          <w:szCs w:val="22"/>
        </w:rPr>
        <w:t xml:space="preserve"> </w:t>
      </w:r>
      <w:proofErr w:type="gramStart"/>
      <w:r w:rsidRPr="00D22923">
        <w:rPr>
          <w:rFonts w:ascii="Arial Narrow" w:eastAsia="Calibri" w:hAnsi="Arial Narrow" w:cs="Arial"/>
          <w:sz w:val="22"/>
          <w:szCs w:val="22"/>
        </w:rPr>
        <w:t>ovog</w:t>
      </w:r>
      <w:proofErr w:type="gramEnd"/>
      <w:r w:rsidRPr="00D22923">
        <w:rPr>
          <w:rFonts w:ascii="Arial Narrow" w:eastAsia="Calibri" w:hAnsi="Arial Narrow" w:cs="Arial"/>
          <w:sz w:val="22"/>
          <w:szCs w:val="22"/>
        </w:rPr>
        <w:t xml:space="preserve"> zakona, u roku </w:t>
      </w:r>
      <w:bookmarkStart w:id="9" w:name="SADRZAJ_400"/>
      <w:bookmarkEnd w:id="8"/>
      <w:r w:rsidRPr="00D22923">
        <w:rPr>
          <w:rFonts w:ascii="Arial Narrow" w:eastAsia="Calibri" w:hAnsi="Arial Narrow" w:cs="Arial"/>
          <w:sz w:val="22"/>
          <w:szCs w:val="22"/>
        </w:rPr>
        <w:t xml:space="preserve">od 48 časova od časa prijema odgovora iz člana 100. </w:t>
      </w:r>
      <w:proofErr w:type="gramStart"/>
      <w:r w:rsidRPr="00D22923">
        <w:rPr>
          <w:rFonts w:ascii="Arial Narrow" w:eastAsia="Calibri" w:hAnsi="Arial Narrow" w:cs="Arial"/>
          <w:sz w:val="22"/>
          <w:szCs w:val="22"/>
        </w:rPr>
        <w:t>ovog</w:t>
      </w:r>
      <w:proofErr w:type="gramEnd"/>
      <w:r w:rsidRPr="00D22923">
        <w:rPr>
          <w:rFonts w:ascii="Arial Narrow" w:eastAsia="Calibri" w:hAnsi="Arial Narrow" w:cs="Arial"/>
          <w:sz w:val="22"/>
          <w:szCs w:val="22"/>
        </w:rPr>
        <w:t xml:space="preserve"> zakona.</w:t>
      </w:r>
      <w:bookmarkEnd w:id="9"/>
    </w:p>
    <w:p w:rsidR="004B17E9" w:rsidRPr="004A70F0" w:rsidRDefault="004B17E9" w:rsidP="004B17E9">
      <w:pPr>
        <w:pStyle w:val="4clan"/>
        <w:ind w:right="-426"/>
        <w:jc w:val="left"/>
        <w:rPr>
          <w:rFonts w:ascii="Arial Narrow" w:hAnsi="Arial Narrow"/>
          <w:b w:val="0"/>
          <w:sz w:val="22"/>
          <w:szCs w:val="22"/>
        </w:rPr>
      </w:pPr>
      <w:r>
        <w:rPr>
          <w:rFonts w:ascii="Arial Narrow" w:hAnsi="Arial Narrow"/>
          <w:b w:val="0"/>
          <w:sz w:val="22"/>
          <w:szCs w:val="22"/>
        </w:rPr>
        <w:t xml:space="preserve">                                                                               </w:t>
      </w:r>
      <w:proofErr w:type="gramStart"/>
      <w:r w:rsidRPr="004A70F0">
        <w:rPr>
          <w:rFonts w:ascii="Arial Narrow" w:hAnsi="Arial Narrow"/>
          <w:b w:val="0"/>
          <w:sz w:val="22"/>
          <w:szCs w:val="22"/>
        </w:rPr>
        <w:t>Član 102</w:t>
      </w:r>
      <w:r>
        <w:rPr>
          <w:rFonts w:ascii="Arial Narrow" w:hAnsi="Arial Narrow"/>
          <w:b w:val="0"/>
          <w:sz w:val="22"/>
          <w:szCs w:val="22"/>
        </w:rPr>
        <w:t>.</w:t>
      </w:r>
      <w:proofErr w:type="gramEnd"/>
    </w:p>
    <w:p w:rsidR="004B17E9" w:rsidRDefault="004B17E9" w:rsidP="004B17E9">
      <w:pPr>
        <w:pStyle w:val="1tekst"/>
        <w:ind w:left="0" w:right="-426" w:firstLine="709"/>
        <w:rPr>
          <w:rFonts w:ascii="Arial Narrow" w:eastAsia="Calibri" w:hAnsi="Arial Narrow"/>
          <w:sz w:val="22"/>
          <w:szCs w:val="22"/>
        </w:rPr>
      </w:pPr>
      <w:bookmarkStart w:id="10" w:name="SADRZAJ_401"/>
      <w:r w:rsidRPr="004A70F0">
        <w:rPr>
          <w:rFonts w:ascii="Arial Narrow" w:hAnsi="Arial Narrow"/>
          <w:sz w:val="22"/>
          <w:szCs w:val="22"/>
        </w:rPr>
        <w:t xml:space="preserve">Ako je nepravilnost koja je utvrđena u izbornom postupku imala </w:t>
      </w:r>
      <w:bookmarkEnd w:id="10"/>
      <w:r w:rsidRPr="004A70F0">
        <w:rPr>
          <w:rFonts w:ascii="Arial Narrow" w:hAnsi="Arial Narrow"/>
          <w:sz w:val="22"/>
          <w:szCs w:val="22"/>
        </w:rPr>
        <w:t>bitan uticaj na izborni rezultat, Ustavni sud odlukom poništava cio izborni postupak ili djelove tog postupka, koji se moraju tačno navesti, odnosno pojedine radnje u postupku koje se moraju tačno označiti.</w:t>
      </w:r>
      <w:r>
        <w:rPr>
          <w:rFonts w:ascii="Arial Narrow" w:hAnsi="Arial Narrow"/>
          <w:sz w:val="22"/>
          <w:szCs w:val="22"/>
        </w:rPr>
        <w:t>”</w:t>
      </w:r>
    </w:p>
    <w:p w:rsidR="004B17E9" w:rsidRPr="00D22923" w:rsidRDefault="004B17E9" w:rsidP="004B17E9">
      <w:pPr>
        <w:ind w:right="-426" w:firstLine="709"/>
        <w:jc w:val="both"/>
        <w:rPr>
          <w:rFonts w:ascii="Arial Narrow" w:eastAsia="Calibri" w:hAnsi="Arial Narrow" w:cs="Arial"/>
          <w:sz w:val="22"/>
          <w:szCs w:val="22"/>
        </w:rPr>
      </w:pPr>
    </w:p>
    <w:bookmarkEnd w:id="1"/>
    <w:p w:rsidR="004B17E9" w:rsidRPr="00D22923" w:rsidRDefault="004B17E9" w:rsidP="004B17E9">
      <w:pPr>
        <w:ind w:right="-426" w:firstLine="709"/>
        <w:jc w:val="both"/>
        <w:rPr>
          <w:rFonts w:ascii="Arial Narrow" w:eastAsia="Calibri" w:hAnsi="Arial Narrow"/>
          <w:sz w:val="20"/>
          <w:szCs w:val="20"/>
          <w:lang w:val="sr-Latn-CS"/>
        </w:rPr>
      </w:pPr>
      <w:r w:rsidRPr="00D22923">
        <w:rPr>
          <w:rFonts w:ascii="Arial Narrow" w:eastAsia="Calibri" w:hAnsi="Arial Narrow"/>
          <w:sz w:val="26"/>
          <w:szCs w:val="26"/>
          <w:lang w:val="sr-Latn-CS"/>
        </w:rPr>
        <w:t xml:space="preserve">Zakona o izboru odbornika i poslanika </w:t>
      </w:r>
      <w:r w:rsidRPr="00D22923">
        <w:rPr>
          <w:rFonts w:ascii="Arial Narrow" w:eastAsia="Calibri" w:hAnsi="Arial Narrow" w:cs="Arial"/>
          <w:sz w:val="26"/>
          <w:szCs w:val="26"/>
          <w:lang w:val="sl-SI"/>
        </w:rPr>
        <w:t xml:space="preserve">(»Službeni list Republike Crne Gore«, </w:t>
      </w:r>
      <w:r w:rsidRPr="00D22923">
        <w:rPr>
          <w:rFonts w:ascii="Arial Narrow" w:eastAsia="Calibri" w:hAnsi="Arial Narrow"/>
          <w:sz w:val="26"/>
          <w:szCs w:val="26"/>
          <w:lang w:val="sr-Latn-CS"/>
        </w:rPr>
        <w:t xml:space="preserve">br. 4/98., 17/98., 14/00., 9/01., 41/02., 46/02., 48/06. i </w:t>
      </w:r>
      <w:r w:rsidRPr="00D22923">
        <w:rPr>
          <w:rFonts w:ascii="Arial Narrow" w:eastAsia="Calibri" w:hAnsi="Arial Narrow" w:cs="Arial"/>
          <w:sz w:val="26"/>
          <w:szCs w:val="26"/>
          <w:lang w:val="sl-SI"/>
        </w:rPr>
        <w:t>»</w:t>
      </w:r>
      <w:r w:rsidRPr="00D22923">
        <w:rPr>
          <w:rFonts w:ascii="Arial Narrow" w:eastAsia="Calibri" w:hAnsi="Arial Narrow"/>
          <w:sz w:val="26"/>
          <w:szCs w:val="26"/>
          <w:lang w:val="sr-Latn-CS"/>
        </w:rPr>
        <w:t>Službeni list Crne Gore</w:t>
      </w:r>
      <w:r w:rsidRPr="00D22923">
        <w:rPr>
          <w:rFonts w:ascii="Arial Narrow" w:eastAsia="Calibri" w:hAnsi="Arial Narrow" w:cs="Arial"/>
          <w:sz w:val="26"/>
          <w:szCs w:val="26"/>
          <w:lang w:val="sl-SI"/>
        </w:rPr>
        <w:t>«</w:t>
      </w:r>
      <w:r w:rsidRPr="00D22923">
        <w:rPr>
          <w:rFonts w:ascii="Arial Narrow" w:eastAsia="Calibri" w:hAnsi="Arial Narrow"/>
          <w:sz w:val="26"/>
          <w:szCs w:val="26"/>
          <w:lang w:val="sr-Latn-CS"/>
        </w:rPr>
        <w:t xml:space="preserve">, br. 46/11. i 14/14.): </w:t>
      </w:r>
    </w:p>
    <w:p w:rsidR="004B17E9" w:rsidRDefault="004B17E9" w:rsidP="004B17E9">
      <w:pPr>
        <w:pStyle w:val="1tekst"/>
        <w:ind w:left="0" w:right="-426" w:firstLine="709"/>
        <w:rPr>
          <w:rFonts w:ascii="Arial Narrow" w:hAnsi="Arial Narrow"/>
          <w:sz w:val="22"/>
          <w:szCs w:val="22"/>
          <w:lang w:val="sr-Latn-CS"/>
        </w:rPr>
      </w:pPr>
    </w:p>
    <w:p w:rsidR="004B17E9" w:rsidRDefault="004B17E9" w:rsidP="004B17E9">
      <w:pPr>
        <w:pStyle w:val="4clan"/>
        <w:spacing w:before="0" w:after="0"/>
        <w:ind w:right="-426"/>
        <w:rPr>
          <w:rFonts w:ascii="Arial Narrow" w:hAnsi="Arial Narrow"/>
          <w:b w:val="0"/>
          <w:bCs w:val="0"/>
          <w:sz w:val="22"/>
          <w:szCs w:val="22"/>
          <w:lang w:val="en-GB" w:eastAsia="en-GB"/>
        </w:rPr>
      </w:pPr>
      <w:r>
        <w:rPr>
          <w:rFonts w:ascii="Arial Narrow" w:hAnsi="Arial Narrow"/>
          <w:b w:val="0"/>
          <w:sz w:val="22"/>
          <w:szCs w:val="22"/>
          <w:lang w:val="sr-Latn-CS"/>
        </w:rPr>
        <w:t>„</w:t>
      </w:r>
      <w:r>
        <w:rPr>
          <w:rFonts w:ascii="Arial Narrow" w:hAnsi="Arial Narrow"/>
          <w:b w:val="0"/>
          <w:bCs w:val="0"/>
          <w:sz w:val="22"/>
          <w:szCs w:val="22"/>
          <w:lang w:val="en-GB" w:eastAsia="en-GB"/>
        </w:rPr>
        <w:t xml:space="preserve">Član 37 st. </w:t>
      </w:r>
      <w:proofErr w:type="gramStart"/>
      <w:r>
        <w:rPr>
          <w:rFonts w:ascii="Arial Narrow" w:hAnsi="Arial Narrow"/>
          <w:b w:val="0"/>
          <w:bCs w:val="0"/>
          <w:sz w:val="22"/>
          <w:szCs w:val="22"/>
          <w:lang w:val="en-GB" w:eastAsia="en-GB"/>
        </w:rPr>
        <w:t>1.,</w:t>
      </w:r>
      <w:proofErr w:type="gramEnd"/>
      <w:r>
        <w:rPr>
          <w:rFonts w:ascii="Arial Narrow" w:hAnsi="Arial Narrow"/>
          <w:b w:val="0"/>
          <w:bCs w:val="0"/>
          <w:sz w:val="22"/>
          <w:szCs w:val="22"/>
          <w:lang w:val="en-GB" w:eastAsia="en-GB"/>
        </w:rPr>
        <w:t xml:space="preserve"> 2. </w:t>
      </w:r>
      <w:proofErr w:type="gramStart"/>
      <w:r>
        <w:rPr>
          <w:rFonts w:ascii="Arial Narrow" w:hAnsi="Arial Narrow"/>
          <w:b w:val="0"/>
          <w:bCs w:val="0"/>
          <w:sz w:val="22"/>
          <w:szCs w:val="22"/>
          <w:lang w:val="en-GB" w:eastAsia="en-GB"/>
        </w:rPr>
        <w:t>i</w:t>
      </w:r>
      <w:proofErr w:type="gramEnd"/>
      <w:r>
        <w:rPr>
          <w:rFonts w:ascii="Arial Narrow" w:hAnsi="Arial Narrow"/>
          <w:b w:val="0"/>
          <w:bCs w:val="0"/>
          <w:sz w:val="22"/>
          <w:szCs w:val="22"/>
          <w:lang w:val="en-GB" w:eastAsia="en-GB"/>
        </w:rPr>
        <w:t xml:space="preserve"> 3.</w:t>
      </w:r>
    </w:p>
    <w:p w:rsidR="004B17E9" w:rsidRDefault="004B17E9" w:rsidP="004B17E9">
      <w:pPr>
        <w:ind w:right="-426" w:firstLine="720"/>
        <w:jc w:val="both"/>
        <w:rPr>
          <w:rFonts w:ascii="Arial Narrow" w:hAnsi="Arial Narrow" w:cs="Arial"/>
          <w:sz w:val="22"/>
          <w:szCs w:val="22"/>
        </w:rPr>
      </w:pPr>
      <w:r>
        <w:rPr>
          <w:rFonts w:ascii="Arial Narrow" w:hAnsi="Arial Narrow" w:cs="Arial"/>
          <w:sz w:val="22"/>
          <w:szCs w:val="22"/>
        </w:rPr>
        <w:t xml:space="preserve">Birački odbor neposredno sprovodi glasanje </w:t>
      </w:r>
      <w:proofErr w:type="gramStart"/>
      <w:r>
        <w:rPr>
          <w:rFonts w:ascii="Arial Narrow" w:hAnsi="Arial Narrow" w:cs="Arial"/>
          <w:sz w:val="22"/>
          <w:szCs w:val="22"/>
        </w:rPr>
        <w:t>na</w:t>
      </w:r>
      <w:proofErr w:type="gramEnd"/>
      <w:r>
        <w:rPr>
          <w:rFonts w:ascii="Arial Narrow" w:hAnsi="Arial Narrow" w:cs="Arial"/>
          <w:sz w:val="22"/>
          <w:szCs w:val="22"/>
        </w:rPr>
        <w:t xml:space="preserve"> biračkom mjestu. </w:t>
      </w:r>
    </w:p>
    <w:p w:rsidR="004B17E9" w:rsidRDefault="004B17E9" w:rsidP="004B17E9">
      <w:pPr>
        <w:ind w:right="-426" w:firstLine="720"/>
        <w:jc w:val="both"/>
        <w:rPr>
          <w:rFonts w:ascii="Arial Narrow" w:hAnsi="Arial Narrow" w:cs="Arial"/>
          <w:sz w:val="22"/>
          <w:szCs w:val="22"/>
        </w:rPr>
      </w:pPr>
      <w:r>
        <w:rPr>
          <w:rFonts w:ascii="Arial Narrow" w:hAnsi="Arial Narrow" w:cs="Arial"/>
          <w:sz w:val="22"/>
          <w:szCs w:val="22"/>
        </w:rPr>
        <w:t xml:space="preserve">Birački odbor se stara o održavanju reda </w:t>
      </w:r>
      <w:proofErr w:type="gramStart"/>
      <w:r>
        <w:rPr>
          <w:rFonts w:ascii="Arial Narrow" w:hAnsi="Arial Narrow" w:cs="Arial"/>
          <w:sz w:val="22"/>
          <w:szCs w:val="22"/>
        </w:rPr>
        <w:t>na</w:t>
      </w:r>
      <w:proofErr w:type="gramEnd"/>
      <w:r>
        <w:rPr>
          <w:rFonts w:ascii="Arial Narrow" w:hAnsi="Arial Narrow" w:cs="Arial"/>
          <w:sz w:val="22"/>
          <w:szCs w:val="22"/>
        </w:rPr>
        <w:t xml:space="preserve"> biračkom mjestu za vrijeme glasanja. </w:t>
      </w:r>
    </w:p>
    <w:p w:rsidR="004B17E9" w:rsidRDefault="004B17E9" w:rsidP="004B17E9">
      <w:pPr>
        <w:ind w:right="-426" w:firstLine="720"/>
        <w:jc w:val="both"/>
        <w:rPr>
          <w:rFonts w:ascii="Arial Narrow" w:hAnsi="Arial Narrow" w:cs="Arial"/>
          <w:sz w:val="22"/>
          <w:szCs w:val="22"/>
        </w:rPr>
      </w:pPr>
      <w:proofErr w:type="gramStart"/>
      <w:r>
        <w:rPr>
          <w:rFonts w:ascii="Arial Narrow" w:hAnsi="Arial Narrow" w:cs="Arial"/>
          <w:sz w:val="22"/>
          <w:szCs w:val="22"/>
        </w:rPr>
        <w:t>Birački odbor određuje, iz reda svojih članova, četiri povjerenika za glasanje van biračkog mjesta.</w:t>
      </w:r>
      <w:proofErr w:type="gramEnd"/>
      <w:r>
        <w:rPr>
          <w:rFonts w:ascii="Arial Narrow" w:hAnsi="Arial Narrow" w:cs="Arial"/>
          <w:sz w:val="22"/>
          <w:szCs w:val="22"/>
        </w:rPr>
        <w:t xml:space="preserve"> </w:t>
      </w:r>
    </w:p>
    <w:p w:rsidR="004B17E9" w:rsidRDefault="004B17E9" w:rsidP="004B17E9">
      <w:pPr>
        <w:pStyle w:val="stil4clan"/>
        <w:tabs>
          <w:tab w:val="left" w:pos="3368"/>
        </w:tabs>
        <w:spacing w:before="0" w:beforeAutospacing="0" w:after="0" w:afterAutospacing="0"/>
        <w:ind w:right="-383"/>
        <w:jc w:val="center"/>
        <w:rPr>
          <w:rFonts w:ascii="Arial Narrow" w:hAnsi="Arial Narrow"/>
          <w:sz w:val="22"/>
          <w:szCs w:val="22"/>
        </w:rPr>
      </w:pPr>
      <w:proofErr w:type="gramStart"/>
      <w:r w:rsidRPr="00DB4D7C">
        <w:rPr>
          <w:rFonts w:ascii="Arial Narrow" w:hAnsi="Arial Narrow"/>
          <w:sz w:val="22"/>
          <w:szCs w:val="22"/>
        </w:rPr>
        <w:t>Član 69.</w:t>
      </w:r>
      <w:proofErr w:type="gramEnd"/>
    </w:p>
    <w:p w:rsidR="004B17E9" w:rsidRPr="00394C42" w:rsidRDefault="004B17E9" w:rsidP="004B17E9">
      <w:pPr>
        <w:ind w:right="-383" w:firstLine="720"/>
        <w:jc w:val="both"/>
        <w:rPr>
          <w:rFonts w:ascii="Arial Narrow" w:hAnsi="Arial Narrow" w:cs="Arial"/>
          <w:sz w:val="22"/>
          <w:szCs w:val="22"/>
        </w:rPr>
      </w:pPr>
      <w:proofErr w:type="gramStart"/>
      <w:r w:rsidRPr="00394C42">
        <w:rPr>
          <w:rFonts w:ascii="Arial Narrow" w:hAnsi="Arial Narrow" w:cs="Arial"/>
          <w:sz w:val="22"/>
          <w:szCs w:val="22"/>
        </w:rPr>
        <w:t>Svaki birač glasa lično.</w:t>
      </w:r>
      <w:proofErr w:type="gramEnd"/>
    </w:p>
    <w:p w:rsidR="004B17E9" w:rsidRPr="00394C42" w:rsidRDefault="004B17E9" w:rsidP="004B17E9">
      <w:pPr>
        <w:ind w:right="-383" w:firstLine="720"/>
        <w:jc w:val="both"/>
        <w:rPr>
          <w:rFonts w:ascii="Arial Narrow" w:hAnsi="Arial Narrow" w:cs="Arial"/>
          <w:sz w:val="22"/>
          <w:szCs w:val="22"/>
        </w:rPr>
      </w:pPr>
      <w:bookmarkStart w:id="11" w:name="SADRZAJ_440"/>
      <w:proofErr w:type="gramStart"/>
      <w:r w:rsidRPr="00394C42">
        <w:rPr>
          <w:rFonts w:ascii="Arial Narrow" w:hAnsi="Arial Narrow" w:cs="Arial"/>
          <w:sz w:val="22"/>
          <w:szCs w:val="22"/>
        </w:rPr>
        <w:t>Birač u toku održavanja izbora može glasati samo jedanput.</w:t>
      </w:r>
      <w:proofErr w:type="gramEnd"/>
      <w:r w:rsidRPr="00394C42">
        <w:rPr>
          <w:rFonts w:ascii="Arial Narrow" w:hAnsi="Arial Narrow" w:cs="Arial"/>
          <w:sz w:val="22"/>
          <w:szCs w:val="22"/>
        </w:rPr>
        <w:t xml:space="preserve"> Glasa </w:t>
      </w:r>
      <w:bookmarkStart w:id="12" w:name="SADRZAJ_441"/>
      <w:bookmarkEnd w:id="11"/>
      <w:r w:rsidRPr="00394C42">
        <w:rPr>
          <w:rFonts w:ascii="Arial Narrow" w:hAnsi="Arial Narrow" w:cs="Arial"/>
          <w:sz w:val="22"/>
          <w:szCs w:val="22"/>
        </w:rPr>
        <w:t xml:space="preserve">se </w:t>
      </w:r>
      <w:proofErr w:type="gramStart"/>
      <w:r w:rsidRPr="00394C42">
        <w:rPr>
          <w:rFonts w:ascii="Arial Narrow" w:hAnsi="Arial Narrow" w:cs="Arial"/>
          <w:sz w:val="22"/>
          <w:szCs w:val="22"/>
        </w:rPr>
        <w:t>na</w:t>
      </w:r>
      <w:proofErr w:type="gramEnd"/>
      <w:r w:rsidRPr="00394C42">
        <w:rPr>
          <w:rFonts w:ascii="Arial Narrow" w:hAnsi="Arial Narrow" w:cs="Arial"/>
          <w:sz w:val="22"/>
          <w:szCs w:val="22"/>
        </w:rPr>
        <w:t xml:space="preserve"> ovjerenom glasačkom listiću.</w:t>
      </w:r>
    </w:p>
    <w:p w:rsidR="004B17E9" w:rsidRPr="00394C42" w:rsidRDefault="004B17E9" w:rsidP="004B17E9">
      <w:pPr>
        <w:ind w:right="-383" w:firstLine="720"/>
        <w:jc w:val="both"/>
        <w:rPr>
          <w:rFonts w:ascii="Arial Narrow" w:hAnsi="Arial Narrow" w:cs="Arial"/>
          <w:sz w:val="22"/>
          <w:szCs w:val="22"/>
        </w:rPr>
      </w:pPr>
      <w:r w:rsidRPr="00394C42">
        <w:rPr>
          <w:rFonts w:ascii="Arial Narrow" w:hAnsi="Arial Narrow" w:cs="Arial"/>
          <w:sz w:val="22"/>
          <w:szCs w:val="22"/>
        </w:rPr>
        <w:t xml:space="preserve">Niko ne smije doći </w:t>
      </w:r>
      <w:proofErr w:type="gramStart"/>
      <w:r w:rsidRPr="00394C42">
        <w:rPr>
          <w:rFonts w:ascii="Arial Narrow" w:hAnsi="Arial Narrow" w:cs="Arial"/>
          <w:sz w:val="22"/>
          <w:szCs w:val="22"/>
        </w:rPr>
        <w:t>na</w:t>
      </w:r>
      <w:proofErr w:type="gramEnd"/>
      <w:r w:rsidRPr="00394C42">
        <w:rPr>
          <w:rFonts w:ascii="Arial Narrow" w:hAnsi="Arial Narrow" w:cs="Arial"/>
          <w:sz w:val="22"/>
          <w:szCs w:val="22"/>
        </w:rPr>
        <w:t xml:space="preserve"> biračko mjesto naoružan ili sa opasnim </w:t>
      </w:r>
      <w:bookmarkStart w:id="13" w:name="SADRZAJ_442"/>
      <w:bookmarkEnd w:id="12"/>
      <w:r w:rsidRPr="00394C42">
        <w:rPr>
          <w:rFonts w:ascii="Arial Narrow" w:hAnsi="Arial Narrow" w:cs="Arial"/>
          <w:sz w:val="22"/>
          <w:szCs w:val="22"/>
        </w:rPr>
        <w:t>oruđem.</w:t>
      </w:r>
    </w:p>
    <w:p w:rsidR="004B17E9" w:rsidRPr="00394C42" w:rsidRDefault="004B17E9" w:rsidP="004B17E9">
      <w:pPr>
        <w:ind w:right="-383" w:firstLine="720"/>
        <w:jc w:val="both"/>
        <w:rPr>
          <w:rFonts w:ascii="Arial Narrow" w:hAnsi="Arial Narrow" w:cs="Arial"/>
          <w:sz w:val="22"/>
          <w:szCs w:val="22"/>
        </w:rPr>
      </w:pPr>
      <w:r w:rsidRPr="00394C42">
        <w:rPr>
          <w:rFonts w:ascii="Arial Narrow" w:hAnsi="Arial Narrow" w:cs="Arial"/>
          <w:sz w:val="22"/>
          <w:szCs w:val="22"/>
        </w:rPr>
        <w:t xml:space="preserve">Birač svojim ručnim potpisom </w:t>
      </w:r>
      <w:proofErr w:type="gramStart"/>
      <w:r w:rsidRPr="00394C42">
        <w:rPr>
          <w:rFonts w:ascii="Arial Narrow" w:hAnsi="Arial Narrow" w:cs="Arial"/>
          <w:sz w:val="22"/>
          <w:szCs w:val="22"/>
        </w:rPr>
        <w:t>na</w:t>
      </w:r>
      <w:proofErr w:type="gramEnd"/>
      <w:r w:rsidRPr="00394C42">
        <w:rPr>
          <w:rFonts w:ascii="Arial Narrow" w:hAnsi="Arial Narrow" w:cs="Arial"/>
          <w:sz w:val="22"/>
          <w:szCs w:val="22"/>
        </w:rPr>
        <w:t xml:space="preserve"> izvodu iz biračkog spiska </w:t>
      </w:r>
      <w:bookmarkStart w:id="14" w:name="SADRZAJ_443"/>
      <w:bookmarkEnd w:id="13"/>
      <w:r w:rsidRPr="00394C42">
        <w:rPr>
          <w:rFonts w:ascii="Arial Narrow" w:hAnsi="Arial Narrow" w:cs="Arial"/>
          <w:sz w:val="22"/>
          <w:szCs w:val="22"/>
        </w:rPr>
        <w:t>potvrđuje prijem glasačkog listića.</w:t>
      </w:r>
    </w:p>
    <w:p w:rsidR="004B17E9" w:rsidRPr="00394C42" w:rsidRDefault="004B17E9" w:rsidP="004B17E9">
      <w:pPr>
        <w:ind w:right="-383" w:firstLine="720"/>
        <w:jc w:val="both"/>
        <w:rPr>
          <w:rFonts w:ascii="Arial Narrow" w:hAnsi="Arial Narrow" w:cs="Arial"/>
          <w:sz w:val="22"/>
          <w:szCs w:val="22"/>
        </w:rPr>
      </w:pPr>
      <w:r w:rsidRPr="00394C42">
        <w:rPr>
          <w:rFonts w:ascii="Arial Narrow" w:hAnsi="Arial Narrow" w:cs="Arial"/>
          <w:sz w:val="22"/>
          <w:szCs w:val="22"/>
        </w:rPr>
        <w:t xml:space="preserve">Na biračkom mjestu i </w:t>
      </w:r>
      <w:proofErr w:type="gramStart"/>
      <w:r w:rsidRPr="00394C42">
        <w:rPr>
          <w:rFonts w:ascii="Arial Narrow" w:hAnsi="Arial Narrow" w:cs="Arial"/>
          <w:sz w:val="22"/>
          <w:szCs w:val="22"/>
        </w:rPr>
        <w:t>na</w:t>
      </w:r>
      <w:proofErr w:type="gramEnd"/>
      <w:r w:rsidRPr="00394C42">
        <w:rPr>
          <w:rFonts w:ascii="Arial Narrow" w:hAnsi="Arial Narrow" w:cs="Arial"/>
          <w:sz w:val="22"/>
          <w:szCs w:val="22"/>
          <w:lang w:val="sr-Latn-CS"/>
        </w:rPr>
        <w:t xml:space="preserve"> 100</w:t>
      </w:r>
      <w:r w:rsidRPr="00394C42">
        <w:rPr>
          <w:rFonts w:ascii="Arial Narrow" w:hAnsi="Arial Narrow" w:cs="Arial"/>
          <w:sz w:val="22"/>
          <w:szCs w:val="22"/>
        </w:rPr>
        <w:t xml:space="preserve"> metara od biračkog mjesta zabranjeno </w:t>
      </w:r>
      <w:bookmarkStart w:id="15" w:name="SADRZAJ_444"/>
      <w:bookmarkEnd w:id="14"/>
      <w:r w:rsidRPr="00394C42">
        <w:rPr>
          <w:rFonts w:ascii="Arial Narrow" w:hAnsi="Arial Narrow" w:cs="Arial"/>
          <w:sz w:val="22"/>
          <w:szCs w:val="22"/>
        </w:rPr>
        <w:t>je isticanje simbola političkih stranaka i drugog propagandnog materijala, kojima se može uticati na opredjeljenje birača.</w:t>
      </w:r>
    </w:p>
    <w:p w:rsidR="004B17E9" w:rsidRPr="00394C42" w:rsidRDefault="004B17E9" w:rsidP="004B17E9">
      <w:pPr>
        <w:ind w:right="-383" w:firstLine="720"/>
        <w:jc w:val="both"/>
        <w:rPr>
          <w:rFonts w:ascii="Arial Narrow" w:hAnsi="Arial Narrow" w:cs="Arial"/>
          <w:sz w:val="22"/>
          <w:szCs w:val="22"/>
        </w:rPr>
      </w:pPr>
      <w:proofErr w:type="gramStart"/>
      <w:r w:rsidRPr="00394C42">
        <w:rPr>
          <w:rFonts w:ascii="Arial Narrow" w:hAnsi="Arial Narrow" w:cs="Arial"/>
          <w:sz w:val="22"/>
          <w:szCs w:val="22"/>
        </w:rPr>
        <w:t>Ako se u toku glasanja naruše pravila iz stava 1</w:t>
      </w:r>
      <w:r>
        <w:rPr>
          <w:rFonts w:ascii="Arial Narrow" w:hAnsi="Arial Narrow" w:cs="Arial"/>
          <w:sz w:val="22"/>
          <w:szCs w:val="22"/>
        </w:rPr>
        <w:t>.</w:t>
      </w:r>
      <w:proofErr w:type="gramEnd"/>
      <w:r w:rsidRPr="00394C42">
        <w:rPr>
          <w:rFonts w:ascii="Arial Narrow" w:hAnsi="Arial Narrow" w:cs="Arial"/>
          <w:sz w:val="22"/>
          <w:szCs w:val="22"/>
        </w:rPr>
        <w:t xml:space="preserve"> </w:t>
      </w:r>
      <w:proofErr w:type="gramStart"/>
      <w:r w:rsidRPr="00394C42">
        <w:rPr>
          <w:rFonts w:ascii="Arial Narrow" w:hAnsi="Arial Narrow" w:cs="Arial"/>
          <w:sz w:val="22"/>
          <w:szCs w:val="22"/>
        </w:rPr>
        <w:t>do</w:t>
      </w:r>
      <w:proofErr w:type="gramEnd"/>
      <w:r w:rsidRPr="00394C42">
        <w:rPr>
          <w:rFonts w:ascii="Arial Narrow" w:hAnsi="Arial Narrow" w:cs="Arial"/>
          <w:sz w:val="22"/>
          <w:szCs w:val="22"/>
        </w:rPr>
        <w:t xml:space="preserve"> 4</w:t>
      </w:r>
      <w:r>
        <w:rPr>
          <w:rFonts w:ascii="Arial Narrow" w:hAnsi="Arial Narrow" w:cs="Arial"/>
          <w:sz w:val="22"/>
          <w:szCs w:val="22"/>
        </w:rPr>
        <w:t>.</w:t>
      </w:r>
      <w:r w:rsidRPr="00394C42">
        <w:rPr>
          <w:rFonts w:ascii="Arial Narrow" w:hAnsi="Arial Narrow" w:cs="Arial"/>
          <w:sz w:val="22"/>
          <w:szCs w:val="22"/>
        </w:rPr>
        <w:t xml:space="preserve"> </w:t>
      </w:r>
      <w:proofErr w:type="gramStart"/>
      <w:r w:rsidRPr="00394C42">
        <w:rPr>
          <w:rFonts w:ascii="Arial Narrow" w:hAnsi="Arial Narrow" w:cs="Arial"/>
          <w:sz w:val="22"/>
          <w:szCs w:val="22"/>
        </w:rPr>
        <w:t>ovog</w:t>
      </w:r>
      <w:proofErr w:type="gramEnd"/>
      <w:r w:rsidRPr="00394C42">
        <w:rPr>
          <w:rFonts w:ascii="Arial Narrow" w:hAnsi="Arial Narrow" w:cs="Arial"/>
          <w:sz w:val="22"/>
          <w:szCs w:val="22"/>
        </w:rPr>
        <w:t xml:space="preserve"> člana </w:t>
      </w:r>
      <w:bookmarkStart w:id="16" w:name="SADRZAJ_445"/>
      <w:bookmarkEnd w:id="15"/>
      <w:r w:rsidRPr="00394C42">
        <w:rPr>
          <w:rFonts w:ascii="Arial Narrow" w:hAnsi="Arial Narrow" w:cs="Arial"/>
          <w:sz w:val="22"/>
          <w:szCs w:val="22"/>
        </w:rPr>
        <w:t>birački odbor se raspušta, a ako se naruše pravila iz stava 5</w:t>
      </w:r>
      <w:r>
        <w:rPr>
          <w:rFonts w:ascii="Arial Narrow" w:hAnsi="Arial Narrow" w:cs="Arial"/>
          <w:sz w:val="22"/>
          <w:szCs w:val="22"/>
        </w:rPr>
        <w:t>.</w:t>
      </w:r>
      <w:r w:rsidRPr="00394C42">
        <w:rPr>
          <w:rFonts w:ascii="Arial Narrow" w:hAnsi="Arial Narrow" w:cs="Arial"/>
          <w:sz w:val="22"/>
          <w:szCs w:val="22"/>
        </w:rPr>
        <w:t xml:space="preserve"> </w:t>
      </w:r>
      <w:proofErr w:type="gramStart"/>
      <w:r w:rsidRPr="00394C42">
        <w:rPr>
          <w:rFonts w:ascii="Arial Narrow" w:hAnsi="Arial Narrow" w:cs="Arial"/>
          <w:sz w:val="22"/>
          <w:szCs w:val="22"/>
        </w:rPr>
        <w:t>ovog</w:t>
      </w:r>
      <w:proofErr w:type="gramEnd"/>
      <w:r w:rsidRPr="00394C42">
        <w:rPr>
          <w:rFonts w:ascii="Arial Narrow" w:hAnsi="Arial Narrow" w:cs="Arial"/>
          <w:sz w:val="22"/>
          <w:szCs w:val="22"/>
        </w:rPr>
        <w:t xml:space="preserve"> člana birački odbor se može raspustiti.  U slučaju raspuštanja biračkog odbora glasanje se </w:t>
      </w:r>
      <w:proofErr w:type="gramStart"/>
      <w:r w:rsidRPr="00394C42">
        <w:rPr>
          <w:rFonts w:ascii="Arial Narrow" w:hAnsi="Arial Narrow" w:cs="Arial"/>
          <w:sz w:val="22"/>
          <w:szCs w:val="22"/>
        </w:rPr>
        <w:t>na</w:t>
      </w:r>
      <w:proofErr w:type="gramEnd"/>
      <w:r w:rsidRPr="00394C42">
        <w:rPr>
          <w:rFonts w:ascii="Arial Narrow" w:hAnsi="Arial Narrow" w:cs="Arial"/>
          <w:sz w:val="22"/>
          <w:szCs w:val="22"/>
        </w:rPr>
        <w:t xml:space="preserve"> tom biračkom mjestu ponavlja.</w:t>
      </w:r>
    </w:p>
    <w:p w:rsidR="004B17E9" w:rsidRDefault="004B17E9" w:rsidP="004B17E9">
      <w:pPr>
        <w:ind w:right="-383" w:firstLine="720"/>
        <w:jc w:val="both"/>
        <w:rPr>
          <w:rFonts w:ascii="Arial Narrow" w:hAnsi="Arial Narrow" w:cs="Arial"/>
          <w:sz w:val="22"/>
          <w:szCs w:val="22"/>
        </w:rPr>
      </w:pPr>
      <w:proofErr w:type="gramStart"/>
      <w:r w:rsidRPr="00394C42">
        <w:rPr>
          <w:rFonts w:ascii="Arial Narrow" w:hAnsi="Arial Narrow" w:cs="Arial"/>
          <w:sz w:val="22"/>
          <w:szCs w:val="22"/>
        </w:rPr>
        <w:t>Ako se u toku glasanja naruše pravila iz stava 1</w:t>
      </w:r>
      <w:r>
        <w:rPr>
          <w:rFonts w:ascii="Arial Narrow" w:hAnsi="Arial Narrow" w:cs="Arial"/>
          <w:sz w:val="22"/>
          <w:szCs w:val="22"/>
        </w:rPr>
        <w:t>.</w:t>
      </w:r>
      <w:proofErr w:type="gramEnd"/>
      <w:r w:rsidRPr="00394C42">
        <w:rPr>
          <w:rFonts w:ascii="Arial Narrow" w:hAnsi="Arial Narrow" w:cs="Arial"/>
          <w:sz w:val="22"/>
          <w:szCs w:val="22"/>
        </w:rPr>
        <w:t xml:space="preserve"> </w:t>
      </w:r>
      <w:proofErr w:type="gramStart"/>
      <w:r w:rsidRPr="00394C42">
        <w:rPr>
          <w:rFonts w:ascii="Arial Narrow" w:hAnsi="Arial Narrow" w:cs="Arial"/>
          <w:sz w:val="22"/>
          <w:szCs w:val="22"/>
        </w:rPr>
        <w:t>do</w:t>
      </w:r>
      <w:proofErr w:type="gramEnd"/>
      <w:r w:rsidRPr="00394C42">
        <w:rPr>
          <w:rFonts w:ascii="Arial Narrow" w:hAnsi="Arial Narrow" w:cs="Arial"/>
          <w:sz w:val="22"/>
          <w:szCs w:val="22"/>
        </w:rPr>
        <w:t xml:space="preserve"> 6</w:t>
      </w:r>
      <w:r>
        <w:rPr>
          <w:rFonts w:ascii="Arial Narrow" w:hAnsi="Arial Narrow" w:cs="Arial"/>
          <w:sz w:val="22"/>
          <w:szCs w:val="22"/>
        </w:rPr>
        <w:t>.</w:t>
      </w:r>
      <w:r w:rsidRPr="00394C42">
        <w:rPr>
          <w:rFonts w:ascii="Arial Narrow" w:hAnsi="Arial Narrow" w:cs="Arial"/>
          <w:sz w:val="22"/>
          <w:szCs w:val="22"/>
        </w:rPr>
        <w:t xml:space="preserve"> </w:t>
      </w:r>
      <w:proofErr w:type="gramStart"/>
      <w:r w:rsidRPr="00394C42">
        <w:rPr>
          <w:rFonts w:ascii="Arial Narrow" w:hAnsi="Arial Narrow" w:cs="Arial"/>
          <w:sz w:val="22"/>
          <w:szCs w:val="22"/>
        </w:rPr>
        <w:t>ovog</w:t>
      </w:r>
      <w:proofErr w:type="gramEnd"/>
      <w:r w:rsidRPr="00394C42">
        <w:rPr>
          <w:rFonts w:ascii="Arial Narrow" w:hAnsi="Arial Narrow" w:cs="Arial"/>
          <w:sz w:val="22"/>
          <w:szCs w:val="22"/>
        </w:rPr>
        <w:t xml:space="preserve"> </w:t>
      </w:r>
      <w:bookmarkEnd w:id="16"/>
      <w:r w:rsidRPr="00394C42">
        <w:rPr>
          <w:rFonts w:ascii="Arial Narrow" w:hAnsi="Arial Narrow" w:cs="Arial"/>
          <w:sz w:val="22"/>
          <w:szCs w:val="22"/>
        </w:rPr>
        <w:t xml:space="preserve">člana, birački odbor se može raspustiti. U slučaju raspuštanja biračkog odbora, glasanje se </w:t>
      </w:r>
      <w:proofErr w:type="gramStart"/>
      <w:r w:rsidRPr="00394C42">
        <w:rPr>
          <w:rFonts w:ascii="Arial Narrow" w:hAnsi="Arial Narrow" w:cs="Arial"/>
          <w:sz w:val="22"/>
          <w:szCs w:val="22"/>
        </w:rPr>
        <w:t>na</w:t>
      </w:r>
      <w:proofErr w:type="gramEnd"/>
      <w:r w:rsidRPr="00394C42">
        <w:rPr>
          <w:rFonts w:ascii="Arial Narrow" w:hAnsi="Arial Narrow" w:cs="Arial"/>
          <w:sz w:val="22"/>
          <w:szCs w:val="22"/>
        </w:rPr>
        <w:t xml:space="preserve"> tom biračkom mjestu ponavlja</w:t>
      </w:r>
      <w:r w:rsidRPr="00394C42">
        <w:rPr>
          <w:rFonts w:ascii="Arial Narrow" w:hAnsi="Arial Narrow" w:cs="Arial"/>
          <w:sz w:val="22"/>
          <w:szCs w:val="22"/>
          <w:lang w:val="sr-Latn-CS"/>
        </w:rPr>
        <w:t>.</w:t>
      </w:r>
    </w:p>
    <w:p w:rsidR="004B17E9" w:rsidRDefault="004B17E9" w:rsidP="004B17E9">
      <w:pPr>
        <w:ind w:right="-426"/>
        <w:jc w:val="center"/>
        <w:rPr>
          <w:rFonts w:ascii="Arial Narrow" w:hAnsi="Arial Narrow" w:cs="Arial"/>
          <w:sz w:val="22"/>
          <w:szCs w:val="22"/>
        </w:rPr>
      </w:pPr>
      <w:proofErr w:type="gramStart"/>
      <w:r>
        <w:rPr>
          <w:rFonts w:ascii="Arial Narrow" w:hAnsi="Arial Narrow" w:cs="Arial"/>
          <w:sz w:val="22"/>
          <w:szCs w:val="22"/>
        </w:rPr>
        <w:t>Član 79.</w:t>
      </w:r>
      <w:proofErr w:type="gramEnd"/>
    </w:p>
    <w:p w:rsidR="004B17E9" w:rsidRPr="00156584" w:rsidRDefault="004B17E9" w:rsidP="004B17E9">
      <w:pPr>
        <w:ind w:right="-426" w:firstLine="709"/>
        <w:jc w:val="both"/>
        <w:rPr>
          <w:rFonts w:ascii="Arial Narrow" w:hAnsi="Arial Narrow"/>
          <w:sz w:val="22"/>
          <w:szCs w:val="22"/>
          <w:lang w:eastAsia="en-GB"/>
        </w:rPr>
      </w:pPr>
      <w:proofErr w:type="gramStart"/>
      <w:r w:rsidRPr="00156584">
        <w:rPr>
          <w:rFonts w:ascii="Arial Narrow" w:hAnsi="Arial Narrow"/>
          <w:sz w:val="22"/>
          <w:szCs w:val="22"/>
          <w:lang w:eastAsia="en-GB"/>
        </w:rPr>
        <w:t>Glasačka kutija mora biti neprozirna.</w:t>
      </w:r>
      <w:proofErr w:type="gramEnd"/>
      <w:r w:rsidRPr="00156584">
        <w:rPr>
          <w:rFonts w:ascii="Arial Narrow" w:hAnsi="Arial Narrow"/>
          <w:sz w:val="22"/>
          <w:szCs w:val="22"/>
          <w:lang w:eastAsia="en-GB"/>
        </w:rPr>
        <w:t xml:space="preserve"> </w:t>
      </w:r>
    </w:p>
    <w:p w:rsidR="004B17E9" w:rsidRPr="00156584" w:rsidRDefault="004B17E9" w:rsidP="004B17E9">
      <w:pPr>
        <w:ind w:right="-426" w:firstLine="709"/>
        <w:jc w:val="both"/>
        <w:rPr>
          <w:rFonts w:ascii="Arial Narrow" w:hAnsi="Arial Narrow"/>
          <w:sz w:val="22"/>
          <w:szCs w:val="22"/>
          <w:lang w:eastAsia="en-GB"/>
        </w:rPr>
      </w:pPr>
      <w:r w:rsidRPr="00156584">
        <w:rPr>
          <w:rFonts w:ascii="Arial Narrow" w:hAnsi="Arial Narrow"/>
          <w:sz w:val="22"/>
          <w:szCs w:val="22"/>
          <w:lang w:eastAsia="en-GB"/>
        </w:rPr>
        <w:t xml:space="preserve">Birački odbor provjerava glasačku kutiju u prisustvu birača koji prvi dođe </w:t>
      </w:r>
      <w:proofErr w:type="gramStart"/>
      <w:r w:rsidRPr="00156584">
        <w:rPr>
          <w:rFonts w:ascii="Arial Narrow" w:hAnsi="Arial Narrow"/>
          <w:sz w:val="22"/>
          <w:szCs w:val="22"/>
          <w:lang w:eastAsia="en-GB"/>
        </w:rPr>
        <w:t>na</w:t>
      </w:r>
      <w:proofErr w:type="gramEnd"/>
      <w:r w:rsidRPr="00156584">
        <w:rPr>
          <w:rFonts w:ascii="Arial Narrow" w:hAnsi="Arial Narrow"/>
          <w:sz w:val="22"/>
          <w:szCs w:val="22"/>
          <w:lang w:eastAsia="en-GB"/>
        </w:rPr>
        <w:t xml:space="preserve"> biračko mjesto. Rezultat kontrole upisuje se u kontrolni list koji potpisuju članovi biračkog odbora i birač koji je prvi došao </w:t>
      </w:r>
      <w:proofErr w:type="gramStart"/>
      <w:r w:rsidRPr="00156584">
        <w:rPr>
          <w:rFonts w:ascii="Arial Narrow" w:hAnsi="Arial Narrow"/>
          <w:sz w:val="22"/>
          <w:szCs w:val="22"/>
          <w:lang w:eastAsia="en-GB"/>
        </w:rPr>
        <w:t>na</w:t>
      </w:r>
      <w:proofErr w:type="gramEnd"/>
      <w:r w:rsidRPr="00156584">
        <w:rPr>
          <w:rFonts w:ascii="Arial Narrow" w:hAnsi="Arial Narrow"/>
          <w:sz w:val="22"/>
          <w:szCs w:val="22"/>
          <w:lang w:eastAsia="en-GB"/>
        </w:rPr>
        <w:t xml:space="preserve"> biračko mjesto. </w:t>
      </w:r>
    </w:p>
    <w:p w:rsidR="004B17E9" w:rsidRPr="00156584" w:rsidRDefault="004B17E9" w:rsidP="004B17E9">
      <w:pPr>
        <w:ind w:right="-426" w:firstLine="709"/>
        <w:jc w:val="both"/>
        <w:rPr>
          <w:rFonts w:ascii="Arial Narrow" w:hAnsi="Arial Narrow"/>
          <w:sz w:val="22"/>
          <w:szCs w:val="22"/>
          <w:lang w:eastAsia="en-GB"/>
        </w:rPr>
      </w:pPr>
      <w:proofErr w:type="gramStart"/>
      <w:r w:rsidRPr="00156584">
        <w:rPr>
          <w:rFonts w:ascii="Arial Narrow" w:hAnsi="Arial Narrow"/>
          <w:sz w:val="22"/>
          <w:szCs w:val="22"/>
          <w:lang w:eastAsia="en-GB"/>
        </w:rPr>
        <w:t>U glasačku kutiju ubacuje se kontrolni list, a zatim se ona u prisustvu prvog birača pečati, što se unosi u zapisnik o radu biračkog odbora.</w:t>
      </w:r>
      <w:proofErr w:type="gramEnd"/>
      <w:r w:rsidRPr="00156584">
        <w:rPr>
          <w:rFonts w:ascii="Arial Narrow" w:hAnsi="Arial Narrow"/>
          <w:sz w:val="22"/>
          <w:szCs w:val="22"/>
          <w:lang w:eastAsia="en-GB"/>
        </w:rPr>
        <w:t xml:space="preserve"> </w:t>
      </w:r>
    </w:p>
    <w:p w:rsidR="004B17E9" w:rsidRPr="00156584" w:rsidRDefault="004B17E9" w:rsidP="004B17E9">
      <w:pPr>
        <w:ind w:right="-426" w:firstLine="709"/>
        <w:jc w:val="both"/>
        <w:rPr>
          <w:rFonts w:ascii="Arial Narrow" w:hAnsi="Arial Narrow"/>
          <w:sz w:val="22"/>
          <w:szCs w:val="22"/>
          <w:lang w:eastAsia="en-GB"/>
        </w:rPr>
      </w:pPr>
      <w:proofErr w:type="gramStart"/>
      <w:r w:rsidRPr="00156584">
        <w:rPr>
          <w:rFonts w:ascii="Arial Narrow" w:hAnsi="Arial Narrow"/>
          <w:sz w:val="22"/>
          <w:szCs w:val="22"/>
          <w:lang w:eastAsia="en-GB"/>
        </w:rPr>
        <w:t>Po otvaranju glasačke kutije najprije se provjerava da li u njoj postoji kontrolni list.</w:t>
      </w:r>
      <w:proofErr w:type="gramEnd"/>
      <w:r w:rsidRPr="00156584">
        <w:rPr>
          <w:rFonts w:ascii="Arial Narrow" w:hAnsi="Arial Narrow"/>
          <w:sz w:val="22"/>
          <w:szCs w:val="22"/>
          <w:lang w:eastAsia="en-GB"/>
        </w:rPr>
        <w:t xml:space="preserve"> Ako u glasačkoj kutiji </w:t>
      </w:r>
      <w:proofErr w:type="gramStart"/>
      <w:r w:rsidRPr="00156584">
        <w:rPr>
          <w:rFonts w:ascii="Arial Narrow" w:hAnsi="Arial Narrow"/>
          <w:sz w:val="22"/>
          <w:szCs w:val="22"/>
          <w:lang w:eastAsia="en-GB"/>
        </w:rPr>
        <w:t>nema</w:t>
      </w:r>
      <w:proofErr w:type="gramEnd"/>
      <w:r w:rsidRPr="00156584">
        <w:rPr>
          <w:rFonts w:ascii="Arial Narrow" w:hAnsi="Arial Narrow"/>
          <w:sz w:val="22"/>
          <w:szCs w:val="22"/>
          <w:lang w:eastAsia="en-GB"/>
        </w:rPr>
        <w:t xml:space="preserve"> kontrolnog lista birački odbor se raspušta i imenuje novi, a glasanje na tom biračkom mjestu se ponavlja. </w:t>
      </w:r>
    </w:p>
    <w:p w:rsidR="004B17E9" w:rsidRDefault="004B17E9" w:rsidP="004B17E9">
      <w:pPr>
        <w:ind w:right="-426" w:firstLine="720"/>
        <w:jc w:val="both"/>
        <w:rPr>
          <w:rFonts w:ascii="Arial Narrow" w:hAnsi="Arial Narrow" w:cs="Arial"/>
          <w:sz w:val="22"/>
          <w:szCs w:val="22"/>
        </w:rPr>
      </w:pPr>
      <w:proofErr w:type="gramStart"/>
      <w:r w:rsidRPr="00156584">
        <w:rPr>
          <w:rFonts w:ascii="Arial Narrow" w:hAnsi="Arial Narrow"/>
          <w:sz w:val="22"/>
          <w:szCs w:val="22"/>
          <w:lang w:eastAsia="en-GB"/>
        </w:rPr>
        <w:t>Obrazac kontrolnog lista propisuje Državna izborna komisija</w:t>
      </w:r>
      <w:r>
        <w:rPr>
          <w:lang w:eastAsia="en-GB"/>
        </w:rPr>
        <w:t>.</w:t>
      </w:r>
      <w:proofErr w:type="gramEnd"/>
      <w:r>
        <w:rPr>
          <w:lang w:eastAsia="en-GB"/>
        </w:rPr>
        <w:t xml:space="preserve"> </w:t>
      </w:r>
    </w:p>
    <w:p w:rsidR="004B17E9" w:rsidRDefault="004B17E9" w:rsidP="004B17E9">
      <w:pPr>
        <w:ind w:right="-426"/>
        <w:jc w:val="center"/>
        <w:rPr>
          <w:rFonts w:ascii="Arial Narrow" w:hAnsi="Arial Narrow" w:cs="Arial"/>
          <w:bCs/>
          <w:sz w:val="22"/>
          <w:szCs w:val="22"/>
        </w:rPr>
      </w:pPr>
      <w:proofErr w:type="gramStart"/>
      <w:r>
        <w:rPr>
          <w:rFonts w:ascii="Arial Narrow" w:hAnsi="Arial Narrow" w:cs="Arial"/>
          <w:bCs/>
          <w:sz w:val="22"/>
          <w:szCs w:val="22"/>
        </w:rPr>
        <w:t>Član 90</w:t>
      </w:r>
      <w:bookmarkStart w:id="17" w:name="SADRZAJ_093"/>
      <w:r>
        <w:rPr>
          <w:rFonts w:ascii="Arial Narrow" w:hAnsi="Arial Narrow" w:cs="Arial"/>
          <w:bCs/>
          <w:sz w:val="22"/>
          <w:szCs w:val="22"/>
        </w:rPr>
        <w:t>.</w:t>
      </w:r>
      <w:proofErr w:type="gramEnd"/>
    </w:p>
    <w:p w:rsidR="004B17E9" w:rsidRDefault="004B17E9" w:rsidP="004B17E9">
      <w:pPr>
        <w:ind w:right="-426" w:firstLine="720"/>
        <w:jc w:val="both"/>
        <w:rPr>
          <w:rFonts w:ascii="Arial Narrow" w:hAnsi="Arial Narrow" w:cs="Arial"/>
          <w:sz w:val="22"/>
          <w:szCs w:val="22"/>
        </w:rPr>
      </w:pPr>
      <w:r>
        <w:rPr>
          <w:rFonts w:ascii="Arial Narrow" w:hAnsi="Arial Narrow" w:cs="Arial"/>
          <w:sz w:val="22"/>
          <w:szCs w:val="22"/>
        </w:rPr>
        <w:t xml:space="preserve">Kad birački odbor utvrdi rezultate glasanja, u zapisnik o radu biračkog odbora unosi se: broj primljenih glasačkih listića; broj neupotrijebljenih glasačkih listića; broj upotrijebljenih glasačkih listića; broj nevažećih glasačkih listića; broj važećih glasačkih listića; broj glasova datih za svaku izbornu listu; broj birača prema izvodu iz biračkog spiska; broj birača koji su glasali po spisku i broj birača koji su glasali putem pisma. </w:t>
      </w:r>
    </w:p>
    <w:p w:rsidR="004B17E9" w:rsidRDefault="004B17E9" w:rsidP="004B17E9">
      <w:pPr>
        <w:ind w:right="-426" w:firstLine="720"/>
        <w:jc w:val="both"/>
        <w:rPr>
          <w:rFonts w:ascii="Arial Narrow" w:hAnsi="Arial Narrow" w:cs="Arial"/>
          <w:sz w:val="22"/>
          <w:szCs w:val="22"/>
        </w:rPr>
      </w:pPr>
      <w:r>
        <w:rPr>
          <w:rFonts w:ascii="Arial Narrow" w:hAnsi="Arial Narrow" w:cs="Arial"/>
          <w:sz w:val="22"/>
          <w:szCs w:val="22"/>
        </w:rPr>
        <w:t xml:space="preserve">U zapisnik o radu biračkog odbora unose se i primjedbe i mišljenja članova biračkog odbora, kao i sve druge činjenice </w:t>
      </w:r>
      <w:proofErr w:type="gramStart"/>
      <w:r>
        <w:rPr>
          <w:rFonts w:ascii="Arial Narrow" w:hAnsi="Arial Narrow" w:cs="Arial"/>
          <w:sz w:val="22"/>
          <w:szCs w:val="22"/>
        </w:rPr>
        <w:t>od</w:t>
      </w:r>
      <w:proofErr w:type="gramEnd"/>
      <w:r>
        <w:rPr>
          <w:rFonts w:ascii="Arial Narrow" w:hAnsi="Arial Narrow" w:cs="Arial"/>
          <w:sz w:val="22"/>
          <w:szCs w:val="22"/>
        </w:rPr>
        <w:t xml:space="preserve"> značaja za glasanje. </w:t>
      </w:r>
    </w:p>
    <w:p w:rsidR="004B17E9" w:rsidRDefault="004B17E9" w:rsidP="004B17E9">
      <w:pPr>
        <w:ind w:right="-426" w:firstLine="720"/>
        <w:jc w:val="both"/>
        <w:rPr>
          <w:rFonts w:ascii="Arial Narrow" w:hAnsi="Arial Narrow" w:cs="Arial"/>
          <w:sz w:val="22"/>
          <w:szCs w:val="22"/>
        </w:rPr>
      </w:pPr>
      <w:proofErr w:type="gramStart"/>
      <w:r>
        <w:rPr>
          <w:rFonts w:ascii="Arial Narrow" w:hAnsi="Arial Narrow" w:cs="Arial"/>
          <w:sz w:val="22"/>
          <w:szCs w:val="22"/>
        </w:rPr>
        <w:t>Zapisnik o radu biračkog odbora potpisuju svi članovi biračkog odbora.</w:t>
      </w:r>
      <w:proofErr w:type="gramEnd"/>
      <w:r>
        <w:rPr>
          <w:rFonts w:ascii="Arial Narrow" w:hAnsi="Arial Narrow" w:cs="Arial"/>
          <w:sz w:val="22"/>
          <w:szCs w:val="22"/>
        </w:rPr>
        <w:t xml:space="preserve"> </w:t>
      </w:r>
    </w:p>
    <w:p w:rsidR="004B17E9" w:rsidRDefault="004B17E9" w:rsidP="004B17E9">
      <w:pPr>
        <w:ind w:right="-426" w:firstLine="720"/>
        <w:jc w:val="both"/>
        <w:rPr>
          <w:rFonts w:ascii="Arial Narrow" w:hAnsi="Arial Narrow" w:cs="Arial"/>
          <w:sz w:val="22"/>
          <w:szCs w:val="22"/>
        </w:rPr>
      </w:pPr>
      <w:proofErr w:type="gramStart"/>
      <w:r>
        <w:rPr>
          <w:rFonts w:ascii="Arial Narrow" w:hAnsi="Arial Narrow" w:cs="Arial"/>
          <w:sz w:val="22"/>
          <w:szCs w:val="22"/>
        </w:rPr>
        <w:t>Svaki član biračkog odbora dobija kopiju zapisnika o radu biračkog odbora.</w:t>
      </w:r>
      <w:proofErr w:type="gramEnd"/>
      <w:r>
        <w:rPr>
          <w:rFonts w:ascii="Arial Narrow" w:hAnsi="Arial Narrow" w:cs="Arial"/>
          <w:sz w:val="22"/>
          <w:szCs w:val="22"/>
        </w:rPr>
        <w:t xml:space="preserve"> </w:t>
      </w:r>
    </w:p>
    <w:p w:rsidR="004B17E9" w:rsidRPr="00976C77" w:rsidRDefault="004B17E9" w:rsidP="004B17E9">
      <w:pPr>
        <w:pStyle w:val="stil4clan"/>
        <w:tabs>
          <w:tab w:val="left" w:pos="3368"/>
        </w:tabs>
        <w:spacing w:before="0" w:beforeAutospacing="0" w:after="0" w:afterAutospacing="0"/>
        <w:ind w:right="-383"/>
        <w:jc w:val="center"/>
        <w:rPr>
          <w:rFonts w:ascii="Arial Narrow" w:hAnsi="Arial Narrow"/>
          <w:b/>
          <w:sz w:val="22"/>
          <w:szCs w:val="22"/>
        </w:rPr>
      </w:pPr>
      <w:proofErr w:type="gramStart"/>
      <w:r w:rsidRPr="00976C77">
        <w:rPr>
          <w:rFonts w:ascii="Arial Narrow" w:hAnsi="Arial Narrow"/>
          <w:sz w:val="22"/>
          <w:szCs w:val="22"/>
        </w:rPr>
        <w:t>Član 107</w:t>
      </w:r>
      <w:bookmarkStart w:id="18" w:name="SADRZAJ_278"/>
      <w:r>
        <w:rPr>
          <w:rFonts w:ascii="Arial Narrow" w:hAnsi="Arial Narrow"/>
          <w:sz w:val="22"/>
          <w:szCs w:val="22"/>
        </w:rPr>
        <w:t>.</w:t>
      </w:r>
      <w:proofErr w:type="gramEnd"/>
    </w:p>
    <w:p w:rsidR="004B17E9" w:rsidRPr="00976C77" w:rsidRDefault="004B17E9" w:rsidP="004B17E9">
      <w:pPr>
        <w:pStyle w:val="1tekst"/>
        <w:ind w:left="0" w:right="-383" w:firstLine="720"/>
        <w:rPr>
          <w:rFonts w:ascii="Arial Narrow" w:hAnsi="Arial Narrow"/>
          <w:sz w:val="22"/>
          <w:szCs w:val="22"/>
        </w:rPr>
      </w:pPr>
      <w:proofErr w:type="gramStart"/>
      <w:r w:rsidRPr="00976C77">
        <w:rPr>
          <w:rFonts w:ascii="Arial Narrow" w:hAnsi="Arial Narrow"/>
          <w:sz w:val="22"/>
          <w:szCs w:val="22"/>
        </w:rPr>
        <w:t>Svaki birač, kandidat i podnosilac izborne liste ima pravo da podnese prigovor nadležnoj izbornoj komisiji zbog povrede biračkog prava u toku izbora.</w:t>
      </w:r>
      <w:proofErr w:type="gramEnd"/>
      <w:r w:rsidRPr="00976C77">
        <w:rPr>
          <w:rFonts w:ascii="Arial Narrow" w:hAnsi="Arial Narrow"/>
          <w:sz w:val="22"/>
          <w:szCs w:val="22"/>
        </w:rPr>
        <w:t xml:space="preserve"> </w:t>
      </w:r>
    </w:p>
    <w:p w:rsidR="004B17E9" w:rsidRPr="00976C77" w:rsidRDefault="004B17E9" w:rsidP="004B17E9">
      <w:pPr>
        <w:pStyle w:val="1tekst"/>
        <w:ind w:left="0" w:right="-383" w:firstLine="720"/>
        <w:rPr>
          <w:rFonts w:ascii="Arial Narrow" w:hAnsi="Arial Narrow"/>
          <w:sz w:val="22"/>
          <w:szCs w:val="22"/>
        </w:rPr>
      </w:pPr>
      <w:proofErr w:type="gramStart"/>
      <w:r w:rsidRPr="00976C77">
        <w:rPr>
          <w:rFonts w:ascii="Arial Narrow" w:hAnsi="Arial Narrow"/>
          <w:sz w:val="22"/>
          <w:szCs w:val="22"/>
        </w:rPr>
        <w:t>Prigovor iz stava 1</w:t>
      </w:r>
      <w:r>
        <w:rPr>
          <w:rFonts w:ascii="Arial Narrow" w:hAnsi="Arial Narrow"/>
          <w:sz w:val="22"/>
          <w:szCs w:val="22"/>
        </w:rPr>
        <w:t>.</w:t>
      </w:r>
      <w:proofErr w:type="gramEnd"/>
      <w:r w:rsidRPr="00976C77">
        <w:rPr>
          <w:rFonts w:ascii="Arial Narrow" w:hAnsi="Arial Narrow"/>
          <w:sz w:val="22"/>
          <w:szCs w:val="22"/>
        </w:rPr>
        <w:t xml:space="preserve"> </w:t>
      </w:r>
      <w:proofErr w:type="gramStart"/>
      <w:r w:rsidRPr="00976C77">
        <w:rPr>
          <w:rFonts w:ascii="Arial Narrow" w:hAnsi="Arial Narrow"/>
          <w:sz w:val="22"/>
          <w:szCs w:val="22"/>
        </w:rPr>
        <w:t>ovog</w:t>
      </w:r>
      <w:proofErr w:type="gramEnd"/>
      <w:r w:rsidRPr="00976C77">
        <w:rPr>
          <w:rFonts w:ascii="Arial Narrow" w:hAnsi="Arial Narrow"/>
          <w:sz w:val="22"/>
          <w:szCs w:val="22"/>
        </w:rPr>
        <w:t xml:space="preserve"> člana podnosi se u roku od 72 časa od časa kada je donešena odluka, odnosno izvršena radnja. </w:t>
      </w:r>
    </w:p>
    <w:p w:rsidR="004B17E9" w:rsidRDefault="004B17E9" w:rsidP="004B17E9">
      <w:pPr>
        <w:pStyle w:val="1tekst"/>
        <w:ind w:left="0" w:right="-383" w:firstLine="720"/>
        <w:rPr>
          <w:rFonts w:ascii="Arial Narrow" w:hAnsi="Arial Narrow"/>
          <w:sz w:val="22"/>
          <w:szCs w:val="22"/>
        </w:rPr>
      </w:pPr>
      <w:proofErr w:type="gramStart"/>
      <w:r w:rsidRPr="00976C77">
        <w:rPr>
          <w:rFonts w:ascii="Arial Narrow" w:hAnsi="Arial Narrow"/>
          <w:sz w:val="22"/>
          <w:szCs w:val="22"/>
        </w:rPr>
        <w:t>Prigovor iz stava 1</w:t>
      </w:r>
      <w:r>
        <w:rPr>
          <w:rFonts w:ascii="Arial Narrow" w:hAnsi="Arial Narrow"/>
          <w:sz w:val="22"/>
          <w:szCs w:val="22"/>
        </w:rPr>
        <w:t>.</w:t>
      </w:r>
      <w:proofErr w:type="gramEnd"/>
      <w:r w:rsidRPr="00976C77">
        <w:rPr>
          <w:rFonts w:ascii="Arial Narrow" w:hAnsi="Arial Narrow"/>
          <w:sz w:val="22"/>
          <w:szCs w:val="22"/>
        </w:rPr>
        <w:t xml:space="preserve"> </w:t>
      </w:r>
      <w:proofErr w:type="gramStart"/>
      <w:r w:rsidRPr="00976C77">
        <w:rPr>
          <w:rFonts w:ascii="Arial Narrow" w:hAnsi="Arial Narrow"/>
          <w:sz w:val="22"/>
          <w:szCs w:val="22"/>
        </w:rPr>
        <w:t>ovog</w:t>
      </w:r>
      <w:proofErr w:type="gramEnd"/>
      <w:r w:rsidRPr="00976C77">
        <w:rPr>
          <w:rFonts w:ascii="Arial Narrow" w:hAnsi="Arial Narrow"/>
          <w:sz w:val="22"/>
          <w:szCs w:val="22"/>
        </w:rPr>
        <w:t xml:space="preserve"> člana podnosi se neposredno nadležnoj izbornoj komisiji. </w:t>
      </w:r>
      <w:bookmarkEnd w:id="18"/>
    </w:p>
    <w:p w:rsidR="004B17E9" w:rsidRPr="00D836E2" w:rsidRDefault="004B17E9" w:rsidP="004B17E9">
      <w:pPr>
        <w:ind w:right="-383"/>
        <w:jc w:val="center"/>
        <w:rPr>
          <w:rFonts w:ascii="Arial Narrow" w:hAnsi="Arial Narrow" w:cs="Arial"/>
          <w:bCs/>
          <w:sz w:val="22"/>
          <w:szCs w:val="22"/>
        </w:rPr>
      </w:pPr>
      <w:proofErr w:type="gramStart"/>
      <w:r w:rsidRPr="00D836E2">
        <w:rPr>
          <w:rFonts w:ascii="Arial Narrow" w:hAnsi="Arial Narrow" w:cs="Arial"/>
          <w:bCs/>
          <w:sz w:val="22"/>
          <w:szCs w:val="22"/>
        </w:rPr>
        <w:t>Član 108</w:t>
      </w:r>
      <w:r>
        <w:rPr>
          <w:rFonts w:ascii="Arial Narrow" w:hAnsi="Arial Narrow" w:cs="Arial"/>
          <w:bCs/>
          <w:sz w:val="22"/>
          <w:szCs w:val="22"/>
        </w:rPr>
        <w:t>.</w:t>
      </w:r>
      <w:proofErr w:type="gramEnd"/>
      <w:r>
        <w:rPr>
          <w:rFonts w:ascii="Arial Narrow" w:hAnsi="Arial Narrow" w:cs="Arial"/>
          <w:bCs/>
          <w:sz w:val="22"/>
          <w:szCs w:val="22"/>
        </w:rPr>
        <w:t xml:space="preserve"> </w:t>
      </w:r>
      <w:proofErr w:type="gramStart"/>
      <w:r>
        <w:rPr>
          <w:rFonts w:ascii="Arial Narrow" w:hAnsi="Arial Narrow" w:cs="Arial"/>
          <w:bCs/>
          <w:sz w:val="22"/>
          <w:szCs w:val="22"/>
        </w:rPr>
        <w:t>stav</w:t>
      </w:r>
      <w:proofErr w:type="gramEnd"/>
      <w:r>
        <w:rPr>
          <w:rFonts w:ascii="Arial Narrow" w:hAnsi="Arial Narrow" w:cs="Arial"/>
          <w:bCs/>
          <w:sz w:val="22"/>
          <w:szCs w:val="22"/>
        </w:rPr>
        <w:t xml:space="preserve"> 2.</w:t>
      </w:r>
    </w:p>
    <w:p w:rsidR="004B17E9" w:rsidRDefault="004B17E9" w:rsidP="004B17E9">
      <w:pPr>
        <w:ind w:right="-383" w:firstLine="709"/>
        <w:rPr>
          <w:rFonts w:ascii="Arial Narrow" w:hAnsi="Arial Narrow" w:cs="Arial"/>
          <w:bCs/>
          <w:sz w:val="22"/>
          <w:szCs w:val="22"/>
        </w:rPr>
      </w:pPr>
      <w:r w:rsidRPr="00D836E2">
        <w:rPr>
          <w:rFonts w:ascii="Arial Narrow" w:hAnsi="Arial Narrow" w:cs="Arial"/>
          <w:sz w:val="22"/>
          <w:szCs w:val="22"/>
        </w:rPr>
        <w:t xml:space="preserve">Prigovor protiv odluke, radnje </w:t>
      </w:r>
      <w:proofErr w:type="gramStart"/>
      <w:r w:rsidRPr="00D836E2">
        <w:rPr>
          <w:rFonts w:ascii="Arial Narrow" w:hAnsi="Arial Narrow" w:cs="Arial"/>
          <w:sz w:val="22"/>
          <w:szCs w:val="22"/>
        </w:rPr>
        <w:t>ili</w:t>
      </w:r>
      <w:proofErr w:type="gramEnd"/>
      <w:r w:rsidRPr="00D836E2">
        <w:rPr>
          <w:rFonts w:ascii="Arial Narrow" w:hAnsi="Arial Narrow" w:cs="Arial"/>
          <w:sz w:val="22"/>
          <w:szCs w:val="22"/>
        </w:rPr>
        <w:t xml:space="preserve"> propusta opštinske izborne komisije podnosi se </w:t>
      </w:r>
      <w:r>
        <w:rPr>
          <w:rFonts w:ascii="Arial Narrow" w:hAnsi="Arial Narrow" w:cs="Arial"/>
          <w:sz w:val="22"/>
          <w:szCs w:val="22"/>
        </w:rPr>
        <w:t>Državnoj</w:t>
      </w:r>
      <w:r w:rsidRPr="00D836E2">
        <w:rPr>
          <w:rFonts w:ascii="Arial Narrow" w:hAnsi="Arial Narrow" w:cs="Arial"/>
          <w:sz w:val="22"/>
          <w:szCs w:val="22"/>
        </w:rPr>
        <w:t xml:space="preserve"> izbornoj komisiji. </w:t>
      </w:r>
      <w:r>
        <w:rPr>
          <w:rFonts w:ascii="Arial Narrow" w:hAnsi="Arial Narrow" w:cs="Arial"/>
          <w:bCs/>
          <w:sz w:val="22"/>
          <w:szCs w:val="22"/>
        </w:rPr>
        <w:t xml:space="preserve"> </w:t>
      </w:r>
    </w:p>
    <w:p w:rsidR="004B17E9" w:rsidRDefault="004B17E9" w:rsidP="004B17E9">
      <w:pPr>
        <w:ind w:right="-383" w:firstLine="709"/>
        <w:rPr>
          <w:rFonts w:ascii="Arial Narrow" w:hAnsi="Arial Narrow" w:cs="Arial"/>
          <w:bCs/>
          <w:sz w:val="22"/>
          <w:szCs w:val="22"/>
        </w:rPr>
      </w:pPr>
    </w:p>
    <w:p w:rsidR="004B17E9" w:rsidRPr="00176984" w:rsidRDefault="004B17E9" w:rsidP="004B17E9">
      <w:pPr>
        <w:ind w:right="-383" w:firstLine="709"/>
        <w:rPr>
          <w:rFonts w:ascii="Arial Narrow" w:hAnsi="Arial Narrow" w:cs="Arial"/>
          <w:bCs/>
          <w:sz w:val="22"/>
          <w:szCs w:val="22"/>
        </w:rPr>
      </w:pPr>
      <w:r>
        <w:rPr>
          <w:rFonts w:ascii="Arial Narrow" w:hAnsi="Arial Narrow" w:cs="Arial"/>
          <w:bCs/>
          <w:sz w:val="22"/>
          <w:szCs w:val="22"/>
        </w:rPr>
        <w:t xml:space="preserve">                                                                    </w:t>
      </w:r>
      <w:proofErr w:type="gramStart"/>
      <w:r>
        <w:rPr>
          <w:rFonts w:ascii="Arial Narrow" w:hAnsi="Arial Narrow" w:cs="Arial"/>
          <w:bCs/>
          <w:sz w:val="22"/>
          <w:szCs w:val="22"/>
        </w:rPr>
        <w:t>Član 109.</w:t>
      </w:r>
      <w:proofErr w:type="gramEnd"/>
    </w:p>
    <w:p w:rsidR="004B17E9" w:rsidRPr="00176984" w:rsidRDefault="004B17E9" w:rsidP="004B17E9">
      <w:pPr>
        <w:ind w:right="-383" w:firstLine="709"/>
        <w:jc w:val="both"/>
        <w:rPr>
          <w:rFonts w:ascii="Arial Narrow" w:hAnsi="Arial Narrow" w:cs="Arial"/>
          <w:sz w:val="22"/>
          <w:szCs w:val="22"/>
        </w:rPr>
      </w:pPr>
      <w:r w:rsidRPr="00176984">
        <w:rPr>
          <w:rFonts w:ascii="Arial Narrow" w:hAnsi="Arial Narrow" w:cs="Arial"/>
          <w:sz w:val="22"/>
          <w:szCs w:val="22"/>
        </w:rPr>
        <w:t xml:space="preserve">Nadležna izborna komisija donosi rješenje u roku </w:t>
      </w:r>
      <w:proofErr w:type="gramStart"/>
      <w:r w:rsidRPr="00176984">
        <w:rPr>
          <w:rFonts w:ascii="Arial Narrow" w:hAnsi="Arial Narrow" w:cs="Arial"/>
          <w:sz w:val="22"/>
          <w:szCs w:val="22"/>
        </w:rPr>
        <w:t>od</w:t>
      </w:r>
      <w:proofErr w:type="gramEnd"/>
      <w:r w:rsidRPr="00176984">
        <w:rPr>
          <w:rFonts w:ascii="Arial Narrow" w:hAnsi="Arial Narrow" w:cs="Arial"/>
          <w:sz w:val="22"/>
          <w:szCs w:val="22"/>
        </w:rPr>
        <w:t xml:space="preserve"> 24 časa od časa prijema prigovora i dostavlja ga podnosiocu prigovora.</w:t>
      </w:r>
      <w:bookmarkStart w:id="19" w:name="SADRZAJ_725"/>
      <w:r w:rsidRPr="00176984">
        <w:rPr>
          <w:rFonts w:ascii="Arial Narrow" w:hAnsi="Arial Narrow" w:cs="Arial"/>
          <w:sz w:val="22"/>
          <w:szCs w:val="22"/>
        </w:rPr>
        <w:t xml:space="preserve"> </w:t>
      </w:r>
    </w:p>
    <w:p w:rsidR="004B17E9" w:rsidRPr="00176984" w:rsidRDefault="004B17E9" w:rsidP="004B17E9">
      <w:pPr>
        <w:ind w:right="-383" w:firstLine="709"/>
        <w:jc w:val="both"/>
        <w:rPr>
          <w:rFonts w:ascii="Arial Narrow" w:hAnsi="Arial Narrow" w:cs="Arial"/>
          <w:sz w:val="22"/>
          <w:szCs w:val="22"/>
        </w:rPr>
      </w:pPr>
      <w:r w:rsidRPr="00176984">
        <w:rPr>
          <w:rFonts w:ascii="Arial Narrow" w:hAnsi="Arial Narrow" w:cs="Arial"/>
          <w:sz w:val="22"/>
          <w:szCs w:val="22"/>
        </w:rPr>
        <w:t xml:space="preserve">Ako nadležna izborna komisija usvoji prigovor, poništiće tu odluku </w:t>
      </w:r>
      <w:proofErr w:type="gramStart"/>
      <w:r w:rsidRPr="00176984">
        <w:rPr>
          <w:rFonts w:ascii="Arial Narrow" w:hAnsi="Arial Narrow" w:cs="Arial"/>
          <w:sz w:val="22"/>
          <w:szCs w:val="22"/>
        </w:rPr>
        <w:t>ili</w:t>
      </w:r>
      <w:proofErr w:type="gramEnd"/>
      <w:r w:rsidRPr="00176984">
        <w:rPr>
          <w:rFonts w:ascii="Arial Narrow" w:hAnsi="Arial Narrow" w:cs="Arial"/>
          <w:sz w:val="22"/>
          <w:szCs w:val="22"/>
        </w:rPr>
        <w:t xml:space="preserve"> radnju.</w:t>
      </w:r>
      <w:bookmarkStart w:id="20" w:name="SADRZAJ_726"/>
      <w:bookmarkEnd w:id="19"/>
      <w:r w:rsidRPr="00176984">
        <w:rPr>
          <w:rFonts w:ascii="Arial Narrow" w:hAnsi="Arial Narrow" w:cs="Arial"/>
          <w:sz w:val="22"/>
          <w:szCs w:val="22"/>
        </w:rPr>
        <w:t xml:space="preserve"> </w:t>
      </w:r>
    </w:p>
    <w:p w:rsidR="004B17E9" w:rsidRDefault="004B17E9" w:rsidP="004B17E9">
      <w:pPr>
        <w:ind w:right="-383" w:firstLine="709"/>
        <w:jc w:val="both"/>
        <w:rPr>
          <w:rFonts w:ascii="Arial Narrow" w:hAnsi="Arial Narrow" w:cs="Arial"/>
          <w:sz w:val="22"/>
          <w:szCs w:val="22"/>
        </w:rPr>
      </w:pPr>
      <w:proofErr w:type="gramStart"/>
      <w:r w:rsidRPr="00176984">
        <w:rPr>
          <w:rFonts w:ascii="Arial Narrow" w:hAnsi="Arial Narrow" w:cs="Arial"/>
          <w:sz w:val="22"/>
          <w:szCs w:val="22"/>
        </w:rPr>
        <w:t>Ako nadležna izborna komisija po prigovoru ne donese rješenje u rokovima predviđenim ovim zakonom, smatraće se da je prigovor usvojen.</w:t>
      </w:r>
      <w:bookmarkEnd w:id="20"/>
      <w:proofErr w:type="gramEnd"/>
      <w:r w:rsidRPr="00176984">
        <w:rPr>
          <w:rFonts w:ascii="Arial Narrow" w:hAnsi="Arial Narrow" w:cs="Arial"/>
          <w:sz w:val="22"/>
          <w:szCs w:val="22"/>
        </w:rPr>
        <w:t xml:space="preserve"> </w:t>
      </w:r>
    </w:p>
    <w:bookmarkEnd w:id="17"/>
    <w:p w:rsidR="004B17E9" w:rsidRDefault="004B17E9" w:rsidP="004B17E9">
      <w:pPr>
        <w:pStyle w:val="4clan"/>
        <w:spacing w:before="0" w:after="0"/>
        <w:ind w:right="-426"/>
        <w:rPr>
          <w:rFonts w:ascii="Arial Narrow" w:hAnsi="Arial Narrow"/>
          <w:b w:val="0"/>
          <w:sz w:val="22"/>
          <w:szCs w:val="22"/>
        </w:rPr>
      </w:pPr>
      <w:proofErr w:type="gramStart"/>
      <w:r>
        <w:rPr>
          <w:rFonts w:ascii="Arial Narrow" w:hAnsi="Arial Narrow"/>
          <w:b w:val="0"/>
          <w:sz w:val="22"/>
          <w:szCs w:val="22"/>
        </w:rPr>
        <w:t>Član 110.</w:t>
      </w:r>
      <w:proofErr w:type="gramEnd"/>
      <w:r>
        <w:rPr>
          <w:rFonts w:ascii="Arial Narrow" w:hAnsi="Arial Narrow"/>
          <w:b w:val="0"/>
          <w:sz w:val="22"/>
          <w:szCs w:val="22"/>
        </w:rPr>
        <w:t xml:space="preserve"> </w:t>
      </w:r>
    </w:p>
    <w:p w:rsidR="004B17E9" w:rsidRDefault="004B17E9" w:rsidP="004B17E9">
      <w:pPr>
        <w:pStyle w:val="1tekst"/>
        <w:ind w:left="0" w:right="-426" w:firstLine="709"/>
        <w:rPr>
          <w:rFonts w:ascii="Arial Narrow" w:hAnsi="Arial Narrow"/>
          <w:sz w:val="22"/>
          <w:szCs w:val="22"/>
        </w:rPr>
      </w:pPr>
      <w:r>
        <w:rPr>
          <w:rFonts w:ascii="Arial Narrow" w:hAnsi="Arial Narrow"/>
          <w:sz w:val="22"/>
          <w:szCs w:val="22"/>
        </w:rPr>
        <w:t xml:space="preserve">Protiv rješenja opštinske izborne komisije kojim je odbačen </w:t>
      </w:r>
      <w:proofErr w:type="gramStart"/>
      <w:r>
        <w:rPr>
          <w:rFonts w:ascii="Arial Narrow" w:hAnsi="Arial Narrow"/>
          <w:sz w:val="22"/>
          <w:szCs w:val="22"/>
        </w:rPr>
        <w:t>ili</w:t>
      </w:r>
      <w:proofErr w:type="gramEnd"/>
      <w:r>
        <w:rPr>
          <w:rFonts w:ascii="Arial Narrow" w:hAnsi="Arial Narrow"/>
          <w:sz w:val="22"/>
          <w:szCs w:val="22"/>
        </w:rPr>
        <w:t xml:space="preserve"> odbijen prigovor može se izjaviti prigovor Državnoj izbornoj komisiji. </w:t>
      </w:r>
    </w:p>
    <w:p w:rsidR="004B17E9" w:rsidRDefault="004B17E9" w:rsidP="004B17E9">
      <w:pPr>
        <w:pStyle w:val="1tekst"/>
        <w:ind w:left="0" w:right="-426" w:firstLine="709"/>
        <w:rPr>
          <w:rFonts w:ascii="Arial Narrow" w:hAnsi="Arial Narrow"/>
          <w:sz w:val="22"/>
          <w:szCs w:val="22"/>
        </w:rPr>
      </w:pPr>
      <w:proofErr w:type="gramStart"/>
      <w:r>
        <w:rPr>
          <w:rFonts w:ascii="Arial Narrow" w:hAnsi="Arial Narrow"/>
          <w:sz w:val="22"/>
          <w:szCs w:val="22"/>
        </w:rPr>
        <w:t>Protiv rješenja Državne izborne komisije kojim je odbačen ili odbijen prigovor može se izjaviti žalba Ustavnom sudu Crne Gore.”</w:t>
      </w:r>
      <w:proofErr w:type="gramEnd"/>
      <w:r>
        <w:rPr>
          <w:rFonts w:ascii="Arial Narrow" w:hAnsi="Arial Narrow"/>
          <w:sz w:val="22"/>
          <w:szCs w:val="22"/>
        </w:rPr>
        <w:t xml:space="preserve">   </w:t>
      </w:r>
    </w:p>
    <w:p w:rsidR="004B17E9" w:rsidRDefault="004B17E9" w:rsidP="004B17E9">
      <w:pPr>
        <w:pStyle w:val="stil2zakon"/>
        <w:spacing w:before="0" w:beforeAutospacing="0" w:after="0" w:afterAutospacing="0"/>
        <w:ind w:right="-383" w:firstLine="709"/>
        <w:rPr>
          <w:rFonts w:ascii="Arial Narrow" w:hAnsi="Arial Narrow"/>
          <w:sz w:val="22"/>
          <w:szCs w:val="22"/>
        </w:rPr>
      </w:pPr>
      <w:r>
        <w:rPr>
          <w:rFonts w:ascii="Arial Narrow" w:hAnsi="Arial Narrow"/>
          <w:sz w:val="22"/>
          <w:szCs w:val="22"/>
        </w:rPr>
        <w:tab/>
      </w:r>
    </w:p>
    <w:p w:rsidR="004B17E9" w:rsidRDefault="004B17E9" w:rsidP="004B17E9">
      <w:pPr>
        <w:pStyle w:val="stil2zakon"/>
        <w:spacing w:before="0" w:beforeAutospacing="0" w:after="0" w:afterAutospacing="0"/>
        <w:ind w:right="-383" w:firstLine="709"/>
        <w:rPr>
          <w:rFonts w:ascii="Arial Narrow" w:hAnsi="Arial Narrow"/>
          <w:sz w:val="26"/>
          <w:szCs w:val="26"/>
          <w:lang w:val="sr-Latn-CS"/>
        </w:rPr>
      </w:pPr>
      <w:r w:rsidRPr="002104C0">
        <w:rPr>
          <w:rFonts w:ascii="Arial Narrow" w:hAnsi="Arial Narrow"/>
          <w:sz w:val="26"/>
          <w:szCs w:val="26"/>
        </w:rPr>
        <w:t>Pravila o radu biračkih odbora (</w:t>
      </w:r>
      <w:r w:rsidRPr="002104C0">
        <w:rPr>
          <w:rFonts w:ascii="Arial Narrow" w:hAnsi="Arial Narrow"/>
          <w:sz w:val="26"/>
          <w:szCs w:val="26"/>
          <w:lang w:val="sr-Latn-CS"/>
        </w:rPr>
        <w:t>„Službeni list Crne Gore“, br</w:t>
      </w:r>
      <w:r>
        <w:rPr>
          <w:rFonts w:ascii="Arial Narrow" w:hAnsi="Arial Narrow"/>
          <w:sz w:val="26"/>
          <w:szCs w:val="26"/>
          <w:lang w:val="sr-Latn-CS"/>
        </w:rPr>
        <w:t>oj</w:t>
      </w:r>
      <w:r w:rsidRPr="002104C0">
        <w:rPr>
          <w:rFonts w:ascii="Arial Narrow" w:hAnsi="Arial Narrow"/>
          <w:sz w:val="26"/>
          <w:szCs w:val="26"/>
          <w:lang w:val="sr-Latn-CS"/>
        </w:rPr>
        <w:t xml:space="preserve"> 9/16.)</w:t>
      </w:r>
      <w:r>
        <w:rPr>
          <w:rFonts w:ascii="Arial Narrow" w:hAnsi="Arial Narrow"/>
          <w:sz w:val="26"/>
          <w:szCs w:val="26"/>
          <w:lang w:val="sr-Latn-CS"/>
        </w:rPr>
        <w:t>:</w:t>
      </w:r>
    </w:p>
    <w:p w:rsidR="004B17E9" w:rsidRPr="002104C0" w:rsidRDefault="004B17E9" w:rsidP="004B17E9">
      <w:pPr>
        <w:pStyle w:val="stil2zakon"/>
        <w:spacing w:before="0" w:beforeAutospacing="0" w:after="0" w:afterAutospacing="0"/>
        <w:ind w:right="-383" w:firstLine="720"/>
        <w:rPr>
          <w:rFonts w:ascii="Arial Narrow" w:hAnsi="Arial Narrow"/>
          <w:sz w:val="26"/>
          <w:szCs w:val="26"/>
        </w:rPr>
      </w:pPr>
    </w:p>
    <w:p w:rsidR="004B17E9" w:rsidRPr="00A50647" w:rsidRDefault="004B17E9" w:rsidP="004B17E9">
      <w:pPr>
        <w:pStyle w:val="stil7podnas"/>
        <w:shd w:val="clear" w:color="auto" w:fill="FFFFFF"/>
        <w:spacing w:before="0" w:beforeAutospacing="0" w:after="0" w:afterAutospacing="0"/>
        <w:ind w:right="-383" w:firstLine="720"/>
        <w:jc w:val="center"/>
        <w:rPr>
          <w:rFonts w:ascii="Arial Narrow" w:hAnsi="Arial Narrow"/>
          <w:bCs/>
          <w:color w:val="000000"/>
          <w:sz w:val="22"/>
          <w:szCs w:val="22"/>
        </w:rPr>
      </w:pPr>
      <w:r>
        <w:rPr>
          <w:rFonts w:ascii="Arial Narrow" w:hAnsi="Arial Narrow"/>
          <w:sz w:val="22"/>
          <w:szCs w:val="22"/>
          <w:lang w:val="sr-Latn-CS"/>
        </w:rPr>
        <w:t>„</w:t>
      </w:r>
      <w:r>
        <w:rPr>
          <w:rFonts w:ascii="Arial Narrow" w:hAnsi="Arial Narrow"/>
          <w:bCs/>
          <w:color w:val="000000"/>
          <w:sz w:val="22"/>
          <w:szCs w:val="22"/>
        </w:rPr>
        <w:t xml:space="preserve">Tačka </w:t>
      </w:r>
      <w:r w:rsidRPr="00A50647">
        <w:rPr>
          <w:rFonts w:ascii="Arial Narrow" w:hAnsi="Arial Narrow"/>
          <w:bCs/>
          <w:color w:val="000000"/>
          <w:sz w:val="22"/>
          <w:szCs w:val="22"/>
        </w:rPr>
        <w:t>5. Zapisnik o radu biračkog odbora i izvještaj o rezultatima glasanja</w:t>
      </w:r>
    </w:p>
    <w:p w:rsidR="004B17E9" w:rsidRPr="00FA6A77" w:rsidRDefault="004B17E9" w:rsidP="004B17E9">
      <w:pPr>
        <w:pStyle w:val="stil1tekst"/>
        <w:spacing w:before="0" w:beforeAutospacing="0" w:after="0" w:afterAutospacing="0"/>
        <w:ind w:right="-383" w:firstLine="720"/>
        <w:jc w:val="both"/>
        <w:rPr>
          <w:rFonts w:ascii="Arial Narrow" w:hAnsi="Arial Narrow"/>
          <w:color w:val="000000"/>
          <w:sz w:val="22"/>
          <w:szCs w:val="22"/>
        </w:rPr>
      </w:pPr>
      <w:r w:rsidRPr="00FA6A77">
        <w:rPr>
          <w:rFonts w:ascii="Arial Narrow" w:hAnsi="Arial Narrow"/>
          <w:color w:val="000000"/>
          <w:sz w:val="22"/>
          <w:szCs w:val="22"/>
        </w:rPr>
        <w:t xml:space="preserve">5.1. Zapisnik o radu biračkog odbora vodi se </w:t>
      </w:r>
      <w:proofErr w:type="gramStart"/>
      <w:r w:rsidRPr="00FA6A77">
        <w:rPr>
          <w:rFonts w:ascii="Arial Narrow" w:hAnsi="Arial Narrow"/>
          <w:color w:val="000000"/>
          <w:sz w:val="22"/>
          <w:szCs w:val="22"/>
        </w:rPr>
        <w:t>na</w:t>
      </w:r>
      <w:proofErr w:type="gramEnd"/>
      <w:r w:rsidRPr="00FA6A77">
        <w:rPr>
          <w:rFonts w:ascii="Arial Narrow" w:hAnsi="Arial Narrow"/>
          <w:color w:val="000000"/>
          <w:sz w:val="22"/>
          <w:szCs w:val="22"/>
        </w:rPr>
        <w:t xml:space="preserve"> propisanom obrascu koji je dostavljen biračkom odboru.</w:t>
      </w:r>
    </w:p>
    <w:p w:rsidR="004B17E9" w:rsidRPr="00FA6A77" w:rsidRDefault="004B17E9" w:rsidP="004B17E9">
      <w:pPr>
        <w:pStyle w:val="stil1tekst"/>
        <w:spacing w:before="0" w:beforeAutospacing="0" w:after="0" w:afterAutospacing="0"/>
        <w:ind w:right="-383" w:firstLine="720"/>
        <w:jc w:val="both"/>
        <w:rPr>
          <w:rFonts w:ascii="Arial Narrow" w:hAnsi="Arial Narrow"/>
          <w:color w:val="000000"/>
          <w:sz w:val="22"/>
          <w:szCs w:val="22"/>
        </w:rPr>
      </w:pPr>
      <w:r w:rsidRPr="00FA6A77">
        <w:rPr>
          <w:rFonts w:ascii="Arial Narrow" w:hAnsi="Arial Narrow"/>
          <w:color w:val="000000"/>
          <w:sz w:val="22"/>
          <w:szCs w:val="22"/>
        </w:rPr>
        <w:t xml:space="preserve">5.2. Zapisnik o radu biračkog odbora sadrži i podatke o licima koja su pratila rad biračkog odbora i o vremenu njihovog zadržavanja </w:t>
      </w:r>
      <w:proofErr w:type="gramStart"/>
      <w:r w:rsidRPr="00FA6A77">
        <w:rPr>
          <w:rFonts w:ascii="Arial Narrow" w:hAnsi="Arial Narrow"/>
          <w:color w:val="000000"/>
          <w:sz w:val="22"/>
          <w:szCs w:val="22"/>
        </w:rPr>
        <w:t>na</w:t>
      </w:r>
      <w:proofErr w:type="gramEnd"/>
      <w:r w:rsidRPr="00FA6A77">
        <w:rPr>
          <w:rFonts w:ascii="Arial Narrow" w:hAnsi="Arial Narrow"/>
          <w:color w:val="000000"/>
          <w:sz w:val="22"/>
          <w:szCs w:val="22"/>
        </w:rPr>
        <w:t xml:space="preserve"> biračkom mjestu.</w:t>
      </w:r>
    </w:p>
    <w:p w:rsidR="004B17E9" w:rsidRPr="00FA6A77" w:rsidRDefault="004B17E9" w:rsidP="004B17E9">
      <w:pPr>
        <w:pStyle w:val="stil1tekst"/>
        <w:spacing w:before="0" w:beforeAutospacing="0" w:after="0" w:afterAutospacing="0"/>
        <w:ind w:right="-383" w:firstLine="720"/>
        <w:jc w:val="both"/>
        <w:rPr>
          <w:rFonts w:ascii="Arial Narrow" w:hAnsi="Arial Narrow"/>
          <w:color w:val="000000"/>
          <w:sz w:val="22"/>
          <w:szCs w:val="22"/>
        </w:rPr>
      </w:pPr>
      <w:r w:rsidRPr="00FA6A77">
        <w:rPr>
          <w:rFonts w:ascii="Arial Narrow" w:hAnsi="Arial Narrow"/>
          <w:color w:val="000000"/>
          <w:sz w:val="22"/>
          <w:szCs w:val="22"/>
        </w:rPr>
        <w:t>5.3. Podatke u zapisnik unosi predsjednik biračkog odbora.</w:t>
      </w:r>
    </w:p>
    <w:p w:rsidR="004B17E9" w:rsidRPr="00FA6A77" w:rsidRDefault="004B17E9" w:rsidP="004B17E9">
      <w:pPr>
        <w:pStyle w:val="stil1tekst"/>
        <w:spacing w:before="0" w:beforeAutospacing="0" w:after="0" w:afterAutospacing="0"/>
        <w:ind w:right="-383" w:firstLine="720"/>
        <w:jc w:val="both"/>
        <w:rPr>
          <w:rFonts w:ascii="Arial Narrow" w:hAnsi="Arial Narrow"/>
          <w:color w:val="000000"/>
          <w:sz w:val="22"/>
          <w:szCs w:val="22"/>
        </w:rPr>
      </w:pPr>
      <w:r w:rsidRPr="00FA6A77">
        <w:rPr>
          <w:rFonts w:ascii="Arial Narrow" w:hAnsi="Arial Narrow"/>
          <w:color w:val="000000"/>
          <w:sz w:val="22"/>
          <w:szCs w:val="22"/>
        </w:rPr>
        <w:t>5.4. Predsjednik biračkog odbora je dužan da primjedbu člana biračkog odbora unese u zapisnik u momentu davanja primjedbe.</w:t>
      </w:r>
    </w:p>
    <w:p w:rsidR="004B17E9" w:rsidRPr="00FA6A77" w:rsidRDefault="004B17E9" w:rsidP="004B17E9">
      <w:pPr>
        <w:pStyle w:val="stil1tekst"/>
        <w:spacing w:before="0" w:beforeAutospacing="0" w:after="0" w:afterAutospacing="0"/>
        <w:ind w:right="-383" w:firstLine="720"/>
        <w:jc w:val="both"/>
        <w:rPr>
          <w:rFonts w:ascii="Arial Narrow" w:hAnsi="Arial Narrow"/>
          <w:color w:val="000000"/>
          <w:sz w:val="22"/>
          <w:szCs w:val="22"/>
        </w:rPr>
      </w:pPr>
      <w:r w:rsidRPr="00FA6A77">
        <w:rPr>
          <w:rFonts w:ascii="Arial Narrow" w:hAnsi="Arial Narrow"/>
          <w:color w:val="000000"/>
          <w:sz w:val="22"/>
          <w:szCs w:val="22"/>
        </w:rPr>
        <w:t>5.5. Zapisnik o radu biračkog odbora potpisuju predsjednik i članovi biračkog odbora.</w:t>
      </w:r>
    </w:p>
    <w:p w:rsidR="004B17E9" w:rsidRPr="00FA6A77" w:rsidRDefault="004B17E9" w:rsidP="004B17E9">
      <w:pPr>
        <w:pStyle w:val="stil1tekst"/>
        <w:spacing w:before="0" w:beforeAutospacing="0" w:after="0" w:afterAutospacing="0"/>
        <w:ind w:right="-383" w:firstLine="720"/>
        <w:jc w:val="both"/>
        <w:rPr>
          <w:rFonts w:ascii="Arial Narrow" w:hAnsi="Arial Narrow"/>
          <w:color w:val="000000"/>
          <w:sz w:val="22"/>
          <w:szCs w:val="22"/>
        </w:rPr>
      </w:pPr>
      <w:r w:rsidRPr="00FA6A77">
        <w:rPr>
          <w:rFonts w:ascii="Arial Narrow" w:hAnsi="Arial Narrow"/>
          <w:color w:val="000000"/>
          <w:sz w:val="22"/>
          <w:szCs w:val="22"/>
        </w:rPr>
        <w:t xml:space="preserve">5.6. Ukoliko neko </w:t>
      </w:r>
      <w:proofErr w:type="gramStart"/>
      <w:r w:rsidRPr="00FA6A77">
        <w:rPr>
          <w:rFonts w:ascii="Arial Narrow" w:hAnsi="Arial Narrow"/>
          <w:color w:val="000000"/>
          <w:sz w:val="22"/>
          <w:szCs w:val="22"/>
        </w:rPr>
        <w:t>od</w:t>
      </w:r>
      <w:proofErr w:type="gramEnd"/>
      <w:r w:rsidRPr="00FA6A77">
        <w:rPr>
          <w:rFonts w:ascii="Arial Narrow" w:hAnsi="Arial Narrow"/>
          <w:color w:val="000000"/>
          <w:sz w:val="22"/>
          <w:szCs w:val="22"/>
        </w:rPr>
        <w:t xml:space="preserve"> članova biračkog odbora odbije da potpiše zapisnik, predsjednik biračkog odbora će ga upitati za razlog odbijanja. Razlog odbijanja da se potpiše zapisnik i razlog da zapisnik nije potpisan zbog toga što se član biračkog odbora ranije udaljio </w:t>
      </w:r>
      <w:proofErr w:type="gramStart"/>
      <w:r w:rsidRPr="00FA6A77">
        <w:rPr>
          <w:rFonts w:ascii="Arial Narrow" w:hAnsi="Arial Narrow"/>
          <w:color w:val="000000"/>
          <w:sz w:val="22"/>
          <w:szCs w:val="22"/>
        </w:rPr>
        <w:t>sa</w:t>
      </w:r>
      <w:proofErr w:type="gramEnd"/>
      <w:r w:rsidRPr="00FA6A77">
        <w:rPr>
          <w:rFonts w:ascii="Arial Narrow" w:hAnsi="Arial Narrow"/>
          <w:color w:val="000000"/>
          <w:sz w:val="22"/>
          <w:szCs w:val="22"/>
        </w:rPr>
        <w:t xml:space="preserve"> biračkog mjesta, unosi se u zapisnik u vidu konstatacije na samom njegovom kraju, što potpisuju prisutni članovi biračkog odbora.</w:t>
      </w:r>
    </w:p>
    <w:p w:rsidR="004B17E9" w:rsidRPr="00FA6A77" w:rsidRDefault="004B17E9" w:rsidP="004B17E9">
      <w:pPr>
        <w:pStyle w:val="stil1tekst"/>
        <w:spacing w:before="0" w:beforeAutospacing="0" w:after="0" w:afterAutospacing="0"/>
        <w:ind w:right="-383" w:firstLine="720"/>
        <w:jc w:val="both"/>
        <w:rPr>
          <w:rFonts w:ascii="Arial Narrow" w:hAnsi="Arial Narrow"/>
          <w:color w:val="000000"/>
          <w:sz w:val="22"/>
          <w:szCs w:val="22"/>
        </w:rPr>
      </w:pPr>
      <w:r w:rsidRPr="00FA6A77">
        <w:rPr>
          <w:rFonts w:ascii="Arial Narrow" w:hAnsi="Arial Narrow"/>
          <w:color w:val="000000"/>
          <w:sz w:val="22"/>
          <w:szCs w:val="22"/>
        </w:rPr>
        <w:t>5.7. Po jednu kopiju zapisnika predsjednik biračkog odbora predaje članovima biračkog odbora.</w:t>
      </w:r>
    </w:p>
    <w:p w:rsidR="004B17E9" w:rsidRPr="00FA6A77" w:rsidRDefault="004B17E9" w:rsidP="004B17E9">
      <w:pPr>
        <w:pStyle w:val="stil1tekst"/>
        <w:spacing w:before="0" w:beforeAutospacing="0" w:after="0" w:afterAutospacing="0"/>
        <w:ind w:right="-383" w:firstLine="720"/>
        <w:jc w:val="both"/>
        <w:rPr>
          <w:rFonts w:ascii="Arial Narrow" w:hAnsi="Arial Narrow"/>
          <w:color w:val="000000"/>
          <w:sz w:val="22"/>
          <w:szCs w:val="22"/>
        </w:rPr>
      </w:pPr>
      <w:proofErr w:type="gramStart"/>
      <w:r w:rsidRPr="00FA6A77">
        <w:rPr>
          <w:rFonts w:ascii="Arial Narrow" w:hAnsi="Arial Narrow"/>
          <w:color w:val="000000"/>
          <w:sz w:val="22"/>
          <w:szCs w:val="22"/>
        </w:rPr>
        <w:t>5.8. Sastavni dio zapisnika o radu biračkog odbora čine obrasci-aneksi zapisnika, koje propisuje Državna izborna komisija.</w:t>
      </w:r>
      <w:r>
        <w:rPr>
          <w:rFonts w:ascii="Arial Narrow" w:hAnsi="Arial Narrow"/>
          <w:color w:val="000000"/>
          <w:sz w:val="22"/>
          <w:szCs w:val="22"/>
        </w:rPr>
        <w:t>”</w:t>
      </w:r>
      <w:proofErr w:type="gramEnd"/>
    </w:p>
    <w:p w:rsidR="004B17E9" w:rsidRPr="00E97DF4" w:rsidRDefault="004B17E9" w:rsidP="004B17E9">
      <w:pPr>
        <w:shd w:val="clear" w:color="auto" w:fill="FFFFFF"/>
        <w:ind w:right="-383"/>
        <w:jc w:val="both"/>
        <w:rPr>
          <w:rFonts w:ascii="Arial Narrow" w:hAnsi="Arial Narrow"/>
          <w:noProof/>
          <w:color w:val="000000"/>
          <w:sz w:val="22"/>
          <w:szCs w:val="22"/>
          <w:lang w:val="sr-Latn-CS"/>
        </w:rPr>
      </w:pPr>
    </w:p>
    <w:p w:rsidR="004B17E9" w:rsidRDefault="004B17E9" w:rsidP="004B17E9">
      <w:pPr>
        <w:pStyle w:val="tekst"/>
        <w:tabs>
          <w:tab w:val="left" w:pos="8640"/>
        </w:tabs>
        <w:ind w:left="0" w:right="-426" w:firstLine="709"/>
        <w:rPr>
          <w:rFonts w:ascii="Arial Narrow" w:hAnsi="Arial Narrow"/>
          <w:sz w:val="26"/>
          <w:szCs w:val="26"/>
        </w:rPr>
      </w:pPr>
      <w:r>
        <w:rPr>
          <w:rFonts w:ascii="Arial Narrow" w:hAnsi="Arial Narrow"/>
          <w:sz w:val="26"/>
          <w:szCs w:val="26"/>
          <w:lang w:val="sr-Latn-CS"/>
        </w:rPr>
        <w:t>5</w:t>
      </w:r>
      <w:r w:rsidRPr="00076643">
        <w:rPr>
          <w:rFonts w:ascii="Arial Narrow" w:hAnsi="Arial Narrow"/>
          <w:sz w:val="26"/>
          <w:szCs w:val="26"/>
          <w:lang w:val="sr-Latn-CS"/>
        </w:rPr>
        <w:t xml:space="preserve">. Iz citiranih odredaba Ustava proizilazi da su Ustavom utvrđeni principi biračkog prava koji državljanima Crne Gore obezbjeđuju jednakost, opštost i neposrednost glasanja pri izboru organa vlasti. Osim ovih principa, Ustav ne određuje način ostvarivanja biračkog prava, već obavezuje zakonodavca da poštuje navedena načela prilkom uređivanja ove materije. Zakonom o izboru odbornika i poslanika, </w:t>
      </w:r>
      <w:r w:rsidRPr="00076643">
        <w:rPr>
          <w:rFonts w:ascii="Arial Narrow" w:hAnsi="Arial Narrow"/>
          <w:sz w:val="26"/>
          <w:szCs w:val="26"/>
        </w:rPr>
        <w:t xml:space="preserve">koji je </w:t>
      </w:r>
      <w:r w:rsidRPr="00076643">
        <w:rPr>
          <w:rFonts w:ascii="Arial Narrow" w:hAnsi="Arial Narrow"/>
          <w:i/>
          <w:sz w:val="26"/>
          <w:szCs w:val="26"/>
        </w:rPr>
        <w:t>lex specialis</w:t>
      </w:r>
      <w:r w:rsidRPr="00076643">
        <w:rPr>
          <w:rFonts w:ascii="Arial Narrow" w:hAnsi="Arial Narrow"/>
          <w:sz w:val="26"/>
          <w:szCs w:val="26"/>
        </w:rPr>
        <w:t xml:space="preserve"> u oblasti ostvarivanja biračkog prava, </w:t>
      </w:r>
      <w:r w:rsidRPr="00076643">
        <w:rPr>
          <w:rFonts w:ascii="Arial Narrow" w:hAnsi="Arial Narrow"/>
          <w:sz w:val="26"/>
          <w:szCs w:val="26"/>
          <w:lang w:val="sr-Latn-CS"/>
        </w:rPr>
        <w:t xml:space="preserve">pored ostalog, uređen je način ostvarivanja biračkog prava u postupku izbora odbornika u skupštinu opštine, gradske opštine, Glavnog grada i Prijestonice i poslanika u Skupštinu Crne Gore, organi za sprovođenje izbora, pravila izbornog procesnog prava i druga pitanja od značaja za sprovođenje izbora. </w:t>
      </w:r>
      <w:r w:rsidRPr="00076643">
        <w:rPr>
          <w:rFonts w:ascii="Arial Narrow" w:hAnsi="Arial Narrow"/>
          <w:sz w:val="26"/>
          <w:szCs w:val="26"/>
        </w:rPr>
        <w:t xml:space="preserve">Postupak sprovođenja izbora je strogo formalan postupak, u kojem su svi učesnici izbornog postupka dužni poštovati i neposredno primjenjivati način i rokove vršenja pojedinih izbornih radnji, propisane </w:t>
      </w:r>
      <w:proofErr w:type="gramStart"/>
      <w:r w:rsidRPr="00076643">
        <w:rPr>
          <w:rFonts w:ascii="Arial Narrow" w:hAnsi="Arial Narrow"/>
          <w:sz w:val="26"/>
          <w:szCs w:val="26"/>
        </w:rPr>
        <w:t>tim</w:t>
      </w:r>
      <w:proofErr w:type="gramEnd"/>
      <w:r w:rsidRPr="00076643">
        <w:rPr>
          <w:rFonts w:ascii="Arial Narrow" w:hAnsi="Arial Narrow"/>
          <w:sz w:val="26"/>
          <w:szCs w:val="26"/>
        </w:rPr>
        <w:t xml:space="preserve"> zakonom.</w:t>
      </w:r>
    </w:p>
    <w:p w:rsidR="004B17E9" w:rsidRPr="00076643" w:rsidRDefault="004B17E9" w:rsidP="004B17E9">
      <w:pPr>
        <w:pStyle w:val="tekst"/>
        <w:tabs>
          <w:tab w:val="left" w:pos="8640"/>
        </w:tabs>
        <w:ind w:left="0" w:right="-426" w:firstLine="709"/>
        <w:rPr>
          <w:rFonts w:ascii="Arial Narrow" w:hAnsi="Arial Narrow"/>
          <w:sz w:val="26"/>
          <w:szCs w:val="26"/>
        </w:rPr>
      </w:pPr>
    </w:p>
    <w:p w:rsidR="004B17E9" w:rsidRDefault="004B17E9" w:rsidP="004B17E9">
      <w:pPr>
        <w:ind w:right="-383" w:firstLine="615"/>
        <w:jc w:val="both"/>
        <w:rPr>
          <w:rFonts w:ascii="Arial Narrow" w:hAnsi="Arial Narrow"/>
          <w:sz w:val="26"/>
          <w:szCs w:val="26"/>
        </w:rPr>
      </w:pPr>
      <w:r>
        <w:rPr>
          <w:rFonts w:ascii="Arial Narrow" w:hAnsi="Arial Narrow"/>
          <w:sz w:val="26"/>
          <w:szCs w:val="26"/>
        </w:rPr>
        <w:t>5</w:t>
      </w:r>
      <w:r w:rsidRPr="00076643">
        <w:rPr>
          <w:rFonts w:ascii="Arial Narrow" w:hAnsi="Arial Narrow"/>
          <w:sz w:val="26"/>
          <w:szCs w:val="26"/>
        </w:rPr>
        <w:t xml:space="preserve">.1. Zakonom je, takođe, propisan način ostvarivanja zaštite biračkog prava u postupku izbora odbornika i poslanika, koji zbog načela koncentracije pojedinih izbornih radnji, takođe podliježe strogim formalnim pravilima izbornog postupka. Izborni spor se, u tom smislu, odnosi </w:t>
      </w:r>
      <w:proofErr w:type="gramStart"/>
      <w:r w:rsidRPr="00076643">
        <w:rPr>
          <w:rFonts w:ascii="Arial Narrow" w:hAnsi="Arial Narrow"/>
          <w:sz w:val="26"/>
          <w:szCs w:val="26"/>
        </w:rPr>
        <w:t>na</w:t>
      </w:r>
      <w:proofErr w:type="gramEnd"/>
      <w:r w:rsidRPr="00076643">
        <w:rPr>
          <w:rFonts w:ascii="Arial Narrow" w:hAnsi="Arial Narrow"/>
          <w:sz w:val="26"/>
          <w:szCs w:val="26"/>
        </w:rPr>
        <w:t xml:space="preserve"> odlučivanje nadležnih organa o svim povredama pravila izbornog postupka, od trenutka raspisivanja izbora do postupka potvrđivanja mandata. Zaštitu biračkog prava, u svim fazama izbornog procesa (</w:t>
      </w:r>
      <w:proofErr w:type="gramStart"/>
      <w:r w:rsidRPr="00076643">
        <w:rPr>
          <w:rFonts w:ascii="Arial Narrow" w:hAnsi="Arial Narrow"/>
          <w:sz w:val="26"/>
          <w:szCs w:val="26"/>
        </w:rPr>
        <w:t>od</w:t>
      </w:r>
      <w:proofErr w:type="gramEnd"/>
      <w:r w:rsidRPr="00076643">
        <w:rPr>
          <w:rFonts w:ascii="Arial Narrow" w:hAnsi="Arial Narrow"/>
          <w:sz w:val="26"/>
          <w:szCs w:val="26"/>
        </w:rPr>
        <w:t xml:space="preserve"> perioda raspisivanja izbora do utvrđivanja konačnih rezultata), s aspekta institucionalnih garancija, saglasno odredbi člana 8. Zakona, obezbjeđuju izborne komisije, Ustavni sud Crne Gore i nadležni sudovi. </w:t>
      </w:r>
      <w:proofErr w:type="gramStart"/>
      <w:r w:rsidRPr="00076643">
        <w:rPr>
          <w:rFonts w:ascii="Arial Narrow" w:hAnsi="Arial Narrow"/>
          <w:sz w:val="26"/>
          <w:szCs w:val="26"/>
        </w:rPr>
        <w:t xml:space="preserve">Zаkonom propisаnа zаštitа izbornog-biračkog prava, po ocjeni Ustavnog suda, sаstoji se u prаvu podnošenjа prigovorа i žаlbi </w:t>
      </w:r>
      <w:r w:rsidRPr="00076643">
        <w:rPr>
          <w:rFonts w:ascii="Arial Narrow" w:hAnsi="Arial Narrow"/>
          <w:sz w:val="26"/>
          <w:szCs w:val="26"/>
        </w:rPr>
        <w:lastRenderedPageBreak/>
        <w:t>nаdležnim orgаnimа i sudu i obuhvаtа sve fаze postupkа izborа.</w:t>
      </w:r>
      <w:proofErr w:type="gramEnd"/>
      <w:r w:rsidRPr="00076643">
        <w:rPr>
          <w:rFonts w:ascii="Arial Narrow" w:hAnsi="Arial Narrow"/>
          <w:sz w:val="26"/>
          <w:szCs w:val="26"/>
        </w:rPr>
        <w:t xml:space="preserve"> </w:t>
      </w:r>
      <w:proofErr w:type="gramStart"/>
      <w:r w:rsidRPr="00130550">
        <w:rPr>
          <w:rFonts w:ascii="Arial Narrow" w:hAnsi="Arial Narrow"/>
          <w:sz w:val="26"/>
          <w:szCs w:val="26"/>
        </w:rPr>
        <w:t>Zakonom je propisano da se pod biračkim pravom podrazumijeva pravo građana da biraju i da budu birani, da kandiduju i da budu kandidovani, da odlučuju o predloženim kandidatima i izbornim listama, kao i da raspolažu i drugim pravima koja su predviđena ovim zakonom.</w:t>
      </w:r>
      <w:proofErr w:type="gramEnd"/>
      <w:r w:rsidRPr="00130550">
        <w:rPr>
          <w:rFonts w:ascii="Arial Narrow" w:hAnsi="Arial Narrow"/>
          <w:sz w:val="26"/>
          <w:szCs w:val="26"/>
        </w:rPr>
        <w:t xml:space="preserve"> </w:t>
      </w:r>
    </w:p>
    <w:p w:rsidR="004B17E9" w:rsidRDefault="004B17E9" w:rsidP="004B17E9">
      <w:pPr>
        <w:pStyle w:val="tekst"/>
        <w:tabs>
          <w:tab w:val="left" w:pos="8640"/>
        </w:tabs>
        <w:ind w:left="0" w:right="-426" w:firstLine="709"/>
        <w:rPr>
          <w:rFonts w:ascii="Arial Narrow" w:hAnsi="Arial Narrow"/>
          <w:sz w:val="26"/>
          <w:szCs w:val="26"/>
        </w:rPr>
      </w:pPr>
    </w:p>
    <w:p w:rsidR="004B17E9" w:rsidRDefault="004B17E9" w:rsidP="004B17E9">
      <w:pPr>
        <w:ind w:right="-383" w:firstLine="615"/>
        <w:jc w:val="both"/>
        <w:rPr>
          <w:rFonts w:ascii="Arial Narrow" w:hAnsi="Arial Narrow"/>
          <w:sz w:val="26"/>
          <w:szCs w:val="26"/>
          <w:lang w:val="sr-Latn-CS"/>
        </w:rPr>
      </w:pPr>
      <w:r>
        <w:rPr>
          <w:rFonts w:ascii="Arial Narrow" w:hAnsi="Arial Narrow"/>
          <w:sz w:val="26"/>
          <w:szCs w:val="26"/>
        </w:rPr>
        <w:t>5.1.1. O</w:t>
      </w:r>
      <w:r>
        <w:rPr>
          <w:rFonts w:ascii="Arial Narrow" w:hAnsi="Arial Narrow"/>
          <w:sz w:val="26"/>
          <w:szCs w:val="26"/>
          <w:lang w:val="sr-Latn-CS"/>
        </w:rPr>
        <w:t>dredbama</w:t>
      </w:r>
      <w:r w:rsidRPr="00130550">
        <w:rPr>
          <w:rFonts w:ascii="Arial Narrow" w:hAnsi="Arial Narrow"/>
          <w:sz w:val="26"/>
          <w:szCs w:val="26"/>
          <w:lang w:val="sr-Latn-CS"/>
        </w:rPr>
        <w:t xml:space="preserve"> člana 90. st. 2., 3. i 4. Zakona</w:t>
      </w:r>
      <w:r>
        <w:rPr>
          <w:rFonts w:ascii="Arial Narrow" w:hAnsi="Arial Narrow"/>
          <w:sz w:val="26"/>
          <w:szCs w:val="26"/>
          <w:lang w:val="sr-Latn-CS"/>
        </w:rPr>
        <w:t xml:space="preserve"> propisano je da se, </w:t>
      </w:r>
      <w:r w:rsidRPr="00130550">
        <w:rPr>
          <w:rFonts w:ascii="Arial Narrow" w:hAnsi="Arial Narrow"/>
          <w:sz w:val="26"/>
          <w:szCs w:val="26"/>
          <w:lang w:val="sr-Latn-CS"/>
        </w:rPr>
        <w:t>pored rezultata glasanja</w:t>
      </w:r>
      <w:r>
        <w:rPr>
          <w:rFonts w:ascii="Arial Narrow" w:hAnsi="Arial Narrow"/>
          <w:sz w:val="26"/>
          <w:szCs w:val="26"/>
          <w:lang w:val="sr-Latn-CS"/>
        </w:rPr>
        <w:t>,</w:t>
      </w:r>
      <w:r w:rsidRPr="00130550">
        <w:rPr>
          <w:rFonts w:ascii="Arial Narrow" w:hAnsi="Arial Narrow"/>
          <w:sz w:val="26"/>
          <w:szCs w:val="26"/>
          <w:lang w:val="sr-Latn-CS"/>
        </w:rPr>
        <w:t xml:space="preserve"> u zapisnik o radu biračkog odbora unose i primjedbe i mišljenja članova biračkog odbora, kao i sve druge činjenice od značaja za glasanje i da zapisnik o radu biračkog odbora potpisuju svi članovi biračkog odbora</w:t>
      </w:r>
      <w:r>
        <w:rPr>
          <w:rFonts w:ascii="Arial Narrow" w:hAnsi="Arial Narrow"/>
          <w:sz w:val="26"/>
          <w:szCs w:val="26"/>
          <w:lang w:val="sr-Latn-CS"/>
        </w:rPr>
        <w:t>, koji dobijaju kopiju zapisnika</w:t>
      </w:r>
      <w:r w:rsidRPr="00130550">
        <w:rPr>
          <w:rFonts w:ascii="Arial Narrow" w:hAnsi="Arial Narrow"/>
          <w:sz w:val="26"/>
          <w:szCs w:val="26"/>
        </w:rPr>
        <w:t xml:space="preserve">. </w:t>
      </w:r>
      <w:r w:rsidRPr="00130550">
        <w:rPr>
          <w:rFonts w:ascii="Arial Narrow" w:hAnsi="Arial Narrow"/>
          <w:sz w:val="26"/>
          <w:szCs w:val="26"/>
          <w:lang w:val="sr-Latn-CS"/>
        </w:rPr>
        <w:t>Pravil</w:t>
      </w:r>
      <w:r>
        <w:rPr>
          <w:rFonts w:ascii="Arial Narrow" w:hAnsi="Arial Narrow"/>
          <w:sz w:val="26"/>
          <w:szCs w:val="26"/>
          <w:lang w:val="sr-Latn-CS"/>
        </w:rPr>
        <w:t>ima</w:t>
      </w:r>
      <w:r w:rsidRPr="00130550">
        <w:rPr>
          <w:rFonts w:ascii="Arial Narrow" w:hAnsi="Arial Narrow"/>
          <w:sz w:val="26"/>
          <w:szCs w:val="26"/>
          <w:lang w:val="sr-Latn-CS"/>
        </w:rPr>
        <w:t xml:space="preserve"> o radu biračkih odbora</w:t>
      </w:r>
      <w:r>
        <w:rPr>
          <w:rFonts w:ascii="Arial Narrow" w:hAnsi="Arial Narrow"/>
          <w:sz w:val="26"/>
          <w:szCs w:val="26"/>
          <w:lang w:val="sr-Latn-CS"/>
        </w:rPr>
        <w:t xml:space="preserve"> </w:t>
      </w:r>
      <w:r w:rsidRPr="00130550">
        <w:rPr>
          <w:rFonts w:ascii="Arial Narrow" w:hAnsi="Arial Narrow"/>
          <w:sz w:val="26"/>
          <w:szCs w:val="26"/>
          <w:lang w:val="sr-Latn-CS"/>
        </w:rPr>
        <w:t>propisano je</w:t>
      </w:r>
      <w:r>
        <w:rPr>
          <w:rFonts w:ascii="Arial Narrow" w:hAnsi="Arial Narrow"/>
          <w:sz w:val="26"/>
          <w:szCs w:val="26"/>
          <w:lang w:val="sr-Latn-CS"/>
        </w:rPr>
        <w:t>:</w:t>
      </w:r>
      <w:r w:rsidRPr="00130550">
        <w:rPr>
          <w:rFonts w:ascii="Arial Narrow" w:hAnsi="Arial Narrow"/>
          <w:sz w:val="26"/>
          <w:szCs w:val="26"/>
          <w:lang w:val="sr-Latn-CS"/>
        </w:rPr>
        <w:t xml:space="preserve"> </w:t>
      </w:r>
      <w:r w:rsidRPr="00130550">
        <w:rPr>
          <w:rFonts w:ascii="Arial Narrow" w:hAnsi="Arial Narrow"/>
          <w:sz w:val="26"/>
          <w:szCs w:val="26"/>
        </w:rPr>
        <w:t xml:space="preserve">da se zapisnik o radu biračkog odbora vodi na propisanom obrascu koji </w:t>
      </w:r>
      <w:r>
        <w:rPr>
          <w:rFonts w:ascii="Arial Narrow" w:hAnsi="Arial Narrow"/>
          <w:sz w:val="26"/>
          <w:szCs w:val="26"/>
        </w:rPr>
        <w:t>je</w:t>
      </w:r>
      <w:r w:rsidRPr="00130550">
        <w:rPr>
          <w:rFonts w:ascii="Arial Narrow" w:hAnsi="Arial Narrow"/>
          <w:sz w:val="26"/>
          <w:szCs w:val="26"/>
        </w:rPr>
        <w:t xml:space="preserve"> dostavljen biračkom odboru</w:t>
      </w:r>
      <w:r>
        <w:rPr>
          <w:rFonts w:ascii="Arial Narrow" w:hAnsi="Arial Narrow"/>
          <w:sz w:val="26"/>
          <w:szCs w:val="26"/>
        </w:rPr>
        <w:t>;</w:t>
      </w:r>
      <w:r w:rsidRPr="00130550">
        <w:rPr>
          <w:rFonts w:ascii="Arial Narrow" w:hAnsi="Arial Narrow"/>
          <w:sz w:val="26"/>
          <w:szCs w:val="26"/>
          <w:lang w:val="sr-Latn-CS"/>
        </w:rPr>
        <w:t xml:space="preserve"> da p</w:t>
      </w:r>
      <w:r w:rsidRPr="00130550">
        <w:rPr>
          <w:rFonts w:ascii="Arial Narrow" w:hAnsi="Arial Narrow"/>
          <w:color w:val="000000"/>
          <w:sz w:val="26"/>
          <w:szCs w:val="26"/>
        </w:rPr>
        <w:t xml:space="preserve">odatke u zapisnik unosi predsjednik biračkog odbora, </w:t>
      </w:r>
      <w:r>
        <w:rPr>
          <w:rFonts w:ascii="Arial Narrow" w:hAnsi="Arial Narrow"/>
          <w:color w:val="000000"/>
          <w:sz w:val="26"/>
          <w:szCs w:val="26"/>
        </w:rPr>
        <w:t xml:space="preserve">koji je </w:t>
      </w:r>
      <w:r w:rsidRPr="00130550">
        <w:rPr>
          <w:rFonts w:ascii="Arial Narrow" w:hAnsi="Arial Narrow"/>
          <w:color w:val="000000"/>
          <w:sz w:val="26"/>
          <w:szCs w:val="26"/>
        </w:rPr>
        <w:t>dužan da primjedbu člana biračkog odbora unese u zapisnik u momentu davanja primjedbe</w:t>
      </w:r>
      <w:r>
        <w:rPr>
          <w:rFonts w:ascii="Arial Narrow" w:hAnsi="Arial Narrow"/>
          <w:color w:val="000000"/>
          <w:sz w:val="26"/>
          <w:szCs w:val="26"/>
        </w:rPr>
        <w:t>;</w:t>
      </w:r>
      <w:r w:rsidRPr="00130550">
        <w:rPr>
          <w:rFonts w:ascii="Arial Narrow" w:hAnsi="Arial Narrow"/>
          <w:color w:val="000000"/>
          <w:sz w:val="26"/>
          <w:szCs w:val="26"/>
        </w:rPr>
        <w:t xml:space="preserve"> da </w:t>
      </w:r>
      <w:r>
        <w:rPr>
          <w:rFonts w:ascii="Arial Narrow" w:hAnsi="Arial Narrow"/>
          <w:color w:val="000000"/>
          <w:sz w:val="26"/>
          <w:szCs w:val="26"/>
        </w:rPr>
        <w:t>z</w:t>
      </w:r>
      <w:r w:rsidRPr="00130550">
        <w:rPr>
          <w:rFonts w:ascii="Arial Narrow" w:hAnsi="Arial Narrow"/>
          <w:color w:val="000000"/>
          <w:sz w:val="26"/>
          <w:szCs w:val="26"/>
        </w:rPr>
        <w:t>apisnik o radu biračkog odbora potpisuju predsjednik i članovi biračkog odbora</w:t>
      </w:r>
      <w:r>
        <w:rPr>
          <w:rFonts w:ascii="Arial Narrow" w:hAnsi="Arial Narrow"/>
          <w:color w:val="000000"/>
          <w:sz w:val="26"/>
          <w:szCs w:val="26"/>
        </w:rPr>
        <w:t>;</w:t>
      </w:r>
      <w:r w:rsidRPr="00130550">
        <w:rPr>
          <w:rFonts w:ascii="Arial Narrow" w:hAnsi="Arial Narrow"/>
          <w:color w:val="000000"/>
          <w:sz w:val="26"/>
          <w:szCs w:val="26"/>
        </w:rPr>
        <w:t xml:space="preserve"> da</w:t>
      </w:r>
      <w:r>
        <w:rPr>
          <w:rFonts w:ascii="Arial Narrow" w:hAnsi="Arial Narrow"/>
          <w:color w:val="000000"/>
          <w:sz w:val="26"/>
          <w:szCs w:val="26"/>
        </w:rPr>
        <w:t>,</w:t>
      </w:r>
      <w:r w:rsidRPr="00130550">
        <w:rPr>
          <w:rFonts w:ascii="Arial Narrow" w:hAnsi="Arial Narrow"/>
          <w:color w:val="000000"/>
          <w:sz w:val="26"/>
          <w:szCs w:val="26"/>
        </w:rPr>
        <w:t xml:space="preserve"> ukoliko neko od članova biračkog odbora odbije da potpiše zapisnik, predsjednik biračkog odbora će ga upitati za razlog odbijanja</w:t>
      </w:r>
      <w:r>
        <w:rPr>
          <w:rFonts w:ascii="Arial Narrow" w:hAnsi="Arial Narrow"/>
          <w:color w:val="000000"/>
          <w:sz w:val="26"/>
          <w:szCs w:val="26"/>
        </w:rPr>
        <w:t xml:space="preserve">; </w:t>
      </w:r>
      <w:r w:rsidRPr="00130550">
        <w:rPr>
          <w:rFonts w:ascii="Arial Narrow" w:hAnsi="Arial Narrow"/>
          <w:color w:val="000000"/>
          <w:sz w:val="26"/>
          <w:szCs w:val="26"/>
        </w:rPr>
        <w:t>da se razlog odbijanja da se potpiše zapisnik i razlog da zapisnik nije potpisan zbog toga što se član biračkog odbora ranije udaljio sa biračkog mjesta, unosi u zapisnik u vidu konstatacije na samom njegovom kraju, što potpisuju prisutni članovi biračkog odbora</w:t>
      </w:r>
      <w:r>
        <w:rPr>
          <w:rFonts w:ascii="Arial Narrow" w:hAnsi="Arial Narrow"/>
          <w:color w:val="000000"/>
          <w:sz w:val="26"/>
          <w:szCs w:val="26"/>
        </w:rPr>
        <w:t xml:space="preserve"> (tačka 5</w:t>
      </w:r>
      <w:r w:rsidRPr="00130550">
        <w:rPr>
          <w:rFonts w:ascii="Arial Narrow" w:hAnsi="Arial Narrow"/>
          <w:color w:val="000000"/>
          <w:sz w:val="26"/>
          <w:szCs w:val="26"/>
        </w:rPr>
        <w:t>.</w:t>
      </w:r>
      <w:r w:rsidRPr="00130550">
        <w:rPr>
          <w:rFonts w:ascii="Arial Narrow" w:hAnsi="Arial Narrow"/>
          <w:sz w:val="26"/>
          <w:szCs w:val="26"/>
        </w:rPr>
        <w:t xml:space="preserve"> </w:t>
      </w:r>
      <w:proofErr w:type="gramStart"/>
      <w:r>
        <w:rPr>
          <w:rFonts w:ascii="Arial Narrow" w:hAnsi="Arial Narrow"/>
          <w:sz w:val="26"/>
          <w:szCs w:val="26"/>
        </w:rPr>
        <w:t>podtač</w:t>
      </w:r>
      <w:proofErr w:type="gramEnd"/>
      <w:r>
        <w:rPr>
          <w:rFonts w:ascii="Arial Narrow" w:hAnsi="Arial Narrow"/>
          <w:sz w:val="26"/>
          <w:szCs w:val="26"/>
        </w:rPr>
        <w:t xml:space="preserve">. </w:t>
      </w:r>
      <w:r w:rsidRPr="00130550">
        <w:rPr>
          <w:rFonts w:ascii="Arial Narrow" w:hAnsi="Arial Narrow"/>
          <w:sz w:val="26"/>
          <w:szCs w:val="26"/>
          <w:lang w:val="sr-Latn-CS"/>
        </w:rPr>
        <w:t>5.</w:t>
      </w:r>
      <w:r>
        <w:rPr>
          <w:rFonts w:ascii="Arial Narrow" w:hAnsi="Arial Narrow"/>
          <w:sz w:val="26"/>
          <w:szCs w:val="26"/>
          <w:lang w:val="sr-Latn-CS"/>
        </w:rPr>
        <w:t>1</w:t>
      </w:r>
      <w:r w:rsidRPr="00130550">
        <w:rPr>
          <w:rFonts w:ascii="Arial Narrow" w:hAnsi="Arial Narrow"/>
          <w:sz w:val="26"/>
          <w:szCs w:val="26"/>
          <w:lang w:val="sr-Latn-CS"/>
        </w:rPr>
        <w:t>.,</w:t>
      </w:r>
      <w:r>
        <w:rPr>
          <w:rFonts w:ascii="Arial Narrow" w:hAnsi="Arial Narrow"/>
          <w:sz w:val="26"/>
          <w:szCs w:val="26"/>
          <w:lang w:val="sr-Latn-CS"/>
        </w:rPr>
        <w:t xml:space="preserve"> </w:t>
      </w:r>
      <w:r w:rsidRPr="00130550">
        <w:rPr>
          <w:rFonts w:ascii="Arial Narrow" w:hAnsi="Arial Narrow"/>
          <w:sz w:val="26"/>
          <w:szCs w:val="26"/>
          <w:lang w:val="sr-Latn-CS"/>
        </w:rPr>
        <w:t>5.3.,</w:t>
      </w:r>
      <w:r>
        <w:rPr>
          <w:rFonts w:ascii="Arial Narrow" w:hAnsi="Arial Narrow"/>
          <w:sz w:val="26"/>
          <w:szCs w:val="26"/>
          <w:lang w:val="sr-Latn-CS"/>
        </w:rPr>
        <w:t xml:space="preserve"> </w:t>
      </w:r>
      <w:r w:rsidRPr="00130550">
        <w:rPr>
          <w:rFonts w:ascii="Arial Narrow" w:hAnsi="Arial Narrow"/>
          <w:sz w:val="26"/>
          <w:szCs w:val="26"/>
          <w:lang w:val="sr-Latn-CS"/>
        </w:rPr>
        <w:t>5.4.</w:t>
      </w:r>
      <w:r>
        <w:rPr>
          <w:rFonts w:ascii="Arial Narrow" w:hAnsi="Arial Narrow"/>
          <w:sz w:val="26"/>
          <w:szCs w:val="26"/>
          <w:lang w:val="sr-Latn-CS"/>
        </w:rPr>
        <w:t>,</w:t>
      </w:r>
      <w:r w:rsidRPr="00130550">
        <w:rPr>
          <w:rFonts w:ascii="Arial Narrow" w:hAnsi="Arial Narrow"/>
          <w:sz w:val="26"/>
          <w:szCs w:val="26"/>
          <w:lang w:val="sr-Latn-CS"/>
        </w:rPr>
        <w:t xml:space="preserve"> 5.5. i 5.6.</w:t>
      </w:r>
      <w:r>
        <w:rPr>
          <w:rFonts w:ascii="Arial Narrow" w:hAnsi="Arial Narrow"/>
          <w:sz w:val="26"/>
          <w:szCs w:val="26"/>
          <w:lang w:val="sr-Latn-CS"/>
        </w:rPr>
        <w:t xml:space="preserve">). Iz navedenih odredaba Zakona i Pravila, po ocjeni Ustavnog suda, proizilazi da se u </w:t>
      </w:r>
      <w:r w:rsidRPr="00130550">
        <w:rPr>
          <w:rFonts w:ascii="Arial Narrow" w:hAnsi="Arial Narrow"/>
          <w:sz w:val="26"/>
          <w:szCs w:val="26"/>
          <w:lang w:val="sr-Latn-CS"/>
        </w:rPr>
        <w:t xml:space="preserve">zapisnik o radu biračkog odbora unose </w:t>
      </w:r>
      <w:r>
        <w:rPr>
          <w:rFonts w:ascii="Arial Narrow" w:hAnsi="Arial Narrow"/>
          <w:sz w:val="26"/>
          <w:szCs w:val="26"/>
          <w:lang w:val="sr-Latn-CS"/>
        </w:rPr>
        <w:t xml:space="preserve">sve </w:t>
      </w:r>
      <w:r w:rsidRPr="00130550">
        <w:rPr>
          <w:rFonts w:ascii="Arial Narrow" w:hAnsi="Arial Narrow"/>
          <w:sz w:val="26"/>
          <w:szCs w:val="26"/>
          <w:lang w:val="sr-Latn-CS"/>
        </w:rPr>
        <w:t>primjedbe</w:t>
      </w:r>
      <w:r>
        <w:rPr>
          <w:rFonts w:ascii="Arial Narrow" w:hAnsi="Arial Narrow"/>
          <w:sz w:val="26"/>
          <w:szCs w:val="26"/>
          <w:lang w:val="sr-Latn-CS"/>
        </w:rPr>
        <w:t xml:space="preserve"> i </w:t>
      </w:r>
      <w:r w:rsidRPr="00130550">
        <w:rPr>
          <w:rFonts w:ascii="Arial Narrow" w:hAnsi="Arial Narrow"/>
          <w:sz w:val="26"/>
          <w:szCs w:val="26"/>
          <w:lang w:val="sr-Latn-CS"/>
        </w:rPr>
        <w:t>mišljenja članova biračkog odbora</w:t>
      </w:r>
      <w:r>
        <w:rPr>
          <w:rFonts w:ascii="Arial Narrow" w:hAnsi="Arial Narrow"/>
          <w:sz w:val="26"/>
          <w:szCs w:val="26"/>
          <w:lang w:val="sr-Latn-CS"/>
        </w:rPr>
        <w:t>, kao i sve druge</w:t>
      </w:r>
      <w:r w:rsidRPr="003761E2">
        <w:rPr>
          <w:rFonts w:ascii="Arial Narrow" w:hAnsi="Arial Narrow"/>
          <w:sz w:val="26"/>
          <w:szCs w:val="26"/>
          <w:lang w:val="sr-Latn-CS"/>
        </w:rPr>
        <w:t xml:space="preserve"> činjenice od značaja za glasanje</w:t>
      </w:r>
      <w:r>
        <w:rPr>
          <w:rFonts w:ascii="Arial Narrow" w:hAnsi="Arial Narrow"/>
          <w:sz w:val="26"/>
          <w:szCs w:val="26"/>
          <w:lang w:val="sr-Latn-CS"/>
        </w:rPr>
        <w:t>,</w:t>
      </w:r>
      <w:r w:rsidRPr="009D51D4">
        <w:rPr>
          <w:rFonts w:ascii="Arial Narrow" w:hAnsi="Arial Narrow"/>
          <w:sz w:val="26"/>
          <w:szCs w:val="26"/>
          <w:lang w:val="sr-Latn-CS"/>
        </w:rPr>
        <w:t xml:space="preserve"> </w:t>
      </w:r>
      <w:r w:rsidRPr="003761E2">
        <w:rPr>
          <w:rFonts w:ascii="Arial Narrow" w:hAnsi="Arial Narrow"/>
          <w:sz w:val="26"/>
          <w:szCs w:val="26"/>
          <w:lang w:val="sr-Latn-CS"/>
        </w:rPr>
        <w:t>odnosno nepravilnosti u postupku glasanja</w:t>
      </w:r>
      <w:r>
        <w:rPr>
          <w:rFonts w:ascii="Arial Narrow" w:hAnsi="Arial Narrow"/>
          <w:sz w:val="26"/>
          <w:szCs w:val="26"/>
          <w:lang w:val="sr-Latn-CS"/>
        </w:rPr>
        <w:t xml:space="preserve"> na konkretnom biračkom mjestu.</w:t>
      </w:r>
    </w:p>
    <w:p w:rsidR="004B17E9" w:rsidRDefault="004B17E9" w:rsidP="004B17E9">
      <w:pPr>
        <w:ind w:right="-426" w:firstLine="615"/>
        <w:jc w:val="both"/>
        <w:rPr>
          <w:rFonts w:ascii="Arial Narrow" w:hAnsi="Arial Narrow"/>
          <w:sz w:val="26"/>
          <w:szCs w:val="26"/>
          <w:lang w:val="sr-Latn-CS"/>
        </w:rPr>
      </w:pPr>
    </w:p>
    <w:p w:rsidR="004B17E9" w:rsidRDefault="004B17E9" w:rsidP="004B17E9">
      <w:pPr>
        <w:ind w:right="-426" w:firstLine="720"/>
        <w:jc w:val="both"/>
        <w:rPr>
          <w:rFonts w:ascii="Arial Narrow" w:hAnsi="Arial Narrow"/>
          <w:sz w:val="26"/>
          <w:szCs w:val="26"/>
        </w:rPr>
      </w:pPr>
      <w:r>
        <w:rPr>
          <w:rFonts w:ascii="Arial Narrow" w:hAnsi="Arial Narrow"/>
          <w:sz w:val="26"/>
          <w:szCs w:val="26"/>
        </w:rPr>
        <w:t xml:space="preserve">5.2. </w:t>
      </w:r>
      <w:r>
        <w:rPr>
          <w:rFonts w:ascii="Arial Narrow" w:hAnsi="Arial Narrow"/>
          <w:sz w:val="26"/>
          <w:szCs w:val="26"/>
          <w:lang w:val="sr-Latn-CS"/>
        </w:rPr>
        <w:t>Neposrednim u</w:t>
      </w:r>
      <w:r w:rsidRPr="00221775">
        <w:rPr>
          <w:rFonts w:ascii="Arial Narrow" w:hAnsi="Arial Narrow"/>
          <w:sz w:val="26"/>
          <w:szCs w:val="26"/>
          <w:lang w:val="sr-Latn-CS"/>
        </w:rPr>
        <w:t>vidom u</w:t>
      </w:r>
      <w:r w:rsidRPr="00C93654">
        <w:rPr>
          <w:rFonts w:ascii="Arial Narrow" w:hAnsi="Arial Narrow"/>
          <w:sz w:val="26"/>
          <w:szCs w:val="26"/>
          <w:lang w:val="sr-Latn-CS"/>
        </w:rPr>
        <w:t xml:space="preserve"> </w:t>
      </w:r>
      <w:r>
        <w:rPr>
          <w:rFonts w:ascii="Arial Narrow" w:hAnsi="Arial Narrow"/>
          <w:sz w:val="26"/>
          <w:szCs w:val="26"/>
          <w:lang w:val="sr-Latn-CS"/>
        </w:rPr>
        <w:t xml:space="preserve">dokumentaciju koju je dostavila </w:t>
      </w:r>
      <w:r w:rsidRPr="00221775">
        <w:rPr>
          <w:rFonts w:ascii="Arial Narrow" w:hAnsi="Arial Narrow"/>
          <w:sz w:val="26"/>
          <w:szCs w:val="26"/>
          <w:lang w:val="sr-Latn-CS"/>
        </w:rPr>
        <w:t>Državn</w:t>
      </w:r>
      <w:r>
        <w:rPr>
          <w:rFonts w:ascii="Arial Narrow" w:hAnsi="Arial Narrow"/>
          <w:sz w:val="26"/>
          <w:szCs w:val="26"/>
          <w:lang w:val="sr-Latn-CS"/>
        </w:rPr>
        <w:t>a</w:t>
      </w:r>
      <w:r w:rsidRPr="00221775">
        <w:rPr>
          <w:rFonts w:ascii="Arial Narrow" w:hAnsi="Arial Narrow"/>
          <w:sz w:val="26"/>
          <w:szCs w:val="26"/>
          <w:lang w:val="sr-Latn-CS"/>
        </w:rPr>
        <w:t xml:space="preserve"> izborn</w:t>
      </w:r>
      <w:r>
        <w:rPr>
          <w:rFonts w:ascii="Arial Narrow" w:hAnsi="Arial Narrow"/>
          <w:sz w:val="26"/>
          <w:szCs w:val="26"/>
          <w:lang w:val="sr-Latn-CS"/>
        </w:rPr>
        <w:t>a</w:t>
      </w:r>
      <w:r w:rsidRPr="00221775">
        <w:rPr>
          <w:rFonts w:ascii="Arial Narrow" w:hAnsi="Arial Narrow"/>
          <w:sz w:val="26"/>
          <w:szCs w:val="26"/>
          <w:lang w:val="sr-Latn-CS"/>
        </w:rPr>
        <w:t xml:space="preserve"> komisij</w:t>
      </w:r>
      <w:r>
        <w:rPr>
          <w:rFonts w:ascii="Arial Narrow" w:hAnsi="Arial Narrow"/>
          <w:sz w:val="26"/>
          <w:szCs w:val="26"/>
          <w:lang w:val="sr-Latn-CS"/>
        </w:rPr>
        <w:t xml:space="preserve">a </w:t>
      </w:r>
      <w:r w:rsidRPr="00221775">
        <w:rPr>
          <w:rFonts w:ascii="Arial Narrow" w:hAnsi="Arial Narrow"/>
          <w:sz w:val="26"/>
          <w:szCs w:val="26"/>
          <w:lang w:val="sr-Latn-CS"/>
        </w:rPr>
        <w:t>Ustavni sud je ut</w:t>
      </w:r>
      <w:r>
        <w:rPr>
          <w:rFonts w:ascii="Arial Narrow" w:hAnsi="Arial Narrow"/>
          <w:sz w:val="26"/>
          <w:szCs w:val="26"/>
          <w:lang w:val="sr-Latn-CS"/>
        </w:rPr>
        <w:t>vrdio</w:t>
      </w:r>
      <w:r w:rsidRPr="00FF7BC7">
        <w:rPr>
          <w:rFonts w:ascii="Arial Narrow" w:hAnsi="Arial Narrow"/>
          <w:sz w:val="26"/>
          <w:szCs w:val="26"/>
          <w:lang w:val="sr-Latn-CS"/>
        </w:rPr>
        <w:t xml:space="preserve"> </w:t>
      </w:r>
      <w:r>
        <w:rPr>
          <w:rFonts w:ascii="Arial Narrow" w:hAnsi="Arial Narrow"/>
          <w:sz w:val="26"/>
          <w:szCs w:val="26"/>
          <w:lang w:val="sr-Latn-CS"/>
        </w:rPr>
        <w:t xml:space="preserve">da </w:t>
      </w:r>
      <w:r w:rsidRPr="00394C42">
        <w:rPr>
          <w:rFonts w:ascii="Arial Narrow" w:hAnsi="Arial Narrow"/>
          <w:sz w:val="26"/>
          <w:szCs w:val="26"/>
          <w:lang w:val="sr-Latn-CS"/>
        </w:rPr>
        <w:t>u zapisn</w:t>
      </w:r>
      <w:r>
        <w:rPr>
          <w:rFonts w:ascii="Arial Narrow" w:hAnsi="Arial Narrow"/>
          <w:sz w:val="26"/>
          <w:szCs w:val="26"/>
          <w:lang w:val="sr-Latn-CS"/>
        </w:rPr>
        <w:t>iku</w:t>
      </w:r>
      <w:r w:rsidRPr="00394C42">
        <w:rPr>
          <w:rFonts w:ascii="Arial Narrow" w:hAnsi="Arial Narrow"/>
          <w:sz w:val="26"/>
          <w:szCs w:val="26"/>
          <w:lang w:val="sr-Latn-CS"/>
        </w:rPr>
        <w:t xml:space="preserve"> o radu biračkih odbora </w:t>
      </w:r>
      <w:r>
        <w:rPr>
          <w:rFonts w:ascii="Arial Narrow" w:hAnsi="Arial Narrow"/>
          <w:sz w:val="26"/>
          <w:szCs w:val="26"/>
          <w:lang w:val="sr-Latn-CS"/>
        </w:rPr>
        <w:t>sa</w:t>
      </w:r>
      <w:r w:rsidRPr="00394C42">
        <w:rPr>
          <w:rFonts w:ascii="Arial Narrow" w:hAnsi="Arial Narrow"/>
          <w:sz w:val="26"/>
          <w:szCs w:val="26"/>
          <w:lang w:val="sr-Latn-CS"/>
        </w:rPr>
        <w:t xml:space="preserve"> biračk</w:t>
      </w:r>
      <w:r>
        <w:rPr>
          <w:rFonts w:ascii="Arial Narrow" w:hAnsi="Arial Narrow"/>
          <w:sz w:val="26"/>
          <w:szCs w:val="26"/>
          <w:lang w:val="sr-Latn-CS"/>
        </w:rPr>
        <w:t>og</w:t>
      </w:r>
      <w:r w:rsidRPr="00394C42">
        <w:rPr>
          <w:rFonts w:ascii="Arial Narrow" w:hAnsi="Arial Narrow"/>
          <w:sz w:val="26"/>
          <w:szCs w:val="26"/>
          <w:lang w:val="sr-Latn-CS"/>
        </w:rPr>
        <w:t xml:space="preserve"> mjest</w:t>
      </w:r>
      <w:r>
        <w:rPr>
          <w:rFonts w:ascii="Arial Narrow" w:hAnsi="Arial Narrow"/>
          <w:sz w:val="26"/>
          <w:szCs w:val="26"/>
          <w:lang w:val="sr-Latn-CS"/>
        </w:rPr>
        <w:t xml:space="preserve">a </w:t>
      </w:r>
      <w:r>
        <w:rPr>
          <w:rFonts w:ascii="Arial Narrow" w:eastAsia="Calibri" w:hAnsi="Arial Narrow"/>
          <w:sz w:val="26"/>
          <w:szCs w:val="26"/>
          <w:lang w:val="sr-Latn-CS"/>
        </w:rPr>
        <w:t>broj 23 „Vladimirske Krute“</w:t>
      </w:r>
      <w:r w:rsidRPr="007C303E">
        <w:rPr>
          <w:rFonts w:ascii="Arial Narrow" w:hAnsi="Arial Narrow"/>
          <w:sz w:val="26"/>
          <w:szCs w:val="26"/>
          <w:lang w:val="sr-Latn-CS"/>
        </w:rPr>
        <w:t xml:space="preserve"> </w:t>
      </w:r>
      <w:r>
        <w:rPr>
          <w:rFonts w:ascii="Arial Narrow" w:hAnsi="Arial Narrow"/>
          <w:sz w:val="26"/>
          <w:szCs w:val="26"/>
          <w:lang w:val="sr-Latn-CS"/>
        </w:rPr>
        <w:t>kao</w:t>
      </w:r>
      <w:r w:rsidRPr="007C303E">
        <w:rPr>
          <w:rFonts w:ascii="Arial Narrow" w:hAnsi="Arial Narrow"/>
          <w:sz w:val="26"/>
          <w:szCs w:val="26"/>
        </w:rPr>
        <w:t xml:space="preserve"> </w:t>
      </w:r>
      <w:r>
        <w:rPr>
          <w:rFonts w:ascii="Arial Narrow" w:hAnsi="Arial Narrow"/>
          <w:sz w:val="26"/>
          <w:szCs w:val="26"/>
        </w:rPr>
        <w:t xml:space="preserve">ni u zapisniku sa biračkog mjesta </w:t>
      </w:r>
      <w:r w:rsidRPr="00252446">
        <w:rPr>
          <w:rFonts w:ascii="Arial Narrow" w:hAnsi="Arial Narrow"/>
          <w:sz w:val="26"/>
          <w:szCs w:val="26"/>
        </w:rPr>
        <w:t xml:space="preserve">broj 7 </w:t>
      </w:r>
      <w:r>
        <w:rPr>
          <w:rFonts w:ascii="Arial Narrow" w:eastAsia="Calibri" w:hAnsi="Arial Narrow"/>
          <w:sz w:val="26"/>
          <w:szCs w:val="26"/>
          <w:lang w:val="sr-Latn-CS"/>
        </w:rPr>
        <w:t xml:space="preserve">O.Š. „Ulcinjske Krute“ </w:t>
      </w:r>
      <w:r w:rsidRPr="003761E2">
        <w:rPr>
          <w:rFonts w:ascii="Arial Narrow" w:hAnsi="Arial Narrow"/>
          <w:sz w:val="26"/>
          <w:szCs w:val="26"/>
          <w:lang w:val="sr-Latn-CS"/>
        </w:rPr>
        <w:t>nijesu konstatovane bilo kakve povrede, odnosno nepravilnosti u postupku glasanja</w:t>
      </w:r>
      <w:r w:rsidRPr="00394C42">
        <w:rPr>
          <w:rFonts w:ascii="Arial Narrow" w:hAnsi="Arial Narrow"/>
          <w:sz w:val="26"/>
          <w:szCs w:val="26"/>
          <w:lang w:val="sr-Latn-CS"/>
        </w:rPr>
        <w:t>, kao i da su zapisnici potpisani</w:t>
      </w:r>
      <w:r>
        <w:rPr>
          <w:rFonts w:ascii="Arial Narrow" w:hAnsi="Arial Narrow"/>
          <w:sz w:val="26"/>
          <w:szCs w:val="26"/>
          <w:lang w:val="sr-Latn-CS"/>
        </w:rPr>
        <w:t>. Povreda</w:t>
      </w:r>
      <w:r w:rsidRPr="00790BC0">
        <w:rPr>
          <w:rFonts w:ascii="Arial Narrow" w:hAnsi="Arial Narrow"/>
          <w:sz w:val="26"/>
          <w:szCs w:val="26"/>
          <w:lang w:val="sr-Latn-CS"/>
        </w:rPr>
        <w:t xml:space="preserve"> odredbe člana </w:t>
      </w:r>
      <w:r>
        <w:rPr>
          <w:rFonts w:ascii="Arial Narrow" w:hAnsi="Arial Narrow"/>
          <w:sz w:val="26"/>
          <w:szCs w:val="26"/>
          <w:lang w:val="sr-Latn-CS"/>
        </w:rPr>
        <w:t>7</w:t>
      </w:r>
      <w:r w:rsidRPr="00790BC0">
        <w:rPr>
          <w:rFonts w:ascii="Arial Narrow" w:hAnsi="Arial Narrow"/>
          <w:sz w:val="26"/>
          <w:szCs w:val="26"/>
          <w:lang w:val="sr-Latn-CS"/>
        </w:rPr>
        <w:t xml:space="preserve">9. stav </w:t>
      </w:r>
      <w:r>
        <w:rPr>
          <w:rFonts w:ascii="Arial Narrow" w:hAnsi="Arial Narrow"/>
          <w:sz w:val="26"/>
          <w:szCs w:val="26"/>
          <w:lang w:val="sr-Latn-CS"/>
        </w:rPr>
        <w:t>4</w:t>
      </w:r>
      <w:r w:rsidRPr="00790BC0">
        <w:rPr>
          <w:rFonts w:ascii="Arial Narrow" w:hAnsi="Arial Narrow"/>
          <w:sz w:val="26"/>
          <w:szCs w:val="26"/>
          <w:lang w:val="sr-Latn-CS"/>
        </w:rPr>
        <w:t>. Zakona</w:t>
      </w:r>
      <w:r>
        <w:rPr>
          <w:rFonts w:ascii="Arial Narrow" w:hAnsi="Arial Narrow"/>
          <w:sz w:val="26"/>
          <w:szCs w:val="26"/>
          <w:lang w:val="sr-Latn-CS"/>
        </w:rPr>
        <w:t>,</w:t>
      </w:r>
      <w:r w:rsidRPr="00360C25">
        <w:rPr>
          <w:rFonts w:ascii="Arial Narrow" w:hAnsi="Arial Narrow"/>
          <w:sz w:val="26"/>
          <w:szCs w:val="26"/>
          <w:lang w:val="sr-Latn-CS"/>
        </w:rPr>
        <w:t xml:space="preserve"> </w:t>
      </w:r>
      <w:r>
        <w:rPr>
          <w:rFonts w:ascii="Arial Narrow" w:hAnsi="Arial Narrow"/>
          <w:sz w:val="26"/>
          <w:szCs w:val="26"/>
          <w:lang w:val="sr-Latn-CS"/>
        </w:rPr>
        <w:t xml:space="preserve">zbog koje bi se </w:t>
      </w:r>
      <w:r w:rsidRPr="00360C25">
        <w:rPr>
          <w:rFonts w:ascii="Arial Narrow" w:hAnsi="Arial Narrow"/>
          <w:sz w:val="26"/>
          <w:szCs w:val="26"/>
          <w:lang w:eastAsia="en-GB"/>
        </w:rPr>
        <w:t>raspu</w:t>
      </w:r>
      <w:r>
        <w:rPr>
          <w:rFonts w:ascii="Arial Narrow" w:hAnsi="Arial Narrow"/>
          <w:sz w:val="26"/>
          <w:szCs w:val="26"/>
          <w:lang w:eastAsia="en-GB"/>
        </w:rPr>
        <w:t>stio</w:t>
      </w:r>
      <w:r w:rsidRPr="00360C25">
        <w:rPr>
          <w:rFonts w:ascii="Arial Narrow" w:hAnsi="Arial Narrow"/>
          <w:sz w:val="26"/>
          <w:szCs w:val="26"/>
          <w:lang w:eastAsia="en-GB"/>
        </w:rPr>
        <w:t xml:space="preserve"> i imen</w:t>
      </w:r>
      <w:r>
        <w:rPr>
          <w:rFonts w:ascii="Arial Narrow" w:hAnsi="Arial Narrow"/>
          <w:sz w:val="26"/>
          <w:szCs w:val="26"/>
          <w:lang w:eastAsia="en-GB"/>
        </w:rPr>
        <w:t>ovao</w:t>
      </w:r>
      <w:r w:rsidRPr="00360C25">
        <w:rPr>
          <w:rFonts w:ascii="Arial Narrow" w:hAnsi="Arial Narrow"/>
          <w:sz w:val="26"/>
          <w:szCs w:val="26"/>
          <w:lang w:eastAsia="en-GB"/>
        </w:rPr>
        <w:t xml:space="preserve"> novi</w:t>
      </w:r>
      <w:r>
        <w:rPr>
          <w:rFonts w:ascii="Arial Narrow" w:hAnsi="Arial Narrow"/>
          <w:sz w:val="26"/>
          <w:szCs w:val="26"/>
          <w:lang w:eastAsia="en-GB"/>
        </w:rPr>
        <w:t xml:space="preserve"> birački odbor i</w:t>
      </w:r>
      <w:r w:rsidRPr="00360C25">
        <w:rPr>
          <w:rFonts w:ascii="Arial Narrow" w:hAnsi="Arial Narrow"/>
          <w:sz w:val="26"/>
          <w:szCs w:val="26"/>
          <w:lang w:eastAsia="en-GB"/>
        </w:rPr>
        <w:t xml:space="preserve"> glasanje na tom biračkom mjestu</w:t>
      </w:r>
      <w:r w:rsidRPr="00E0756D">
        <w:rPr>
          <w:rFonts w:ascii="Arial Narrow" w:hAnsi="Arial Narrow"/>
          <w:sz w:val="26"/>
          <w:szCs w:val="26"/>
          <w:lang w:eastAsia="en-GB"/>
        </w:rPr>
        <w:t xml:space="preserve"> </w:t>
      </w:r>
      <w:r w:rsidRPr="00360C25">
        <w:rPr>
          <w:rFonts w:ascii="Arial Narrow" w:hAnsi="Arial Narrow"/>
          <w:sz w:val="26"/>
          <w:szCs w:val="26"/>
          <w:lang w:eastAsia="en-GB"/>
        </w:rPr>
        <w:t>pon</w:t>
      </w:r>
      <w:r>
        <w:rPr>
          <w:rFonts w:ascii="Arial Narrow" w:hAnsi="Arial Narrow"/>
          <w:sz w:val="26"/>
          <w:szCs w:val="26"/>
          <w:lang w:eastAsia="en-GB"/>
        </w:rPr>
        <w:t>o</w:t>
      </w:r>
      <w:r w:rsidRPr="00360C25">
        <w:rPr>
          <w:rFonts w:ascii="Arial Narrow" w:hAnsi="Arial Narrow"/>
          <w:sz w:val="26"/>
          <w:szCs w:val="26"/>
          <w:lang w:eastAsia="en-GB"/>
        </w:rPr>
        <w:t>v</w:t>
      </w:r>
      <w:r>
        <w:rPr>
          <w:rFonts w:ascii="Arial Narrow" w:hAnsi="Arial Narrow"/>
          <w:sz w:val="26"/>
          <w:szCs w:val="26"/>
          <w:lang w:eastAsia="en-GB"/>
        </w:rPr>
        <w:t>ilo,</w:t>
      </w:r>
      <w:r w:rsidRPr="00360C25">
        <w:rPr>
          <w:rFonts w:ascii="Arial Narrow" w:hAnsi="Arial Narrow"/>
          <w:sz w:val="26"/>
          <w:szCs w:val="26"/>
          <w:lang w:eastAsia="en-GB"/>
        </w:rPr>
        <w:t xml:space="preserve"> </w:t>
      </w:r>
      <w:r>
        <w:rPr>
          <w:rFonts w:ascii="Arial Narrow" w:hAnsi="Arial Narrow"/>
          <w:sz w:val="26"/>
          <w:szCs w:val="26"/>
          <w:lang w:eastAsia="en-GB"/>
        </w:rPr>
        <w:t xml:space="preserve">na što posebno ukazuje podnosilac žalbe, </w:t>
      </w:r>
      <w:r>
        <w:rPr>
          <w:rFonts w:ascii="Arial Narrow" w:hAnsi="Arial Narrow"/>
          <w:sz w:val="26"/>
          <w:szCs w:val="26"/>
          <w:lang w:val="sr-Latn-CS"/>
        </w:rPr>
        <w:t xml:space="preserve">po ocjeni </w:t>
      </w:r>
      <w:r w:rsidRPr="00790BC0">
        <w:rPr>
          <w:rFonts w:ascii="Arial Narrow" w:hAnsi="Arial Narrow"/>
          <w:sz w:val="26"/>
          <w:szCs w:val="26"/>
          <w:lang w:val="sr-Latn-CS"/>
        </w:rPr>
        <w:t>Ust</w:t>
      </w:r>
      <w:r>
        <w:rPr>
          <w:rFonts w:ascii="Arial Narrow" w:hAnsi="Arial Narrow"/>
          <w:sz w:val="26"/>
          <w:szCs w:val="26"/>
          <w:lang w:val="sr-Latn-CS"/>
        </w:rPr>
        <w:t xml:space="preserve">avnog suda, podrazumijevala bi nepostojanje kontrolnog listića u glasačkoj kutiji, što u konkretnom predmetu nije slučaj. Naime, </w:t>
      </w:r>
      <w:r w:rsidRPr="00221775">
        <w:rPr>
          <w:rFonts w:ascii="Arial Narrow" w:hAnsi="Arial Narrow"/>
          <w:sz w:val="26"/>
          <w:szCs w:val="26"/>
          <w:lang w:val="sr-Latn-CS"/>
        </w:rPr>
        <w:t>Državn</w:t>
      </w:r>
      <w:r>
        <w:rPr>
          <w:rFonts w:ascii="Arial Narrow" w:hAnsi="Arial Narrow"/>
          <w:sz w:val="26"/>
          <w:szCs w:val="26"/>
          <w:lang w:val="sr-Latn-CS"/>
        </w:rPr>
        <w:t>a</w:t>
      </w:r>
      <w:r w:rsidRPr="00221775">
        <w:rPr>
          <w:rFonts w:ascii="Arial Narrow" w:hAnsi="Arial Narrow"/>
          <w:sz w:val="26"/>
          <w:szCs w:val="26"/>
          <w:lang w:val="sr-Latn-CS"/>
        </w:rPr>
        <w:t xml:space="preserve"> izborn</w:t>
      </w:r>
      <w:r>
        <w:rPr>
          <w:rFonts w:ascii="Arial Narrow" w:hAnsi="Arial Narrow"/>
          <w:sz w:val="26"/>
          <w:szCs w:val="26"/>
          <w:lang w:val="sr-Latn-CS"/>
        </w:rPr>
        <w:t>a</w:t>
      </w:r>
      <w:r w:rsidRPr="00221775">
        <w:rPr>
          <w:rFonts w:ascii="Arial Narrow" w:hAnsi="Arial Narrow"/>
          <w:sz w:val="26"/>
          <w:szCs w:val="26"/>
          <w:lang w:val="sr-Latn-CS"/>
        </w:rPr>
        <w:t xml:space="preserve"> komisij</w:t>
      </w:r>
      <w:r>
        <w:rPr>
          <w:rFonts w:ascii="Arial Narrow" w:hAnsi="Arial Narrow"/>
          <w:sz w:val="26"/>
          <w:szCs w:val="26"/>
          <w:lang w:val="sr-Latn-CS"/>
        </w:rPr>
        <w:t xml:space="preserve">a je </w:t>
      </w:r>
      <w:r>
        <w:rPr>
          <w:rFonts w:ascii="Arial Narrow" w:eastAsia="Calibri" w:hAnsi="Arial Narrow"/>
          <w:sz w:val="26"/>
          <w:szCs w:val="26"/>
          <w:lang w:val="sr-Latn-CS"/>
        </w:rPr>
        <w:t>utvrdila da</w:t>
      </w:r>
      <w:r>
        <w:rPr>
          <w:rFonts w:ascii="Arial Narrow" w:hAnsi="Arial Narrow"/>
          <w:sz w:val="26"/>
          <w:szCs w:val="26"/>
          <w:lang w:val="sr-Latn-CS"/>
        </w:rPr>
        <w:t xml:space="preserve"> se u </w:t>
      </w:r>
      <w:r w:rsidRPr="00466438">
        <w:rPr>
          <w:rFonts w:ascii="Arial Narrow" w:hAnsi="Arial Narrow"/>
          <w:sz w:val="26"/>
          <w:szCs w:val="26"/>
        </w:rPr>
        <w:t>izbornom materijalu sa biračkog mjesta</w:t>
      </w:r>
      <w:r w:rsidRPr="004A4901">
        <w:rPr>
          <w:rFonts w:ascii="Arial Narrow" w:hAnsi="Arial Narrow"/>
          <w:sz w:val="26"/>
          <w:szCs w:val="26"/>
          <w:lang w:val="sr-Latn-CS"/>
        </w:rPr>
        <w:t xml:space="preserve"> </w:t>
      </w:r>
      <w:r>
        <w:rPr>
          <w:rFonts w:ascii="Arial Narrow" w:eastAsia="Calibri" w:hAnsi="Arial Narrow"/>
          <w:sz w:val="26"/>
          <w:szCs w:val="26"/>
          <w:lang w:val="sr-Latn-CS"/>
        </w:rPr>
        <w:t>broj 23 „Vladimirske Krute“ nalazi uredno popunjen</w:t>
      </w:r>
      <w:r w:rsidRPr="00466438">
        <w:rPr>
          <w:rFonts w:ascii="Arial Narrow" w:hAnsi="Arial Narrow"/>
          <w:sz w:val="26"/>
          <w:szCs w:val="26"/>
        </w:rPr>
        <w:t xml:space="preserve"> kontrolni list</w:t>
      </w:r>
      <w:r>
        <w:rPr>
          <w:rFonts w:ascii="Arial Narrow" w:hAnsi="Arial Narrow"/>
          <w:sz w:val="26"/>
          <w:szCs w:val="26"/>
        </w:rPr>
        <w:t>, na kojem je unijeto ime prvog birača,</w:t>
      </w:r>
      <w:r w:rsidRPr="00394C42">
        <w:rPr>
          <w:rFonts w:ascii="Arial Narrow" w:hAnsi="Arial Narrow"/>
          <w:sz w:val="26"/>
          <w:szCs w:val="26"/>
          <w:lang w:val="sr-Latn-CS"/>
        </w:rPr>
        <w:t xml:space="preserve"> </w:t>
      </w:r>
      <w:r>
        <w:rPr>
          <w:rFonts w:ascii="Arial Narrow" w:hAnsi="Arial Narrow"/>
          <w:sz w:val="26"/>
          <w:szCs w:val="26"/>
          <w:lang w:val="sr-Latn-CS"/>
        </w:rPr>
        <w:t xml:space="preserve">koji je </w:t>
      </w:r>
      <w:r w:rsidRPr="00466438">
        <w:rPr>
          <w:rFonts w:ascii="Arial Narrow" w:hAnsi="Arial Narrow"/>
          <w:sz w:val="26"/>
          <w:szCs w:val="26"/>
        </w:rPr>
        <w:t xml:space="preserve">potpisan od strane </w:t>
      </w:r>
      <w:r>
        <w:rPr>
          <w:rFonts w:ascii="Arial Narrow" w:hAnsi="Arial Narrow"/>
          <w:sz w:val="26"/>
          <w:szCs w:val="26"/>
        </w:rPr>
        <w:t xml:space="preserve">članova </w:t>
      </w:r>
      <w:r w:rsidRPr="00466438">
        <w:rPr>
          <w:rFonts w:ascii="Arial Narrow" w:hAnsi="Arial Narrow"/>
          <w:sz w:val="26"/>
          <w:szCs w:val="26"/>
        </w:rPr>
        <w:t>biračkog odbora</w:t>
      </w:r>
      <w:r>
        <w:rPr>
          <w:rFonts w:ascii="Arial Narrow" w:hAnsi="Arial Narrow"/>
          <w:sz w:val="26"/>
          <w:szCs w:val="26"/>
        </w:rPr>
        <w:t xml:space="preserve">, odnosno </w:t>
      </w:r>
      <w:r w:rsidRPr="004246BC">
        <w:rPr>
          <w:rFonts w:ascii="Arial Narrow" w:hAnsi="Arial Narrow"/>
          <w:sz w:val="26"/>
          <w:szCs w:val="26"/>
        </w:rPr>
        <w:t>da su navedene činjenice u</w:t>
      </w:r>
      <w:r>
        <w:rPr>
          <w:rFonts w:ascii="Arial Narrow" w:hAnsi="Arial Narrow"/>
          <w:sz w:val="26"/>
          <w:szCs w:val="26"/>
        </w:rPr>
        <w:t>nijete</w:t>
      </w:r>
      <w:r w:rsidRPr="004246BC">
        <w:rPr>
          <w:rFonts w:ascii="Arial Narrow" w:hAnsi="Arial Narrow"/>
          <w:sz w:val="26"/>
          <w:szCs w:val="26"/>
        </w:rPr>
        <w:t xml:space="preserve"> u zapisnik o radu biračkog odbora</w:t>
      </w:r>
      <w:r>
        <w:rPr>
          <w:rFonts w:ascii="Arial Narrow" w:hAnsi="Arial Narrow"/>
          <w:sz w:val="26"/>
          <w:szCs w:val="26"/>
        </w:rPr>
        <w:t>. Nepravilnosti</w:t>
      </w:r>
      <w:r w:rsidRPr="00B7045C">
        <w:rPr>
          <w:rFonts w:ascii="Arial Narrow" w:hAnsi="Arial Narrow"/>
          <w:sz w:val="26"/>
          <w:szCs w:val="26"/>
        </w:rPr>
        <w:t xml:space="preserve"> </w:t>
      </w:r>
      <w:r>
        <w:rPr>
          <w:rFonts w:ascii="Arial Narrow" w:hAnsi="Arial Narrow"/>
          <w:sz w:val="26"/>
          <w:szCs w:val="26"/>
        </w:rPr>
        <w:t>i propusti biračkih odbora na koje je ukazao podnosilac žalbe: „</w:t>
      </w:r>
      <w:r w:rsidRPr="00B7045C">
        <w:rPr>
          <w:rFonts w:ascii="Arial Narrow" w:hAnsi="Arial Narrow"/>
          <w:i/>
          <w:sz w:val="26"/>
          <w:szCs w:val="26"/>
        </w:rPr>
        <w:t>da je član biračkog odbora</w:t>
      </w:r>
      <w:r>
        <w:rPr>
          <w:rFonts w:ascii="Arial Narrow" w:hAnsi="Arial Narrow"/>
          <w:i/>
          <w:sz w:val="26"/>
          <w:szCs w:val="26"/>
        </w:rPr>
        <w:t xml:space="preserve"> na biračkom mjestu </w:t>
      </w:r>
      <w:r w:rsidRPr="00FA46AF">
        <w:rPr>
          <w:rFonts w:ascii="Arial Narrow" w:hAnsi="Arial Narrow"/>
          <w:i/>
          <w:sz w:val="26"/>
          <w:szCs w:val="26"/>
        </w:rPr>
        <w:t xml:space="preserve">broj 7 </w:t>
      </w:r>
      <w:r w:rsidRPr="00FA46AF">
        <w:rPr>
          <w:rFonts w:ascii="Arial Narrow" w:eastAsia="Calibri" w:hAnsi="Arial Narrow"/>
          <w:i/>
          <w:sz w:val="26"/>
          <w:szCs w:val="26"/>
          <w:lang w:val="sr-Latn-CS"/>
        </w:rPr>
        <w:t>O.Š. „Ulcinjske Krute“</w:t>
      </w:r>
      <w:r w:rsidRPr="00B7045C">
        <w:rPr>
          <w:rFonts w:ascii="Arial Narrow" w:hAnsi="Arial Narrow"/>
          <w:i/>
          <w:sz w:val="26"/>
          <w:szCs w:val="26"/>
        </w:rPr>
        <w:t xml:space="preserve">, glasao kao prvi birač u prisustvu ostalih članova biračkog odbora i opunomoćenih predstavnika i da u zapisniku </w:t>
      </w:r>
      <w:r>
        <w:rPr>
          <w:rFonts w:ascii="Arial Narrow" w:hAnsi="Arial Narrow"/>
          <w:i/>
          <w:sz w:val="26"/>
          <w:szCs w:val="26"/>
        </w:rPr>
        <w:t>sa biračkog mjesta broj 23</w:t>
      </w:r>
      <w:r w:rsidRPr="00FA46AF">
        <w:rPr>
          <w:rFonts w:ascii="Arial Narrow" w:hAnsi="Arial Narrow"/>
          <w:sz w:val="26"/>
          <w:szCs w:val="26"/>
        </w:rPr>
        <w:t xml:space="preserve"> </w:t>
      </w:r>
      <w:r w:rsidRPr="00FA46AF">
        <w:rPr>
          <w:rFonts w:ascii="Arial Narrow" w:eastAsia="Calibri" w:hAnsi="Arial Narrow"/>
          <w:sz w:val="26"/>
          <w:szCs w:val="26"/>
          <w:lang w:val="sr-Latn-CS"/>
        </w:rPr>
        <w:t>„</w:t>
      </w:r>
      <w:r w:rsidRPr="00A47522">
        <w:rPr>
          <w:rFonts w:ascii="Arial Narrow" w:eastAsia="Calibri" w:hAnsi="Arial Narrow"/>
          <w:i/>
          <w:sz w:val="26"/>
          <w:szCs w:val="26"/>
          <w:lang w:val="sr-Latn-CS"/>
        </w:rPr>
        <w:t>Vladimirske Krute</w:t>
      </w:r>
      <w:proofErr w:type="gramStart"/>
      <w:r w:rsidRPr="00A47522">
        <w:rPr>
          <w:rFonts w:ascii="Arial Narrow" w:eastAsia="Calibri" w:hAnsi="Arial Narrow"/>
          <w:i/>
          <w:sz w:val="26"/>
          <w:szCs w:val="26"/>
          <w:lang w:val="sr-Latn-CS"/>
        </w:rPr>
        <w:t>“</w:t>
      </w:r>
      <w:r>
        <w:rPr>
          <w:rFonts w:ascii="Arial Narrow" w:eastAsia="Calibri" w:hAnsi="Arial Narrow"/>
          <w:sz w:val="26"/>
          <w:szCs w:val="26"/>
          <w:lang w:val="sr-Latn-CS"/>
        </w:rPr>
        <w:t xml:space="preserve"> </w:t>
      </w:r>
      <w:r w:rsidRPr="00B7045C">
        <w:rPr>
          <w:rFonts w:ascii="Arial Narrow" w:hAnsi="Arial Narrow"/>
          <w:i/>
          <w:sz w:val="26"/>
          <w:szCs w:val="26"/>
        </w:rPr>
        <w:t>pod</w:t>
      </w:r>
      <w:proofErr w:type="gramEnd"/>
      <w:r w:rsidRPr="00B7045C">
        <w:rPr>
          <w:rFonts w:ascii="Arial Narrow" w:hAnsi="Arial Narrow"/>
          <w:i/>
          <w:sz w:val="26"/>
          <w:szCs w:val="26"/>
        </w:rPr>
        <w:t xml:space="preserve"> tačkom 14. </w:t>
      </w:r>
      <w:proofErr w:type="gramStart"/>
      <w:r w:rsidRPr="00B7045C">
        <w:rPr>
          <w:rFonts w:ascii="Arial Narrow" w:hAnsi="Arial Narrow"/>
          <w:i/>
          <w:sz w:val="26"/>
          <w:szCs w:val="26"/>
        </w:rPr>
        <w:t>nije</w:t>
      </w:r>
      <w:proofErr w:type="gramEnd"/>
      <w:r w:rsidRPr="00B7045C">
        <w:rPr>
          <w:rFonts w:ascii="Arial Narrow" w:hAnsi="Arial Narrow"/>
          <w:i/>
          <w:sz w:val="26"/>
          <w:szCs w:val="26"/>
        </w:rPr>
        <w:t xml:space="preserve"> konstatovano postojanja kontrolnog lista</w:t>
      </w:r>
      <w:r>
        <w:rPr>
          <w:rFonts w:ascii="Arial Narrow" w:hAnsi="Arial Narrow"/>
          <w:i/>
          <w:sz w:val="26"/>
          <w:szCs w:val="26"/>
        </w:rPr>
        <w:t xml:space="preserve"> u glasačkoj kutiji“, </w:t>
      </w:r>
      <w:r w:rsidRPr="004246BC">
        <w:rPr>
          <w:rFonts w:ascii="Arial Narrow" w:hAnsi="Arial Narrow"/>
          <w:sz w:val="26"/>
          <w:szCs w:val="26"/>
        </w:rPr>
        <w:t>po ocjeni</w:t>
      </w:r>
      <w:r>
        <w:rPr>
          <w:rFonts w:ascii="Arial Narrow" w:hAnsi="Arial Narrow"/>
          <w:sz w:val="26"/>
          <w:szCs w:val="26"/>
        </w:rPr>
        <w:t xml:space="preserve"> </w:t>
      </w:r>
      <w:r w:rsidRPr="00790BC0">
        <w:rPr>
          <w:rFonts w:ascii="Arial Narrow" w:hAnsi="Arial Narrow"/>
          <w:sz w:val="26"/>
          <w:szCs w:val="26"/>
          <w:lang w:val="sr-Latn-CS"/>
        </w:rPr>
        <w:t>Ust</w:t>
      </w:r>
      <w:r>
        <w:rPr>
          <w:rFonts w:ascii="Arial Narrow" w:hAnsi="Arial Narrow"/>
          <w:sz w:val="26"/>
          <w:szCs w:val="26"/>
          <w:lang w:val="sr-Latn-CS"/>
        </w:rPr>
        <w:t>avnog suda</w:t>
      </w:r>
      <w:r w:rsidRPr="004246BC">
        <w:rPr>
          <w:rFonts w:ascii="Arial Narrow" w:hAnsi="Arial Narrow"/>
          <w:sz w:val="26"/>
          <w:szCs w:val="26"/>
        </w:rPr>
        <w:t>, nije</w:t>
      </w:r>
      <w:r>
        <w:rPr>
          <w:rFonts w:ascii="Arial Narrow" w:hAnsi="Arial Narrow"/>
          <w:sz w:val="26"/>
          <w:szCs w:val="26"/>
        </w:rPr>
        <w:t xml:space="preserve">su imale bitan uticaj </w:t>
      </w:r>
      <w:r w:rsidRPr="00EF7191">
        <w:rPr>
          <w:rFonts w:ascii="Arial Narrow" w:hAnsi="Arial Narrow"/>
          <w:sz w:val="26"/>
          <w:szCs w:val="26"/>
        </w:rPr>
        <w:t>na izborni rezultat</w:t>
      </w:r>
      <w:r>
        <w:rPr>
          <w:rFonts w:ascii="Arial Narrow" w:hAnsi="Arial Narrow"/>
          <w:sz w:val="26"/>
          <w:szCs w:val="26"/>
        </w:rPr>
        <w:t xml:space="preserve"> na tim biračkim mjestima</w:t>
      </w:r>
      <w:r w:rsidRPr="00EF7191">
        <w:rPr>
          <w:rFonts w:ascii="Arial Narrow" w:hAnsi="Arial Narrow"/>
          <w:sz w:val="26"/>
          <w:szCs w:val="26"/>
        </w:rPr>
        <w:t>,</w:t>
      </w:r>
      <w:r>
        <w:rPr>
          <w:rFonts w:ascii="Arial Narrow" w:hAnsi="Arial Narrow"/>
          <w:sz w:val="26"/>
          <w:szCs w:val="26"/>
        </w:rPr>
        <w:t xml:space="preserve"> zbog čega nijesu ispunjeni uslovi iz odredbe člana 102. Zakona o Ustavnom sudu, za</w:t>
      </w:r>
      <w:r w:rsidRPr="00F96C9D">
        <w:rPr>
          <w:rFonts w:ascii="Arial Narrow" w:hAnsi="Arial Narrow"/>
          <w:sz w:val="26"/>
          <w:szCs w:val="26"/>
        </w:rPr>
        <w:t xml:space="preserve"> </w:t>
      </w:r>
      <w:r w:rsidRPr="00EF7191">
        <w:rPr>
          <w:rFonts w:ascii="Arial Narrow" w:hAnsi="Arial Narrow"/>
          <w:sz w:val="26"/>
          <w:szCs w:val="26"/>
        </w:rPr>
        <w:t>poništava</w:t>
      </w:r>
      <w:r>
        <w:rPr>
          <w:rFonts w:ascii="Arial Narrow" w:hAnsi="Arial Narrow"/>
          <w:sz w:val="26"/>
          <w:szCs w:val="26"/>
        </w:rPr>
        <w:t xml:space="preserve">nje </w:t>
      </w:r>
      <w:r w:rsidRPr="00EF7191">
        <w:rPr>
          <w:rFonts w:ascii="Arial Narrow" w:hAnsi="Arial Narrow"/>
          <w:sz w:val="26"/>
          <w:szCs w:val="26"/>
        </w:rPr>
        <w:t>izborn</w:t>
      </w:r>
      <w:r>
        <w:rPr>
          <w:rFonts w:ascii="Arial Narrow" w:hAnsi="Arial Narrow"/>
          <w:sz w:val="26"/>
          <w:szCs w:val="26"/>
        </w:rPr>
        <w:t>og</w:t>
      </w:r>
      <w:r w:rsidRPr="00EF7191">
        <w:rPr>
          <w:rFonts w:ascii="Arial Narrow" w:hAnsi="Arial Narrow"/>
          <w:sz w:val="26"/>
          <w:szCs w:val="26"/>
        </w:rPr>
        <w:t xml:space="preserve"> postup</w:t>
      </w:r>
      <w:r>
        <w:rPr>
          <w:rFonts w:ascii="Arial Narrow" w:hAnsi="Arial Narrow"/>
          <w:sz w:val="26"/>
          <w:szCs w:val="26"/>
        </w:rPr>
        <w:t xml:space="preserve">ka </w:t>
      </w:r>
      <w:proofErr w:type="gramStart"/>
      <w:r>
        <w:rPr>
          <w:rFonts w:ascii="Arial Narrow" w:hAnsi="Arial Narrow"/>
          <w:sz w:val="26"/>
          <w:szCs w:val="26"/>
        </w:rPr>
        <w:t>na</w:t>
      </w:r>
      <w:proofErr w:type="gramEnd"/>
      <w:r>
        <w:rPr>
          <w:rFonts w:ascii="Arial Narrow" w:hAnsi="Arial Narrow"/>
          <w:sz w:val="26"/>
          <w:szCs w:val="26"/>
        </w:rPr>
        <w:t xml:space="preserve"> tim biračkim mjestima.</w:t>
      </w:r>
      <w:r w:rsidRPr="00CE7708">
        <w:rPr>
          <w:rFonts w:ascii="Arial Narrow" w:hAnsi="Arial Narrow"/>
          <w:sz w:val="28"/>
          <w:szCs w:val="28"/>
          <w:lang w:val="sr-Latn-CS"/>
        </w:rPr>
        <w:t xml:space="preserve"> </w:t>
      </w:r>
    </w:p>
    <w:p w:rsidR="004B17E9" w:rsidRDefault="004B17E9" w:rsidP="004B17E9">
      <w:pPr>
        <w:pStyle w:val="tekst"/>
        <w:tabs>
          <w:tab w:val="left" w:pos="8640"/>
        </w:tabs>
        <w:ind w:left="0" w:right="-426" w:firstLine="709"/>
        <w:rPr>
          <w:rFonts w:ascii="Arial Narrow" w:hAnsi="Arial Narrow"/>
          <w:sz w:val="26"/>
          <w:szCs w:val="26"/>
        </w:rPr>
      </w:pPr>
      <w:r>
        <w:rPr>
          <w:rFonts w:ascii="Arial Narrow" w:hAnsi="Arial Narrow"/>
          <w:sz w:val="26"/>
          <w:szCs w:val="26"/>
        </w:rPr>
        <w:t xml:space="preserve">  </w:t>
      </w:r>
    </w:p>
    <w:p w:rsidR="004B17E9" w:rsidRDefault="004B17E9" w:rsidP="004B17E9">
      <w:pPr>
        <w:pStyle w:val="tekst"/>
        <w:tabs>
          <w:tab w:val="left" w:pos="8640"/>
        </w:tabs>
        <w:ind w:left="0" w:right="-426" w:firstLine="709"/>
        <w:rPr>
          <w:rFonts w:ascii="Arial Narrow" w:hAnsi="Arial Narrow"/>
          <w:sz w:val="26"/>
          <w:szCs w:val="26"/>
          <w:lang w:val="sr-Latn-CS"/>
        </w:rPr>
      </w:pPr>
      <w:r>
        <w:rPr>
          <w:rFonts w:ascii="Arial Narrow" w:hAnsi="Arial Narrow"/>
          <w:sz w:val="26"/>
          <w:szCs w:val="26"/>
          <w:lang w:val="sr-Latn-CS"/>
        </w:rPr>
        <w:t xml:space="preserve">5.2.1. </w:t>
      </w:r>
      <w:r w:rsidRPr="003761E2">
        <w:rPr>
          <w:rFonts w:ascii="Arial Narrow" w:hAnsi="Arial Narrow"/>
          <w:sz w:val="26"/>
          <w:szCs w:val="26"/>
          <w:lang w:val="sr-Latn-CS"/>
        </w:rPr>
        <w:t xml:space="preserve">Polazeći od toga da predmet odlučivanja Ustavnog suda mogu biti samo one činjenice i dokazi o kojima je odlučivala Državna izborna komisija i da podnosilac žalbe nije dokazao </w:t>
      </w:r>
      <w:r>
        <w:rPr>
          <w:rFonts w:ascii="Arial Narrow" w:hAnsi="Arial Narrow"/>
          <w:sz w:val="26"/>
          <w:szCs w:val="26"/>
          <w:lang w:val="sr-Latn-CS"/>
        </w:rPr>
        <w:t xml:space="preserve">da su navedene </w:t>
      </w:r>
      <w:r w:rsidRPr="003761E2">
        <w:rPr>
          <w:rFonts w:ascii="Arial Narrow" w:hAnsi="Arial Narrow"/>
          <w:sz w:val="26"/>
          <w:szCs w:val="26"/>
          <w:lang w:val="sr-Latn-CS"/>
        </w:rPr>
        <w:t>nepravilnosti</w:t>
      </w:r>
      <w:r>
        <w:rPr>
          <w:rFonts w:ascii="Arial Narrow" w:hAnsi="Arial Narrow"/>
          <w:sz w:val="26"/>
          <w:szCs w:val="26"/>
          <w:lang w:val="sr-Latn-CS"/>
        </w:rPr>
        <w:t xml:space="preserve"> bile od bitnog uticaja</w:t>
      </w:r>
      <w:r w:rsidRPr="005A4E34">
        <w:rPr>
          <w:rFonts w:ascii="Arial Narrow" w:hAnsi="Arial Narrow"/>
          <w:sz w:val="26"/>
          <w:szCs w:val="26"/>
        </w:rPr>
        <w:t xml:space="preserve"> </w:t>
      </w:r>
      <w:r w:rsidRPr="00EF7191">
        <w:rPr>
          <w:rFonts w:ascii="Arial Narrow" w:hAnsi="Arial Narrow"/>
          <w:sz w:val="26"/>
          <w:szCs w:val="26"/>
        </w:rPr>
        <w:t>na izborni rezultat</w:t>
      </w:r>
      <w:r>
        <w:rPr>
          <w:rFonts w:ascii="Arial Narrow" w:hAnsi="Arial Narrow"/>
          <w:sz w:val="26"/>
          <w:szCs w:val="26"/>
        </w:rPr>
        <w:t xml:space="preserve"> na biračkom mjestu </w:t>
      </w:r>
      <w:r w:rsidRPr="00252446">
        <w:rPr>
          <w:rFonts w:ascii="Arial Narrow" w:hAnsi="Arial Narrow"/>
          <w:sz w:val="26"/>
          <w:szCs w:val="26"/>
        </w:rPr>
        <w:t xml:space="preserve">broj 7 </w:t>
      </w:r>
      <w:r>
        <w:rPr>
          <w:rFonts w:ascii="Arial Narrow" w:eastAsia="Calibri" w:hAnsi="Arial Narrow"/>
          <w:sz w:val="26"/>
          <w:szCs w:val="26"/>
          <w:lang w:val="sr-Latn-CS"/>
        </w:rPr>
        <w:t xml:space="preserve">O.Š. „Ulcinjske Krute“ i </w:t>
      </w:r>
      <w:r>
        <w:rPr>
          <w:rFonts w:ascii="Arial Narrow" w:hAnsi="Arial Narrow"/>
          <w:sz w:val="26"/>
          <w:szCs w:val="26"/>
        </w:rPr>
        <w:t>na biračkom mjestu</w:t>
      </w:r>
      <w:r w:rsidRPr="003761E2">
        <w:rPr>
          <w:rFonts w:ascii="Arial Narrow" w:hAnsi="Arial Narrow"/>
          <w:sz w:val="26"/>
          <w:szCs w:val="26"/>
          <w:lang w:val="sr-Latn-CS"/>
        </w:rPr>
        <w:t xml:space="preserve"> </w:t>
      </w:r>
      <w:r>
        <w:rPr>
          <w:rFonts w:ascii="Arial Narrow" w:eastAsia="Calibri" w:hAnsi="Arial Narrow"/>
          <w:sz w:val="26"/>
          <w:szCs w:val="26"/>
          <w:lang w:val="sr-Latn-CS"/>
        </w:rPr>
        <w:t>broj 23 „Vladimirske Krute“,</w:t>
      </w:r>
      <w:r>
        <w:rPr>
          <w:rFonts w:ascii="Arial Narrow" w:hAnsi="Arial Narrow"/>
          <w:sz w:val="26"/>
          <w:szCs w:val="26"/>
          <w:lang w:val="sr-Latn-CS"/>
        </w:rPr>
        <w:t xml:space="preserve"> </w:t>
      </w:r>
      <w:r w:rsidRPr="003761E2">
        <w:rPr>
          <w:rFonts w:ascii="Arial Narrow" w:hAnsi="Arial Narrow"/>
          <w:sz w:val="26"/>
          <w:szCs w:val="26"/>
          <w:lang w:val="sr-Latn-CS"/>
        </w:rPr>
        <w:t xml:space="preserve">Ustavni </w:t>
      </w:r>
      <w:r w:rsidRPr="003761E2">
        <w:rPr>
          <w:rFonts w:ascii="Arial Narrow" w:hAnsi="Arial Narrow"/>
          <w:sz w:val="26"/>
          <w:szCs w:val="26"/>
          <w:lang w:val="sr-Latn-CS"/>
        </w:rPr>
        <w:lastRenderedPageBreak/>
        <w:t xml:space="preserve">sud je ocijenio da </w:t>
      </w:r>
      <w:r>
        <w:rPr>
          <w:rFonts w:ascii="Arial Narrow" w:hAnsi="Arial Narrow"/>
          <w:sz w:val="26"/>
          <w:szCs w:val="26"/>
          <w:lang w:val="sr-Latn-CS"/>
        </w:rPr>
        <w:t>je</w:t>
      </w:r>
      <w:r w:rsidRPr="003761E2">
        <w:rPr>
          <w:rFonts w:ascii="Arial Narrow" w:hAnsi="Arial Narrow"/>
          <w:sz w:val="26"/>
          <w:szCs w:val="26"/>
          <w:lang w:val="sr-Latn-CS"/>
        </w:rPr>
        <w:t xml:space="preserve"> </w:t>
      </w:r>
      <w:r>
        <w:rPr>
          <w:rFonts w:ascii="Arial Narrow" w:hAnsi="Arial Narrow"/>
          <w:sz w:val="26"/>
          <w:szCs w:val="26"/>
          <w:lang w:val="sr-Latn-CS"/>
        </w:rPr>
        <w:t>osporeno rješenje</w:t>
      </w:r>
      <w:r w:rsidRPr="00FC79E4">
        <w:rPr>
          <w:rFonts w:ascii="Arial Narrow" w:hAnsi="Arial Narrow"/>
          <w:sz w:val="26"/>
          <w:szCs w:val="26"/>
          <w:lang w:val="sr-Latn-CS"/>
        </w:rPr>
        <w:t xml:space="preserve"> Državne izborne komisije pravno utemeljen</w:t>
      </w:r>
      <w:r>
        <w:rPr>
          <w:rFonts w:ascii="Arial Narrow" w:hAnsi="Arial Narrow"/>
          <w:sz w:val="26"/>
          <w:szCs w:val="26"/>
          <w:lang w:val="sr-Latn-CS"/>
        </w:rPr>
        <w:t>o</w:t>
      </w:r>
      <w:r w:rsidRPr="00FC79E4">
        <w:rPr>
          <w:rFonts w:ascii="Arial Narrow" w:hAnsi="Arial Narrow"/>
          <w:sz w:val="26"/>
          <w:szCs w:val="26"/>
          <w:lang w:val="sr-Latn-CS"/>
        </w:rPr>
        <w:t>, a žalb</w:t>
      </w:r>
      <w:r>
        <w:rPr>
          <w:rFonts w:ascii="Arial Narrow" w:hAnsi="Arial Narrow"/>
          <w:sz w:val="26"/>
          <w:szCs w:val="26"/>
          <w:lang w:val="sr-Latn-CS"/>
        </w:rPr>
        <w:t>a</w:t>
      </w:r>
      <w:r w:rsidRPr="00FC79E4">
        <w:rPr>
          <w:rFonts w:ascii="Arial Narrow" w:hAnsi="Arial Narrow"/>
          <w:sz w:val="26"/>
          <w:szCs w:val="26"/>
          <w:lang w:val="sr-Latn-CS"/>
        </w:rPr>
        <w:t xml:space="preserve"> neosnovan</w:t>
      </w:r>
      <w:r>
        <w:rPr>
          <w:rFonts w:ascii="Arial Narrow" w:hAnsi="Arial Narrow"/>
          <w:sz w:val="26"/>
          <w:szCs w:val="26"/>
          <w:lang w:val="sr-Latn-CS"/>
        </w:rPr>
        <w:t>a.</w:t>
      </w:r>
    </w:p>
    <w:p w:rsidR="004B17E9" w:rsidRDefault="004B17E9" w:rsidP="004B17E9">
      <w:pPr>
        <w:pStyle w:val="tekst"/>
        <w:tabs>
          <w:tab w:val="left" w:pos="8640"/>
        </w:tabs>
        <w:ind w:left="0" w:right="-426" w:firstLine="709"/>
        <w:rPr>
          <w:rFonts w:ascii="Arial Narrow" w:hAnsi="Arial Narrow"/>
          <w:sz w:val="26"/>
          <w:szCs w:val="26"/>
          <w:lang w:val="sr-Latn-CS"/>
        </w:rPr>
      </w:pPr>
    </w:p>
    <w:p w:rsidR="004B17E9" w:rsidRDefault="004B17E9" w:rsidP="004B17E9">
      <w:pPr>
        <w:pStyle w:val="tekst"/>
        <w:tabs>
          <w:tab w:val="left" w:pos="8640"/>
        </w:tabs>
        <w:ind w:left="0" w:right="-426" w:firstLine="709"/>
        <w:rPr>
          <w:rFonts w:ascii="Arial Narrow" w:hAnsi="Arial Narrow"/>
          <w:sz w:val="26"/>
          <w:szCs w:val="26"/>
          <w:lang w:val="sr-Latn-CS"/>
        </w:rPr>
      </w:pPr>
      <w:r>
        <w:rPr>
          <w:rFonts w:ascii="Arial Narrow" w:hAnsi="Arial Narrow"/>
          <w:sz w:val="26"/>
          <w:szCs w:val="26"/>
          <w:lang w:val="sr-Latn-CS"/>
        </w:rPr>
        <w:t>5.2.2. U odnosu na navod podnosioca žalbe da „</w:t>
      </w:r>
      <w:r w:rsidRPr="00B7045C">
        <w:rPr>
          <w:rFonts w:ascii="Arial Narrow" w:hAnsi="Arial Narrow"/>
          <w:i/>
          <w:sz w:val="26"/>
          <w:szCs w:val="26"/>
        </w:rPr>
        <w:t xml:space="preserve">zapisnik </w:t>
      </w:r>
      <w:r>
        <w:rPr>
          <w:rFonts w:ascii="Arial Narrow" w:hAnsi="Arial Narrow"/>
          <w:i/>
          <w:sz w:val="26"/>
          <w:szCs w:val="26"/>
        </w:rPr>
        <w:t>sa biračkog mjesta broj 23</w:t>
      </w:r>
      <w:r w:rsidRPr="00FA46AF">
        <w:rPr>
          <w:rFonts w:ascii="Arial Narrow" w:hAnsi="Arial Narrow"/>
          <w:sz w:val="26"/>
          <w:szCs w:val="26"/>
        </w:rPr>
        <w:t xml:space="preserve"> </w:t>
      </w:r>
      <w:r w:rsidRPr="00FA46AF">
        <w:rPr>
          <w:rFonts w:ascii="Arial Narrow" w:eastAsia="Calibri" w:hAnsi="Arial Narrow"/>
          <w:sz w:val="26"/>
          <w:szCs w:val="26"/>
          <w:lang w:val="sr-Latn-CS"/>
        </w:rPr>
        <w:t>„</w:t>
      </w:r>
      <w:r w:rsidRPr="00A47522">
        <w:rPr>
          <w:rFonts w:ascii="Arial Narrow" w:eastAsia="Calibri" w:hAnsi="Arial Narrow"/>
          <w:i/>
          <w:sz w:val="26"/>
          <w:szCs w:val="26"/>
          <w:lang w:val="sr-Latn-CS"/>
        </w:rPr>
        <w:t>Vladimirske Krute“</w:t>
      </w:r>
      <w:r>
        <w:rPr>
          <w:rFonts w:ascii="Arial Narrow" w:eastAsia="Calibri" w:hAnsi="Arial Narrow"/>
          <w:sz w:val="26"/>
          <w:szCs w:val="26"/>
          <w:lang w:val="sr-Latn-CS"/>
        </w:rPr>
        <w:t xml:space="preserve"> </w:t>
      </w:r>
      <w:r w:rsidRPr="00F25719">
        <w:rPr>
          <w:rFonts w:ascii="Arial Narrow" w:eastAsia="Calibri" w:hAnsi="Arial Narrow"/>
          <w:i/>
          <w:sz w:val="26"/>
          <w:szCs w:val="26"/>
          <w:lang w:val="sr-Latn-CS"/>
        </w:rPr>
        <w:t>nije potpisan od strane članova biračkog odbora, već da su štampanim slovima napisana njihova imena</w:t>
      </w:r>
      <w:r>
        <w:rPr>
          <w:rFonts w:ascii="Arial Narrow" w:eastAsia="Calibri" w:hAnsi="Arial Narrow"/>
          <w:i/>
          <w:sz w:val="26"/>
          <w:szCs w:val="26"/>
          <w:lang w:val="sr-Latn-CS"/>
        </w:rPr>
        <w:t>“,</w:t>
      </w:r>
      <w:r w:rsidRPr="00CE7708">
        <w:rPr>
          <w:rFonts w:ascii="Arial Narrow" w:hAnsi="Arial Narrow"/>
          <w:sz w:val="26"/>
          <w:szCs w:val="26"/>
          <w:lang w:val="sr-Latn-CS"/>
        </w:rPr>
        <w:t xml:space="preserve"> </w:t>
      </w:r>
      <w:r>
        <w:rPr>
          <w:rFonts w:ascii="Arial Narrow" w:hAnsi="Arial Narrow"/>
          <w:sz w:val="26"/>
          <w:szCs w:val="26"/>
          <w:lang w:val="sr-Latn-CS"/>
        </w:rPr>
        <w:t xml:space="preserve">Ustavni sud ukazuje da, </w:t>
      </w:r>
      <w:r w:rsidRPr="00CE7708">
        <w:rPr>
          <w:rFonts w:ascii="Arial Narrow" w:hAnsi="Arial Narrow"/>
          <w:sz w:val="26"/>
          <w:szCs w:val="26"/>
          <w:lang w:val="sr-Latn-CS"/>
        </w:rPr>
        <w:t>saglasno odredbama čl</w:t>
      </w:r>
      <w:r>
        <w:rPr>
          <w:rFonts w:ascii="Arial Narrow" w:hAnsi="Arial Narrow"/>
          <w:sz w:val="26"/>
          <w:szCs w:val="26"/>
          <w:lang w:val="sr-Latn-CS"/>
        </w:rPr>
        <w:t>ana 149.</w:t>
      </w:r>
      <w:r w:rsidRPr="00CE7708">
        <w:rPr>
          <w:rFonts w:ascii="Arial Narrow" w:hAnsi="Arial Narrow"/>
          <w:sz w:val="26"/>
          <w:szCs w:val="26"/>
          <w:lang w:val="sr-Latn-CS"/>
        </w:rPr>
        <w:t xml:space="preserve"> Ustava Crne Gore, nije nadležan da u ustavno-sudskom postupku cijeni vjerodostojnost priloženih zapisnika sa biračkih mjesta, niti eventualne zloupotrebe potpisa članova biračkih odbora, već je to </w:t>
      </w:r>
      <w:r>
        <w:rPr>
          <w:rFonts w:ascii="Arial Narrow" w:hAnsi="Arial Narrow"/>
          <w:sz w:val="26"/>
          <w:szCs w:val="26"/>
          <w:lang w:val="sr-Latn-CS"/>
        </w:rPr>
        <w:t xml:space="preserve">pitanje </w:t>
      </w:r>
      <w:r w:rsidRPr="00CE7708">
        <w:rPr>
          <w:rFonts w:ascii="Arial Narrow" w:hAnsi="Arial Narrow"/>
          <w:sz w:val="26"/>
          <w:szCs w:val="26"/>
          <w:lang w:val="sr-Latn-CS"/>
        </w:rPr>
        <w:t>u nadležnosti sudova.</w:t>
      </w:r>
    </w:p>
    <w:p w:rsidR="004B17E9" w:rsidRDefault="004B17E9" w:rsidP="004B17E9">
      <w:pPr>
        <w:pStyle w:val="tekst"/>
        <w:tabs>
          <w:tab w:val="left" w:pos="8640"/>
        </w:tabs>
        <w:ind w:left="0" w:right="-426" w:firstLine="709"/>
        <w:rPr>
          <w:rFonts w:ascii="Arial Narrow" w:hAnsi="Arial Narrow"/>
          <w:sz w:val="26"/>
          <w:szCs w:val="26"/>
          <w:lang w:val="sr-Latn-CS"/>
        </w:rPr>
      </w:pPr>
    </w:p>
    <w:p w:rsidR="004B17E9" w:rsidRDefault="004B17E9" w:rsidP="004B17E9">
      <w:pPr>
        <w:pStyle w:val="tekst"/>
        <w:tabs>
          <w:tab w:val="left" w:pos="8640"/>
        </w:tabs>
        <w:ind w:left="0" w:right="-426" w:firstLine="709"/>
        <w:rPr>
          <w:rFonts w:ascii="Arial Narrow" w:hAnsi="Arial Narrow"/>
          <w:sz w:val="26"/>
          <w:szCs w:val="26"/>
          <w:lang w:val="sr-Latn-CS"/>
        </w:rPr>
      </w:pPr>
      <w:r>
        <w:rPr>
          <w:rFonts w:ascii="Arial Narrow" w:hAnsi="Arial Narrow"/>
          <w:sz w:val="26"/>
          <w:szCs w:val="26"/>
          <w:lang w:val="sr-Latn-CS"/>
        </w:rPr>
        <w:t>6</w:t>
      </w:r>
      <w:r w:rsidRPr="00076643">
        <w:rPr>
          <w:rFonts w:ascii="Arial Narrow" w:hAnsi="Arial Narrow"/>
          <w:sz w:val="26"/>
          <w:szCs w:val="26"/>
          <w:lang w:val="sr-Latn-CS"/>
        </w:rPr>
        <w:t>.  Na osnovu iznijetih r</w:t>
      </w:r>
      <w:r>
        <w:rPr>
          <w:rFonts w:ascii="Arial Narrow" w:hAnsi="Arial Narrow"/>
          <w:sz w:val="26"/>
          <w:szCs w:val="26"/>
          <w:lang w:val="sr-Latn-CS"/>
        </w:rPr>
        <w:t>azloga, odlučeno je kao u izreci.</w:t>
      </w:r>
    </w:p>
    <w:p w:rsidR="004B17E9" w:rsidRPr="008C5313" w:rsidRDefault="004B17E9" w:rsidP="004B17E9">
      <w:pPr>
        <w:pStyle w:val="tekst"/>
        <w:tabs>
          <w:tab w:val="left" w:pos="8640"/>
        </w:tabs>
        <w:ind w:left="0" w:right="-426" w:firstLine="709"/>
        <w:rPr>
          <w:rFonts w:ascii="Arial Narrow" w:hAnsi="Arial Narrow"/>
          <w:sz w:val="26"/>
          <w:szCs w:val="26"/>
          <w:lang w:val="sr-Latn-CS"/>
        </w:rPr>
      </w:pPr>
    </w:p>
    <w:p w:rsidR="004B17E9" w:rsidRDefault="004B17E9" w:rsidP="004B17E9">
      <w:pPr>
        <w:ind w:right="-426"/>
        <w:rPr>
          <w:rFonts w:ascii="Arial Narrow" w:eastAsia="Calibri" w:hAnsi="Arial Narrow" w:cs="Arial"/>
          <w:sz w:val="26"/>
          <w:szCs w:val="26"/>
          <w:lang w:val="fr-FR"/>
        </w:rPr>
      </w:pPr>
    </w:p>
    <w:p w:rsidR="004B17E9" w:rsidRPr="00256BD8" w:rsidRDefault="004B17E9" w:rsidP="004B17E9">
      <w:pPr>
        <w:ind w:right="-426"/>
        <w:rPr>
          <w:rFonts w:ascii="Arial Narrow" w:hAnsi="Arial Narrow"/>
          <w:sz w:val="26"/>
          <w:szCs w:val="26"/>
        </w:rPr>
      </w:pPr>
      <w:r w:rsidRPr="00D22923">
        <w:rPr>
          <w:rFonts w:ascii="Arial Narrow" w:eastAsia="Calibri" w:hAnsi="Arial Narrow" w:cs="Arial"/>
          <w:sz w:val="26"/>
          <w:szCs w:val="26"/>
          <w:lang w:val="fr-FR"/>
        </w:rPr>
        <w:t xml:space="preserve">U-VII br. </w:t>
      </w:r>
      <w:r>
        <w:rPr>
          <w:rFonts w:ascii="Arial Narrow" w:eastAsia="Calibri" w:hAnsi="Arial Narrow" w:cs="Arial"/>
          <w:sz w:val="26"/>
          <w:szCs w:val="26"/>
          <w:lang w:val="fr-FR"/>
        </w:rPr>
        <w:t>12</w:t>
      </w:r>
      <w:r w:rsidRPr="00D22923">
        <w:rPr>
          <w:rFonts w:ascii="Arial Narrow" w:eastAsia="Calibri" w:hAnsi="Arial Narrow" w:cs="Arial"/>
          <w:sz w:val="26"/>
          <w:szCs w:val="26"/>
          <w:lang w:val="fr-FR"/>
        </w:rPr>
        <w:t>/16</w:t>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sidR="00D6316E">
        <w:rPr>
          <w:rFonts w:ascii="Arial Narrow" w:hAnsi="Arial Narrow"/>
          <w:sz w:val="26"/>
          <w:szCs w:val="26"/>
        </w:rPr>
        <w:t xml:space="preserve"> </w:t>
      </w:r>
      <w:bookmarkStart w:id="21" w:name="_GoBack"/>
      <w:bookmarkEnd w:id="21"/>
      <w:r>
        <w:rPr>
          <w:rFonts w:ascii="Arial Narrow" w:hAnsi="Arial Narrow"/>
          <w:sz w:val="26"/>
          <w:szCs w:val="26"/>
        </w:rPr>
        <w:t>PREDSJEDNICA,</w:t>
      </w:r>
    </w:p>
    <w:p w:rsidR="004B17E9" w:rsidRDefault="004B17E9" w:rsidP="004B17E9">
      <w:pPr>
        <w:ind w:right="-426"/>
        <w:rPr>
          <w:rFonts w:ascii="Arial Narrow" w:eastAsia="Calibri" w:hAnsi="Arial Narrow" w:cs="Arial"/>
          <w:sz w:val="26"/>
          <w:szCs w:val="26"/>
        </w:rPr>
      </w:pPr>
      <w:r>
        <w:rPr>
          <w:rFonts w:ascii="Arial Narrow" w:eastAsia="Calibri" w:hAnsi="Arial Narrow" w:cs="Arial"/>
          <w:sz w:val="26"/>
          <w:szCs w:val="26"/>
        </w:rPr>
        <w:t>26</w:t>
      </w:r>
      <w:r w:rsidRPr="00D22923">
        <w:rPr>
          <w:rFonts w:ascii="Arial Narrow" w:eastAsia="Calibri" w:hAnsi="Arial Narrow" w:cs="Arial"/>
          <w:sz w:val="26"/>
          <w:szCs w:val="26"/>
        </w:rPr>
        <w:t xml:space="preserve">. </w:t>
      </w:r>
      <w:proofErr w:type="gramStart"/>
      <w:r>
        <w:rPr>
          <w:rFonts w:ascii="Arial Narrow" w:eastAsia="Calibri" w:hAnsi="Arial Narrow" w:cs="Arial"/>
          <w:sz w:val="26"/>
          <w:szCs w:val="26"/>
        </w:rPr>
        <w:t>oktobar</w:t>
      </w:r>
      <w:proofErr w:type="gramEnd"/>
      <w:r>
        <w:rPr>
          <w:rFonts w:ascii="Arial Narrow" w:eastAsia="Calibri" w:hAnsi="Arial Narrow" w:cs="Arial"/>
          <w:sz w:val="26"/>
          <w:szCs w:val="26"/>
        </w:rPr>
        <w:t xml:space="preserve"> </w:t>
      </w:r>
      <w:r w:rsidRPr="00D22923">
        <w:rPr>
          <w:rFonts w:ascii="Arial Narrow" w:eastAsia="Calibri" w:hAnsi="Arial Narrow" w:cs="Arial"/>
          <w:sz w:val="26"/>
          <w:szCs w:val="26"/>
        </w:rPr>
        <w:t xml:space="preserve">2016.  </w:t>
      </w:r>
      <w:proofErr w:type="gramStart"/>
      <w:r w:rsidRPr="00D22923">
        <w:rPr>
          <w:rFonts w:ascii="Arial Narrow" w:eastAsia="Calibri" w:hAnsi="Arial Narrow" w:cs="Arial"/>
          <w:sz w:val="26"/>
          <w:szCs w:val="26"/>
        </w:rPr>
        <w:t>godine</w:t>
      </w:r>
      <w:proofErr w:type="gramEnd"/>
      <w:r>
        <w:rPr>
          <w:rFonts w:ascii="Arial Narrow" w:eastAsia="Calibri" w:hAnsi="Arial Narrow" w:cs="Arial"/>
          <w:sz w:val="26"/>
          <w:szCs w:val="26"/>
        </w:rPr>
        <w:tab/>
      </w:r>
      <w:r>
        <w:rPr>
          <w:rFonts w:ascii="Arial Narrow" w:eastAsia="Calibri" w:hAnsi="Arial Narrow" w:cs="Arial"/>
          <w:sz w:val="26"/>
          <w:szCs w:val="26"/>
        </w:rPr>
        <w:tab/>
      </w:r>
      <w:r>
        <w:rPr>
          <w:rFonts w:ascii="Arial Narrow" w:eastAsia="Calibri" w:hAnsi="Arial Narrow" w:cs="Arial"/>
          <w:sz w:val="26"/>
          <w:szCs w:val="26"/>
        </w:rPr>
        <w:tab/>
      </w:r>
      <w:r>
        <w:rPr>
          <w:rFonts w:ascii="Arial Narrow" w:eastAsia="Calibri" w:hAnsi="Arial Narrow" w:cs="Arial"/>
          <w:sz w:val="26"/>
          <w:szCs w:val="26"/>
        </w:rPr>
        <w:tab/>
      </w:r>
      <w:r>
        <w:rPr>
          <w:rFonts w:ascii="Arial Narrow" w:eastAsia="Calibri" w:hAnsi="Arial Narrow" w:cs="Arial"/>
          <w:sz w:val="26"/>
          <w:szCs w:val="26"/>
        </w:rPr>
        <w:tab/>
      </w:r>
      <w:r>
        <w:rPr>
          <w:rFonts w:ascii="Arial Narrow" w:eastAsia="Calibri" w:hAnsi="Arial Narrow" w:cs="Arial"/>
          <w:sz w:val="26"/>
          <w:szCs w:val="26"/>
        </w:rPr>
        <w:tab/>
        <w:t>Desanka Lopičić</w:t>
      </w:r>
      <w:r w:rsidR="00D6316E">
        <w:rPr>
          <w:rFonts w:ascii="Arial Narrow" w:eastAsia="Calibri" w:hAnsi="Arial Narrow" w:cs="Arial"/>
          <w:sz w:val="26"/>
          <w:szCs w:val="26"/>
        </w:rPr>
        <w:t>,s.r.</w:t>
      </w:r>
    </w:p>
    <w:p w:rsidR="004B17E9" w:rsidRDefault="004B17E9" w:rsidP="004B17E9">
      <w:pPr>
        <w:ind w:right="-426"/>
        <w:rPr>
          <w:rFonts w:ascii="Arial Narrow" w:eastAsia="Calibri" w:hAnsi="Arial Narrow" w:cs="Arial"/>
          <w:sz w:val="26"/>
          <w:szCs w:val="26"/>
        </w:rPr>
      </w:pPr>
      <w:r>
        <w:rPr>
          <w:rFonts w:ascii="Arial Narrow" w:eastAsia="Calibri" w:hAnsi="Arial Narrow" w:cs="Arial"/>
          <w:sz w:val="26"/>
          <w:szCs w:val="26"/>
        </w:rPr>
        <w:t xml:space="preserve">P o d g o r i c a   </w:t>
      </w:r>
    </w:p>
    <w:p w:rsidR="004B17E9" w:rsidRDefault="004B17E9" w:rsidP="004B17E9">
      <w:pPr>
        <w:ind w:right="-426"/>
        <w:rPr>
          <w:rFonts w:ascii="Arial Narrow" w:eastAsia="Calibri" w:hAnsi="Arial Narrow" w:cs="Arial"/>
          <w:sz w:val="26"/>
          <w:szCs w:val="26"/>
        </w:rPr>
      </w:pPr>
    </w:p>
    <w:p w:rsidR="008C5313" w:rsidRPr="004B17E9" w:rsidRDefault="008C5313" w:rsidP="004B17E9">
      <w:pPr>
        <w:rPr>
          <w:rFonts w:eastAsia="Calibri"/>
        </w:rPr>
      </w:pPr>
    </w:p>
    <w:sectPr w:rsidR="008C5313" w:rsidRPr="004B17E9" w:rsidSect="004B17E9">
      <w:footerReference w:type="default" r:id="rId7"/>
      <w:pgSz w:w="11906" w:h="16838"/>
      <w:pgMar w:top="1134" w:right="184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32D" w:rsidRDefault="00A8632D" w:rsidP="008B64B5">
      <w:r>
        <w:separator/>
      </w:r>
    </w:p>
  </w:endnote>
  <w:endnote w:type="continuationSeparator" w:id="0">
    <w:p w:rsidR="00A8632D" w:rsidRDefault="00A8632D" w:rsidP="008B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504894"/>
      <w:docPartObj>
        <w:docPartGallery w:val="Page Numbers (Bottom of Page)"/>
        <w:docPartUnique/>
      </w:docPartObj>
    </w:sdtPr>
    <w:sdtEndPr>
      <w:rPr>
        <w:noProof/>
      </w:rPr>
    </w:sdtEndPr>
    <w:sdtContent>
      <w:p w:rsidR="002E72C7" w:rsidRDefault="00894504">
        <w:pPr>
          <w:pStyle w:val="Footer"/>
          <w:jc w:val="right"/>
        </w:pPr>
        <w:r>
          <w:fldChar w:fldCharType="begin"/>
        </w:r>
        <w:r>
          <w:instrText xml:space="preserve"> PAGE   \* MERGEFORMAT </w:instrText>
        </w:r>
        <w:r>
          <w:fldChar w:fldCharType="separate"/>
        </w:r>
        <w:r w:rsidR="00D6316E">
          <w:rPr>
            <w:noProof/>
          </w:rPr>
          <w:t>6</w:t>
        </w:r>
        <w:r>
          <w:rPr>
            <w:noProof/>
          </w:rPr>
          <w:fldChar w:fldCharType="end"/>
        </w:r>
      </w:p>
    </w:sdtContent>
  </w:sdt>
  <w:p w:rsidR="002E72C7" w:rsidRDefault="002E7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32D" w:rsidRDefault="00A8632D" w:rsidP="008B64B5">
      <w:r>
        <w:separator/>
      </w:r>
    </w:p>
  </w:footnote>
  <w:footnote w:type="continuationSeparator" w:id="0">
    <w:p w:rsidR="00A8632D" w:rsidRDefault="00A8632D" w:rsidP="008B6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4B5"/>
    <w:rsid w:val="00084C83"/>
    <w:rsid w:val="000F51E4"/>
    <w:rsid w:val="00125DAB"/>
    <w:rsid w:val="00156584"/>
    <w:rsid w:val="001C19DB"/>
    <w:rsid w:val="00252446"/>
    <w:rsid w:val="00254DCD"/>
    <w:rsid w:val="002C17E5"/>
    <w:rsid w:val="002E72C7"/>
    <w:rsid w:val="002F640E"/>
    <w:rsid w:val="003025B4"/>
    <w:rsid w:val="00313EF2"/>
    <w:rsid w:val="00316174"/>
    <w:rsid w:val="003470AC"/>
    <w:rsid w:val="00347CE8"/>
    <w:rsid w:val="00390C22"/>
    <w:rsid w:val="003B43A1"/>
    <w:rsid w:val="004425B4"/>
    <w:rsid w:val="004768E5"/>
    <w:rsid w:val="0048525E"/>
    <w:rsid w:val="004B17E9"/>
    <w:rsid w:val="00504C00"/>
    <w:rsid w:val="00563958"/>
    <w:rsid w:val="005C5545"/>
    <w:rsid w:val="0061018E"/>
    <w:rsid w:val="00642F37"/>
    <w:rsid w:val="006B0089"/>
    <w:rsid w:val="0080316C"/>
    <w:rsid w:val="00877AE6"/>
    <w:rsid w:val="00894504"/>
    <w:rsid w:val="008B64B5"/>
    <w:rsid w:val="008C5313"/>
    <w:rsid w:val="008D14C6"/>
    <w:rsid w:val="0091455B"/>
    <w:rsid w:val="0095201C"/>
    <w:rsid w:val="00975DAB"/>
    <w:rsid w:val="00982374"/>
    <w:rsid w:val="00A24A2E"/>
    <w:rsid w:val="00A5024A"/>
    <w:rsid w:val="00A60A4A"/>
    <w:rsid w:val="00A77CF2"/>
    <w:rsid w:val="00A8632D"/>
    <w:rsid w:val="00AA3A65"/>
    <w:rsid w:val="00B146AC"/>
    <w:rsid w:val="00BC204E"/>
    <w:rsid w:val="00BD4E28"/>
    <w:rsid w:val="00BF1361"/>
    <w:rsid w:val="00C70404"/>
    <w:rsid w:val="00C90486"/>
    <w:rsid w:val="00CC4407"/>
    <w:rsid w:val="00CC7B7A"/>
    <w:rsid w:val="00D37DA8"/>
    <w:rsid w:val="00D6316E"/>
    <w:rsid w:val="00D710F6"/>
    <w:rsid w:val="00D83144"/>
    <w:rsid w:val="00DA0D0C"/>
    <w:rsid w:val="00DA57E3"/>
    <w:rsid w:val="00DB2341"/>
    <w:rsid w:val="00DE6A4C"/>
    <w:rsid w:val="00E14F05"/>
    <w:rsid w:val="00E15B1A"/>
    <w:rsid w:val="00E2710B"/>
    <w:rsid w:val="00E502B0"/>
    <w:rsid w:val="00E70027"/>
    <w:rsid w:val="00F2480E"/>
    <w:rsid w:val="00F30F53"/>
    <w:rsid w:val="00FC42E8"/>
    <w:rsid w:val="00FC73B0"/>
    <w:rsid w:val="00FC7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4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64B5"/>
    <w:rPr>
      <w:color w:val="0000FF" w:themeColor="hyperlink"/>
      <w:u w:val="single"/>
    </w:rPr>
  </w:style>
  <w:style w:type="paragraph" w:styleId="Footer">
    <w:name w:val="footer"/>
    <w:basedOn w:val="Normal"/>
    <w:link w:val="FooterChar"/>
    <w:uiPriority w:val="99"/>
    <w:unhideWhenUsed/>
    <w:rsid w:val="008B64B5"/>
    <w:pPr>
      <w:tabs>
        <w:tab w:val="center" w:pos="4536"/>
        <w:tab w:val="right" w:pos="9072"/>
      </w:tabs>
    </w:pPr>
  </w:style>
  <w:style w:type="character" w:customStyle="1" w:styleId="FooterChar">
    <w:name w:val="Footer Char"/>
    <w:basedOn w:val="DefaultParagraphFont"/>
    <w:link w:val="Footer"/>
    <w:uiPriority w:val="99"/>
    <w:rsid w:val="008B64B5"/>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8B64B5"/>
    <w:rPr>
      <w:sz w:val="20"/>
      <w:szCs w:val="20"/>
    </w:rPr>
  </w:style>
  <w:style w:type="character" w:customStyle="1" w:styleId="FootnoteTextChar">
    <w:name w:val="Footnote Text Char"/>
    <w:basedOn w:val="DefaultParagraphFont"/>
    <w:link w:val="FootnoteText"/>
    <w:uiPriority w:val="99"/>
    <w:semiHidden/>
    <w:rsid w:val="008B64B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B64B5"/>
    <w:rPr>
      <w:vertAlign w:val="superscript"/>
    </w:rPr>
  </w:style>
  <w:style w:type="paragraph" w:customStyle="1" w:styleId="tekst">
    <w:name w:val="tekst"/>
    <w:basedOn w:val="Normal"/>
    <w:rsid w:val="00DA0D0C"/>
    <w:pPr>
      <w:ind w:left="375" w:right="375" w:firstLine="240"/>
      <w:jc w:val="both"/>
    </w:pPr>
    <w:rPr>
      <w:rFonts w:ascii="Arial" w:hAnsi="Arial" w:cs="Arial"/>
      <w:sz w:val="20"/>
      <w:szCs w:val="20"/>
    </w:rPr>
  </w:style>
  <w:style w:type="paragraph" w:customStyle="1" w:styleId="1tekst">
    <w:name w:val="1tekst"/>
    <w:basedOn w:val="Normal"/>
    <w:rsid w:val="00DA0D0C"/>
    <w:pPr>
      <w:ind w:left="375" w:right="375" w:firstLine="240"/>
      <w:jc w:val="both"/>
    </w:pPr>
    <w:rPr>
      <w:rFonts w:ascii="Arial" w:hAnsi="Arial" w:cs="Arial"/>
      <w:sz w:val="20"/>
      <w:szCs w:val="20"/>
    </w:rPr>
  </w:style>
  <w:style w:type="paragraph" w:customStyle="1" w:styleId="4clan">
    <w:name w:val="4clan"/>
    <w:basedOn w:val="Normal"/>
    <w:rsid w:val="00DA0D0C"/>
    <w:pPr>
      <w:spacing w:before="30" w:after="30"/>
      <w:jc w:val="center"/>
    </w:pPr>
    <w:rPr>
      <w:rFonts w:ascii="Arial" w:hAnsi="Arial" w:cs="Arial"/>
      <w:b/>
      <w:bCs/>
      <w:sz w:val="20"/>
      <w:szCs w:val="20"/>
    </w:rPr>
  </w:style>
  <w:style w:type="paragraph" w:styleId="Header">
    <w:name w:val="header"/>
    <w:basedOn w:val="Normal"/>
    <w:link w:val="HeaderChar"/>
    <w:uiPriority w:val="99"/>
    <w:semiHidden/>
    <w:unhideWhenUsed/>
    <w:rsid w:val="00CC7B7A"/>
    <w:pPr>
      <w:tabs>
        <w:tab w:val="center" w:pos="4536"/>
        <w:tab w:val="right" w:pos="9072"/>
      </w:tabs>
    </w:pPr>
  </w:style>
  <w:style w:type="character" w:customStyle="1" w:styleId="HeaderChar">
    <w:name w:val="Header Char"/>
    <w:basedOn w:val="DefaultParagraphFont"/>
    <w:link w:val="Header"/>
    <w:uiPriority w:val="99"/>
    <w:semiHidden/>
    <w:rsid w:val="00CC7B7A"/>
    <w:rPr>
      <w:rFonts w:ascii="Times New Roman" w:eastAsia="Times New Roman" w:hAnsi="Times New Roman" w:cs="Times New Roman"/>
      <w:sz w:val="24"/>
      <w:szCs w:val="24"/>
      <w:lang w:val="en-US"/>
    </w:rPr>
  </w:style>
  <w:style w:type="paragraph" w:styleId="NoSpacing">
    <w:name w:val="No Spacing"/>
    <w:uiPriority w:val="1"/>
    <w:qFormat/>
    <w:rsid w:val="000F51E4"/>
    <w:pPr>
      <w:spacing w:after="0" w:line="240" w:lineRule="auto"/>
    </w:pPr>
    <w:rPr>
      <w:rFonts w:ascii="Calibri" w:eastAsia="Calibri" w:hAnsi="Calibri" w:cs="Times New Roman"/>
      <w:lang w:val="en-US"/>
    </w:rPr>
  </w:style>
  <w:style w:type="paragraph" w:customStyle="1" w:styleId="stil2zakon">
    <w:name w:val="stil_2zakon"/>
    <w:basedOn w:val="Normal"/>
    <w:rsid w:val="004B17E9"/>
    <w:pPr>
      <w:spacing w:before="100" w:beforeAutospacing="1" w:after="100" w:afterAutospacing="1"/>
    </w:pPr>
  </w:style>
  <w:style w:type="paragraph" w:customStyle="1" w:styleId="stil1tekst">
    <w:name w:val="stil_1tekst"/>
    <w:basedOn w:val="Normal"/>
    <w:rsid w:val="004B17E9"/>
    <w:pPr>
      <w:spacing w:before="100" w:beforeAutospacing="1" w:after="100" w:afterAutospacing="1"/>
    </w:pPr>
  </w:style>
  <w:style w:type="paragraph" w:customStyle="1" w:styleId="stil7podnas">
    <w:name w:val="stil_7podnas"/>
    <w:basedOn w:val="Normal"/>
    <w:rsid w:val="004B17E9"/>
    <w:pPr>
      <w:spacing w:before="100" w:beforeAutospacing="1" w:after="100" w:afterAutospacing="1"/>
    </w:pPr>
  </w:style>
  <w:style w:type="paragraph" w:customStyle="1" w:styleId="stil4clan">
    <w:name w:val="stil_4clan"/>
    <w:basedOn w:val="Normal"/>
    <w:rsid w:val="004B17E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4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64B5"/>
    <w:rPr>
      <w:color w:val="0000FF" w:themeColor="hyperlink"/>
      <w:u w:val="single"/>
    </w:rPr>
  </w:style>
  <w:style w:type="paragraph" w:styleId="Footer">
    <w:name w:val="footer"/>
    <w:basedOn w:val="Normal"/>
    <w:link w:val="FooterChar"/>
    <w:uiPriority w:val="99"/>
    <w:unhideWhenUsed/>
    <w:rsid w:val="008B64B5"/>
    <w:pPr>
      <w:tabs>
        <w:tab w:val="center" w:pos="4536"/>
        <w:tab w:val="right" w:pos="9072"/>
      </w:tabs>
    </w:pPr>
  </w:style>
  <w:style w:type="character" w:customStyle="1" w:styleId="FooterChar">
    <w:name w:val="Footer Char"/>
    <w:basedOn w:val="DefaultParagraphFont"/>
    <w:link w:val="Footer"/>
    <w:uiPriority w:val="99"/>
    <w:rsid w:val="008B64B5"/>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8B64B5"/>
    <w:rPr>
      <w:sz w:val="20"/>
      <w:szCs w:val="20"/>
    </w:rPr>
  </w:style>
  <w:style w:type="character" w:customStyle="1" w:styleId="FootnoteTextChar">
    <w:name w:val="Footnote Text Char"/>
    <w:basedOn w:val="DefaultParagraphFont"/>
    <w:link w:val="FootnoteText"/>
    <w:uiPriority w:val="99"/>
    <w:semiHidden/>
    <w:rsid w:val="008B64B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B64B5"/>
    <w:rPr>
      <w:vertAlign w:val="superscript"/>
    </w:rPr>
  </w:style>
  <w:style w:type="paragraph" w:customStyle="1" w:styleId="tekst">
    <w:name w:val="tekst"/>
    <w:basedOn w:val="Normal"/>
    <w:rsid w:val="00DA0D0C"/>
    <w:pPr>
      <w:ind w:left="375" w:right="375" w:firstLine="240"/>
      <w:jc w:val="both"/>
    </w:pPr>
    <w:rPr>
      <w:rFonts w:ascii="Arial" w:hAnsi="Arial" w:cs="Arial"/>
      <w:sz w:val="20"/>
      <w:szCs w:val="20"/>
    </w:rPr>
  </w:style>
  <w:style w:type="paragraph" w:customStyle="1" w:styleId="1tekst">
    <w:name w:val="1tekst"/>
    <w:basedOn w:val="Normal"/>
    <w:rsid w:val="00DA0D0C"/>
    <w:pPr>
      <w:ind w:left="375" w:right="375" w:firstLine="240"/>
      <w:jc w:val="both"/>
    </w:pPr>
    <w:rPr>
      <w:rFonts w:ascii="Arial" w:hAnsi="Arial" w:cs="Arial"/>
      <w:sz w:val="20"/>
      <w:szCs w:val="20"/>
    </w:rPr>
  </w:style>
  <w:style w:type="paragraph" w:customStyle="1" w:styleId="4clan">
    <w:name w:val="4clan"/>
    <w:basedOn w:val="Normal"/>
    <w:rsid w:val="00DA0D0C"/>
    <w:pPr>
      <w:spacing w:before="30" w:after="30"/>
      <w:jc w:val="center"/>
    </w:pPr>
    <w:rPr>
      <w:rFonts w:ascii="Arial" w:hAnsi="Arial" w:cs="Arial"/>
      <w:b/>
      <w:bCs/>
      <w:sz w:val="20"/>
      <w:szCs w:val="20"/>
    </w:rPr>
  </w:style>
  <w:style w:type="paragraph" w:styleId="Header">
    <w:name w:val="header"/>
    <w:basedOn w:val="Normal"/>
    <w:link w:val="HeaderChar"/>
    <w:uiPriority w:val="99"/>
    <w:semiHidden/>
    <w:unhideWhenUsed/>
    <w:rsid w:val="00CC7B7A"/>
    <w:pPr>
      <w:tabs>
        <w:tab w:val="center" w:pos="4536"/>
        <w:tab w:val="right" w:pos="9072"/>
      </w:tabs>
    </w:pPr>
  </w:style>
  <w:style w:type="character" w:customStyle="1" w:styleId="HeaderChar">
    <w:name w:val="Header Char"/>
    <w:basedOn w:val="DefaultParagraphFont"/>
    <w:link w:val="Header"/>
    <w:uiPriority w:val="99"/>
    <w:semiHidden/>
    <w:rsid w:val="00CC7B7A"/>
    <w:rPr>
      <w:rFonts w:ascii="Times New Roman" w:eastAsia="Times New Roman" w:hAnsi="Times New Roman" w:cs="Times New Roman"/>
      <w:sz w:val="24"/>
      <w:szCs w:val="24"/>
      <w:lang w:val="en-US"/>
    </w:rPr>
  </w:style>
  <w:style w:type="paragraph" w:styleId="NoSpacing">
    <w:name w:val="No Spacing"/>
    <w:uiPriority w:val="1"/>
    <w:qFormat/>
    <w:rsid w:val="000F51E4"/>
    <w:pPr>
      <w:spacing w:after="0" w:line="240" w:lineRule="auto"/>
    </w:pPr>
    <w:rPr>
      <w:rFonts w:ascii="Calibri" w:eastAsia="Calibri" w:hAnsi="Calibri" w:cs="Times New Roman"/>
      <w:lang w:val="en-US"/>
    </w:rPr>
  </w:style>
  <w:style w:type="paragraph" w:customStyle="1" w:styleId="stil2zakon">
    <w:name w:val="stil_2zakon"/>
    <w:basedOn w:val="Normal"/>
    <w:rsid w:val="004B17E9"/>
    <w:pPr>
      <w:spacing w:before="100" w:beforeAutospacing="1" w:after="100" w:afterAutospacing="1"/>
    </w:pPr>
  </w:style>
  <w:style w:type="paragraph" w:customStyle="1" w:styleId="stil1tekst">
    <w:name w:val="stil_1tekst"/>
    <w:basedOn w:val="Normal"/>
    <w:rsid w:val="004B17E9"/>
    <w:pPr>
      <w:spacing w:before="100" w:beforeAutospacing="1" w:after="100" w:afterAutospacing="1"/>
    </w:pPr>
  </w:style>
  <w:style w:type="paragraph" w:customStyle="1" w:styleId="stil7podnas">
    <w:name w:val="stil_7podnas"/>
    <w:basedOn w:val="Normal"/>
    <w:rsid w:val="004B17E9"/>
    <w:pPr>
      <w:spacing w:before="100" w:beforeAutospacing="1" w:after="100" w:afterAutospacing="1"/>
    </w:pPr>
  </w:style>
  <w:style w:type="paragraph" w:customStyle="1" w:styleId="stil4clan">
    <w:name w:val="stil_4clan"/>
    <w:basedOn w:val="Normal"/>
    <w:rsid w:val="004B17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2752</Words>
  <Characters>15690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k005</dc:creator>
  <cp:lastModifiedBy>Vera</cp:lastModifiedBy>
  <cp:revision>5</cp:revision>
  <cp:lastPrinted>2016-10-26T11:58:00Z</cp:lastPrinted>
  <dcterms:created xsi:type="dcterms:W3CDTF">2016-10-27T07:37:00Z</dcterms:created>
  <dcterms:modified xsi:type="dcterms:W3CDTF">2016-11-03T11:40:00Z</dcterms:modified>
</cp:coreProperties>
</file>