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BF" w:rsidRPr="003B26A5" w:rsidRDefault="009122BF" w:rsidP="003F1677">
      <w:pPr>
        <w:spacing w:after="0" w:line="240" w:lineRule="auto"/>
        <w:ind w:right="-55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r w:rsidRPr="003B26A5">
        <w:rPr>
          <w:rFonts w:ascii="Arial Narrow" w:hAnsi="Arial Narrow"/>
          <w:b/>
          <w:i/>
          <w:sz w:val="28"/>
          <w:szCs w:val="28"/>
          <w:lang w:val="sr-Latn-CS"/>
        </w:rPr>
        <w:t>Saopštenje</w:t>
      </w:r>
    </w:p>
    <w:p w:rsidR="009122BF" w:rsidRPr="003B26A5" w:rsidRDefault="009122BF" w:rsidP="003F1677">
      <w:pPr>
        <w:spacing w:after="0" w:line="240" w:lineRule="auto"/>
        <w:ind w:right="-55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r w:rsidRPr="003B26A5">
        <w:rPr>
          <w:rFonts w:ascii="Arial Narrow" w:hAnsi="Arial Narrow"/>
          <w:b/>
          <w:i/>
          <w:sz w:val="28"/>
          <w:szCs w:val="28"/>
          <w:lang w:val="sr-Latn-CS"/>
        </w:rPr>
        <w:t xml:space="preserve">sa </w:t>
      </w:r>
      <w:r>
        <w:rPr>
          <w:rFonts w:ascii="Arial Narrow" w:hAnsi="Arial Narrow"/>
          <w:b/>
          <w:i/>
          <w:sz w:val="28"/>
          <w:szCs w:val="28"/>
          <w:lang w:val="sr-Latn-CS"/>
        </w:rPr>
        <w:t>XII</w:t>
      </w:r>
      <w:r w:rsidR="00DF0D80">
        <w:rPr>
          <w:rFonts w:ascii="Arial Narrow" w:hAnsi="Arial Narrow"/>
          <w:b/>
          <w:i/>
          <w:sz w:val="28"/>
          <w:szCs w:val="28"/>
          <w:lang w:val="sr-Latn-CS"/>
        </w:rPr>
        <w:t>I</w:t>
      </w:r>
      <w:r>
        <w:rPr>
          <w:rFonts w:ascii="Arial Narrow" w:hAnsi="Arial Narrow"/>
          <w:b/>
          <w:i/>
          <w:sz w:val="28"/>
          <w:szCs w:val="28"/>
          <w:lang w:val="sr-Latn-CS"/>
        </w:rPr>
        <w:t xml:space="preserve"> </w:t>
      </w:r>
      <w:r w:rsidRPr="003B26A5">
        <w:rPr>
          <w:rFonts w:ascii="Arial Narrow" w:hAnsi="Arial Narrow"/>
          <w:b/>
          <w:i/>
          <w:sz w:val="28"/>
          <w:szCs w:val="28"/>
          <w:lang w:val="sr-Latn-CS"/>
        </w:rPr>
        <w:t xml:space="preserve">sjednice Ustavnog suda Crne Gore, održane </w:t>
      </w:r>
      <w:r w:rsidR="00DF0D80">
        <w:rPr>
          <w:rFonts w:ascii="Arial Narrow" w:hAnsi="Arial Narrow"/>
          <w:b/>
          <w:i/>
          <w:sz w:val="28"/>
          <w:szCs w:val="28"/>
          <w:lang w:val="sr-Latn-CS"/>
        </w:rPr>
        <w:t>31.oktobra</w:t>
      </w:r>
      <w:r>
        <w:rPr>
          <w:rFonts w:ascii="Arial Narrow" w:hAnsi="Arial Narrow"/>
          <w:b/>
          <w:i/>
          <w:sz w:val="28"/>
          <w:szCs w:val="28"/>
          <w:lang w:val="sr-Latn-CS"/>
        </w:rPr>
        <w:t xml:space="preserve"> </w:t>
      </w:r>
      <w:r w:rsidRPr="003B26A5">
        <w:rPr>
          <w:rFonts w:ascii="Arial Narrow" w:hAnsi="Arial Narrow"/>
          <w:b/>
          <w:i/>
          <w:sz w:val="28"/>
          <w:szCs w:val="28"/>
          <w:lang w:val="sr-Latn-CS"/>
        </w:rPr>
        <w:t>2017. godine, kojom je predsjedavao dr Dragoljub Drašković, predsjednik Ustavnog suda</w:t>
      </w:r>
    </w:p>
    <w:p w:rsidR="009122BF" w:rsidRPr="003B26A5" w:rsidRDefault="009122BF" w:rsidP="003F1677">
      <w:pPr>
        <w:spacing w:after="0" w:line="240" w:lineRule="auto"/>
        <w:ind w:right="-550" w:firstLine="72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</w:p>
    <w:p w:rsidR="009122BF" w:rsidRPr="003B26A5" w:rsidRDefault="009122BF" w:rsidP="003F1677">
      <w:pPr>
        <w:spacing w:after="0" w:line="240" w:lineRule="auto"/>
        <w:ind w:right="-550"/>
        <w:jc w:val="center"/>
        <w:rPr>
          <w:rFonts w:ascii="Arial Narrow" w:hAnsi="Arial Narrow"/>
          <w:i/>
          <w:sz w:val="28"/>
          <w:szCs w:val="28"/>
          <w:lang w:val="sr-Latn-CS"/>
        </w:rPr>
      </w:pPr>
    </w:p>
    <w:p w:rsidR="009122BF" w:rsidRPr="003B26A5" w:rsidRDefault="009122BF" w:rsidP="003F1677">
      <w:pPr>
        <w:spacing w:after="0" w:line="240" w:lineRule="auto"/>
        <w:ind w:right="-550"/>
        <w:jc w:val="both"/>
        <w:rPr>
          <w:rFonts w:ascii="Arial Narrow" w:hAnsi="Arial Narrow" w:cs="Arial Narrow"/>
          <w:b/>
          <w:bCs/>
          <w:i/>
          <w:sz w:val="28"/>
          <w:szCs w:val="28"/>
          <w:lang w:val="sl-SI"/>
        </w:rPr>
      </w:pPr>
      <w:r w:rsidRPr="003B26A5">
        <w:rPr>
          <w:rFonts w:ascii="Arial Narrow" w:hAnsi="Arial Narrow" w:cs="Arial Narrow"/>
          <w:b/>
          <w:bCs/>
          <w:i/>
          <w:sz w:val="28"/>
          <w:szCs w:val="28"/>
          <w:lang w:val="sl-SI"/>
        </w:rPr>
        <w:t>I   U predmetima ocjene ustavnosti zakona, zakonitosti drugih propisa i opštih akata,  Ustavni sud je:</w:t>
      </w:r>
    </w:p>
    <w:p w:rsidR="009122BF" w:rsidRDefault="009122BF" w:rsidP="003F1677">
      <w:pPr>
        <w:spacing w:after="0" w:line="240" w:lineRule="auto"/>
        <w:ind w:right="-550"/>
        <w:jc w:val="center"/>
        <w:rPr>
          <w:rFonts w:ascii="Arial Narrow" w:hAnsi="Arial Narrow"/>
          <w:i/>
          <w:sz w:val="26"/>
          <w:szCs w:val="26"/>
        </w:rPr>
      </w:pPr>
    </w:p>
    <w:p w:rsidR="00A60920" w:rsidRPr="00A60920" w:rsidRDefault="00A60920" w:rsidP="003F1677">
      <w:pPr>
        <w:spacing w:after="0" w:line="240" w:lineRule="auto"/>
        <w:ind w:left="360" w:right="-709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011322" w:rsidRPr="00BB5D43" w:rsidRDefault="00A60920" w:rsidP="003F167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  <w:r w:rsidRPr="00BB5D43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BB5D43">
        <w:rPr>
          <w:rFonts w:ascii="Arial Narrow" w:hAnsi="Arial Narrow"/>
          <w:b/>
          <w:i/>
          <w:sz w:val="26"/>
          <w:szCs w:val="26"/>
          <w:lang w:val="sr-Latn-CS"/>
        </w:rPr>
        <w:t>U-I broj</w:t>
      </w:r>
      <w:r w:rsidRPr="00BB5D43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BB5D43">
        <w:rPr>
          <w:rFonts w:ascii="Arial Narrow" w:hAnsi="Arial Narrow"/>
          <w:b/>
          <w:i/>
          <w:sz w:val="26"/>
          <w:szCs w:val="26"/>
        </w:rPr>
        <w:t>5/13,</w:t>
      </w:r>
      <w:r w:rsidR="003F1677">
        <w:rPr>
          <w:rFonts w:ascii="Arial Narrow" w:hAnsi="Arial Narrow"/>
          <w:b/>
          <w:i/>
          <w:sz w:val="26"/>
          <w:szCs w:val="26"/>
        </w:rPr>
        <w:t xml:space="preserve"> </w:t>
      </w:r>
      <w:r w:rsidRPr="00BB5D43">
        <w:rPr>
          <w:rFonts w:ascii="Arial Narrow" w:hAnsi="Arial Narrow"/>
          <w:b/>
          <w:i/>
          <w:sz w:val="26"/>
          <w:szCs w:val="26"/>
        </w:rPr>
        <w:t>donio rješenje kojim se</w:t>
      </w:r>
      <w:r w:rsidR="003F1677">
        <w:rPr>
          <w:rFonts w:ascii="Arial Narrow" w:hAnsi="Arial Narrow"/>
          <w:b/>
          <w:i/>
          <w:sz w:val="26"/>
          <w:szCs w:val="26"/>
        </w:rPr>
        <w:t xml:space="preserve"> </w:t>
      </w:r>
      <w:r w:rsidR="00011322" w:rsidRPr="00BB5D43">
        <w:rPr>
          <w:rFonts w:ascii="Arial Narrow" w:hAnsi="Arial Narrow"/>
          <w:b/>
          <w:i/>
          <w:sz w:val="26"/>
          <w:szCs w:val="26"/>
        </w:rPr>
        <w:t xml:space="preserve">pokreće postupak </w:t>
      </w:r>
      <w:r w:rsidR="00011322" w:rsidRPr="00BB5D43">
        <w:rPr>
          <w:rFonts w:ascii="Arial Narrow" w:hAnsi="Arial Narrow"/>
          <w:i/>
          <w:sz w:val="26"/>
          <w:szCs w:val="26"/>
        </w:rPr>
        <w:t xml:space="preserve">za ocjenu  ustavnosti odredbe člana 159. stav 1. Zakonika o krivičnom postupku (“Službeni list Crne Gore”, br. 57/09, 49/10 i 35/15), u dijelu koji glasi: “mjere iz člana 157 stav 2 ovog Zakonika na obrazloženi predlog ovlašćenog policijskog službenika ili po službenoj dužnosti, pisanom naredbom određuje državni tužilac.”   i </w:t>
      </w:r>
      <w:r w:rsidR="00011322" w:rsidRPr="00BB5D43">
        <w:rPr>
          <w:rFonts w:ascii="Arial Narrow" w:hAnsi="Arial Narrow"/>
          <w:b/>
          <w:i/>
          <w:sz w:val="26"/>
          <w:szCs w:val="26"/>
        </w:rPr>
        <w:t>odbacio</w:t>
      </w:r>
      <w:r w:rsidR="00011322" w:rsidRPr="00BB5D43">
        <w:rPr>
          <w:rFonts w:ascii="Arial Narrow" w:hAnsi="Arial Narrow"/>
          <w:i/>
          <w:sz w:val="26"/>
          <w:szCs w:val="26"/>
        </w:rPr>
        <w:t xml:space="preserve"> inicijativu za pokretanje postupka  za ocjenu ustavnosti odredbe člana 257. stav 2. Zakonika, u dijelu koji glasi: “zatraži od pružaoca usluga elektronskih komunikacija provjeru identičnosti telekomunikacijskih adresa koje su u odre</w:t>
      </w:r>
      <w:r w:rsidR="008C5467" w:rsidRPr="00BB5D43">
        <w:rPr>
          <w:rFonts w:ascii="Arial Narrow" w:hAnsi="Arial Narrow"/>
          <w:i/>
          <w:sz w:val="26"/>
          <w:szCs w:val="26"/>
        </w:rPr>
        <w:t>đenom vremenu uspostavile vezu”</w:t>
      </w:r>
    </w:p>
    <w:p w:rsidR="00A60920" w:rsidRPr="00A60920" w:rsidRDefault="00A60920" w:rsidP="003F1677">
      <w:pPr>
        <w:spacing w:after="0" w:line="240" w:lineRule="auto"/>
        <w:ind w:left="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DF0D80" w:rsidRPr="00A60920" w:rsidRDefault="009122BF" w:rsidP="003F167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A60920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A60920">
        <w:rPr>
          <w:rFonts w:ascii="Arial Narrow" w:hAnsi="Arial Narrow"/>
          <w:b/>
          <w:i/>
          <w:sz w:val="26"/>
          <w:szCs w:val="26"/>
          <w:lang w:val="sr-Latn-CS"/>
        </w:rPr>
        <w:t xml:space="preserve">U-I broj </w:t>
      </w:r>
      <w:r w:rsidR="00DF0D80" w:rsidRPr="00A60920">
        <w:rPr>
          <w:rFonts w:ascii="Arial Narrow" w:hAnsi="Arial Narrow"/>
          <w:b/>
          <w:i/>
          <w:sz w:val="26"/>
          <w:szCs w:val="26"/>
          <w:lang w:val="sr-Latn-CS"/>
        </w:rPr>
        <w:t>25/</w:t>
      </w:r>
      <w:r w:rsidRPr="00A60920">
        <w:rPr>
          <w:rFonts w:ascii="Arial Narrow" w:hAnsi="Arial Narrow"/>
          <w:b/>
          <w:i/>
          <w:sz w:val="26"/>
          <w:szCs w:val="26"/>
          <w:lang w:val="sr-Latn-CS"/>
        </w:rPr>
        <w:t>1</w:t>
      </w:r>
      <w:r w:rsidR="00DF0D80" w:rsidRPr="00A60920">
        <w:rPr>
          <w:rFonts w:ascii="Arial Narrow" w:hAnsi="Arial Narrow"/>
          <w:b/>
          <w:i/>
          <w:sz w:val="26"/>
          <w:szCs w:val="26"/>
          <w:lang w:val="sr-Latn-CS"/>
        </w:rPr>
        <w:t>4</w:t>
      </w:r>
      <w:r w:rsidR="00EC2E62" w:rsidRPr="00A60920"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="003F31F8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bookmarkStart w:id="0" w:name="_GoBack"/>
      <w:bookmarkEnd w:id="0"/>
      <w:r w:rsidR="00F67053">
        <w:rPr>
          <w:rFonts w:ascii="Arial Narrow" w:hAnsi="Arial Narrow"/>
          <w:b/>
          <w:i/>
          <w:sz w:val="26"/>
          <w:szCs w:val="26"/>
          <w:lang w:val="sr-Latn-CS"/>
        </w:rPr>
        <w:t>većinom glasova,</w:t>
      </w:r>
      <w:r w:rsidRPr="00A60920">
        <w:rPr>
          <w:rFonts w:ascii="Arial Narrow" w:hAnsi="Arial Narrow"/>
          <w:b/>
          <w:i/>
          <w:sz w:val="26"/>
          <w:szCs w:val="26"/>
          <w:lang w:val="sr-Latn-ME"/>
        </w:rPr>
        <w:t xml:space="preserve"> </w:t>
      </w:r>
      <w:r w:rsidRPr="00A60920">
        <w:rPr>
          <w:rFonts w:ascii="Arial Narrow" w:hAnsi="Arial Narrow"/>
          <w:b/>
          <w:i/>
          <w:sz w:val="26"/>
          <w:szCs w:val="26"/>
          <w:lang w:val="sr-Latn-CS"/>
        </w:rPr>
        <w:t xml:space="preserve">donio </w:t>
      </w:r>
      <w:r w:rsidR="00DF0D80" w:rsidRPr="00A60920">
        <w:rPr>
          <w:rFonts w:ascii="Arial Narrow" w:hAnsi="Arial Narrow"/>
          <w:b/>
          <w:i/>
          <w:sz w:val="26"/>
          <w:szCs w:val="26"/>
          <w:lang w:val="sr-Latn-CS"/>
        </w:rPr>
        <w:t>rješenje kojim se odbacuje</w:t>
      </w:r>
      <w:r w:rsidR="00A60920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="00DF0D80" w:rsidRPr="00A60920">
        <w:rPr>
          <w:rFonts w:ascii="Arial Narrow" w:hAnsi="Arial Narrow"/>
          <w:i/>
          <w:sz w:val="26"/>
          <w:szCs w:val="26"/>
          <w:lang w:val="sr-Latn-CS"/>
        </w:rPr>
        <w:t>inicijativa za pokretanje postupka za ocjenu ustavnosti odredaba člana 9.a.stav</w:t>
      </w:r>
      <w:r w:rsidR="00011322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DF0D80" w:rsidRPr="00A60920">
        <w:rPr>
          <w:rFonts w:ascii="Arial Narrow" w:hAnsi="Arial Narrow"/>
          <w:i/>
          <w:sz w:val="26"/>
          <w:szCs w:val="26"/>
          <w:lang w:val="sr-Latn-CS"/>
        </w:rPr>
        <w:t>1</w:t>
      </w:r>
      <w:r w:rsidR="00011322">
        <w:rPr>
          <w:rFonts w:ascii="Arial Narrow" w:hAnsi="Arial Narrow"/>
          <w:i/>
          <w:sz w:val="26"/>
          <w:szCs w:val="26"/>
          <w:lang w:val="sr-Latn-CS"/>
        </w:rPr>
        <w:t>.tačka</w:t>
      </w:r>
      <w:r w:rsidR="00DF0D80" w:rsidRPr="00A60920">
        <w:rPr>
          <w:rFonts w:ascii="Arial Narrow" w:hAnsi="Arial Narrow"/>
          <w:i/>
          <w:sz w:val="26"/>
          <w:szCs w:val="26"/>
          <w:lang w:val="sr-Latn-CS"/>
        </w:rPr>
        <w:t>.1.3.i 5.</w:t>
      </w:r>
      <w:r w:rsidR="003F1677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DF0D80" w:rsidRPr="00A60920">
        <w:rPr>
          <w:rFonts w:ascii="Arial Narrow" w:hAnsi="Arial Narrow"/>
          <w:i/>
          <w:sz w:val="26"/>
          <w:szCs w:val="26"/>
          <w:lang w:val="sr-Latn-CS"/>
        </w:rPr>
        <w:t>Zakona o porezu na nepokretnosti („Službeni list Republike Crne Gore“,broj 65/01 i „Službeni list Crne Gore“,broj 75/10,9/15 i 44/17).</w:t>
      </w:r>
    </w:p>
    <w:p w:rsidR="0049205F" w:rsidRPr="0049205F" w:rsidRDefault="0049205F" w:rsidP="003F1677">
      <w:pPr>
        <w:tabs>
          <w:tab w:val="num" w:pos="-142"/>
        </w:tabs>
        <w:spacing w:after="0" w:line="240" w:lineRule="auto"/>
        <w:ind w:left="360"/>
        <w:jc w:val="both"/>
        <w:rPr>
          <w:rFonts w:ascii="Arial Narrow" w:hAnsi="Arial Narrow"/>
          <w:i/>
          <w:color w:val="FF0000"/>
          <w:sz w:val="26"/>
          <w:szCs w:val="26"/>
          <w:lang w:val="sr-Latn-CS"/>
        </w:rPr>
      </w:pPr>
    </w:p>
    <w:p w:rsidR="00E92633" w:rsidRPr="00011322" w:rsidRDefault="009122BF" w:rsidP="003F1677">
      <w:pPr>
        <w:pStyle w:val="ListParagraph"/>
        <w:numPr>
          <w:ilvl w:val="0"/>
          <w:numId w:val="33"/>
        </w:numPr>
        <w:tabs>
          <w:tab w:val="num" w:pos="-142"/>
        </w:tabs>
        <w:spacing w:after="0" w:line="240" w:lineRule="auto"/>
        <w:jc w:val="both"/>
        <w:rPr>
          <w:rFonts w:ascii="Arial Narrow" w:hAnsi="Arial Narrow"/>
          <w:i/>
          <w:color w:val="FF0000"/>
          <w:sz w:val="26"/>
          <w:szCs w:val="26"/>
          <w:lang w:val="sr-Latn-CS"/>
        </w:rPr>
      </w:pPr>
      <w:r w:rsidRPr="00011322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011322">
        <w:rPr>
          <w:rFonts w:ascii="Arial Narrow" w:hAnsi="Arial Narrow"/>
          <w:b/>
          <w:i/>
          <w:sz w:val="26"/>
          <w:szCs w:val="26"/>
          <w:lang w:val="sr-Latn-CS"/>
        </w:rPr>
        <w:t xml:space="preserve">U-I broj </w:t>
      </w:r>
      <w:r w:rsidR="00DF0D80" w:rsidRPr="00011322">
        <w:rPr>
          <w:rFonts w:ascii="Arial Narrow" w:hAnsi="Arial Narrow"/>
          <w:b/>
          <w:i/>
          <w:sz w:val="26"/>
          <w:szCs w:val="26"/>
          <w:lang w:val="sr-Latn-CS"/>
        </w:rPr>
        <w:t>18/16</w:t>
      </w:r>
      <w:r w:rsidR="00A60920" w:rsidRPr="00011322"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Pr="00011322">
        <w:rPr>
          <w:rFonts w:ascii="Arial Narrow" w:hAnsi="Arial Narrow"/>
          <w:b/>
          <w:i/>
          <w:sz w:val="26"/>
          <w:szCs w:val="26"/>
          <w:lang w:val="sr-Latn-CS"/>
        </w:rPr>
        <w:t xml:space="preserve"> donio rješenje kojim se</w:t>
      </w:r>
      <w:r w:rsidRPr="00011322">
        <w:rPr>
          <w:rFonts w:ascii="Arial Narrow" w:hAnsi="Arial Narrow"/>
          <w:b/>
          <w:i/>
          <w:sz w:val="26"/>
          <w:szCs w:val="26"/>
          <w:lang w:val="sr-Latn-ME"/>
        </w:rPr>
        <w:t xml:space="preserve"> ne prihvata  </w:t>
      </w:r>
      <w:r w:rsidRPr="00011322">
        <w:rPr>
          <w:rFonts w:ascii="Arial Narrow" w:hAnsi="Arial Narrow"/>
          <w:i/>
          <w:sz w:val="26"/>
          <w:szCs w:val="26"/>
          <w:lang w:val="sr-Latn-ME"/>
        </w:rPr>
        <w:t>inicijativa za pokretanje postupka za ocjenu ustavnosti</w:t>
      </w:r>
      <w:r w:rsidRPr="00011322">
        <w:rPr>
          <w:rFonts w:ascii="Arial Narrow" w:hAnsi="Arial Narrow"/>
          <w:i/>
          <w:sz w:val="26"/>
          <w:szCs w:val="26"/>
        </w:rPr>
        <w:t xml:space="preserve"> </w:t>
      </w:r>
      <w:r w:rsidR="00DF0D80" w:rsidRPr="00011322">
        <w:rPr>
          <w:rFonts w:ascii="Arial Narrow" w:hAnsi="Arial Narrow"/>
          <w:i/>
          <w:sz w:val="26"/>
          <w:szCs w:val="26"/>
          <w:lang w:val="sr-Latn-CS"/>
        </w:rPr>
        <w:t>odredbe člana 204.</w:t>
      </w:r>
      <w:r w:rsidR="003F1677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DF0D80" w:rsidRPr="00011322">
        <w:rPr>
          <w:rFonts w:ascii="Arial Narrow" w:hAnsi="Arial Narrow"/>
          <w:i/>
          <w:sz w:val="26"/>
          <w:szCs w:val="26"/>
          <w:lang w:val="sr-Latn-CS"/>
        </w:rPr>
        <w:t>Zakona o penzijskom i invalidskom osiguranju</w:t>
      </w:r>
      <w:r w:rsidR="003F1677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DF0D80" w:rsidRPr="00011322">
        <w:rPr>
          <w:rFonts w:ascii="Arial Narrow" w:hAnsi="Arial Narrow"/>
          <w:i/>
          <w:sz w:val="26"/>
          <w:szCs w:val="26"/>
          <w:lang w:val="sr-Latn-CS"/>
        </w:rPr>
        <w:t>(„Službeni list Crne Gore“,</w:t>
      </w:r>
      <w:r w:rsidR="007827AB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DF0D80" w:rsidRPr="00011322">
        <w:rPr>
          <w:rFonts w:ascii="Arial Narrow" w:hAnsi="Arial Narrow"/>
          <w:i/>
          <w:sz w:val="26"/>
          <w:szCs w:val="26"/>
          <w:lang w:val="sr-Latn-CS"/>
        </w:rPr>
        <w:t>broj</w:t>
      </w:r>
      <w:r w:rsidR="00011322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DF0D80" w:rsidRPr="00011322">
        <w:rPr>
          <w:rFonts w:ascii="Arial Narrow" w:hAnsi="Arial Narrow"/>
          <w:i/>
          <w:sz w:val="26"/>
          <w:szCs w:val="26"/>
          <w:lang w:val="sr-Latn-CS"/>
        </w:rPr>
        <w:t>54/03.,</w:t>
      </w:r>
      <w:r w:rsidR="007827AB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DF0D80" w:rsidRPr="00011322">
        <w:rPr>
          <w:rFonts w:ascii="Arial Narrow" w:hAnsi="Arial Narrow"/>
          <w:i/>
          <w:sz w:val="26"/>
          <w:szCs w:val="26"/>
          <w:lang w:val="sr-Latn-CS"/>
        </w:rPr>
        <w:t>39/04.,</w:t>
      </w:r>
      <w:r w:rsidR="007827AB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DF0D80" w:rsidRPr="00011322">
        <w:rPr>
          <w:rFonts w:ascii="Arial Narrow" w:hAnsi="Arial Narrow"/>
          <w:i/>
          <w:sz w:val="26"/>
          <w:szCs w:val="26"/>
          <w:lang w:val="sr-Latn-CS"/>
        </w:rPr>
        <w:t>79/04.,</w:t>
      </w:r>
      <w:r w:rsidR="007827AB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E92633" w:rsidRPr="00011322">
        <w:rPr>
          <w:rFonts w:ascii="Arial Narrow" w:hAnsi="Arial Narrow"/>
          <w:i/>
          <w:sz w:val="26"/>
          <w:szCs w:val="26"/>
          <w:lang w:val="sr-Latn-CS"/>
        </w:rPr>
        <w:t>47/07 i „Službeni list Crne,</w:t>
      </w:r>
      <w:r w:rsidR="007827AB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E92633" w:rsidRPr="00011322">
        <w:rPr>
          <w:rFonts w:ascii="Arial Narrow" w:hAnsi="Arial Narrow"/>
          <w:i/>
          <w:sz w:val="26"/>
          <w:szCs w:val="26"/>
          <w:lang w:val="sr-Latn-CS"/>
        </w:rPr>
        <w:t>broj</w:t>
      </w:r>
      <w:r w:rsidR="00E34961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E92633" w:rsidRPr="00011322">
        <w:rPr>
          <w:rFonts w:ascii="Arial Narrow" w:hAnsi="Arial Narrow"/>
          <w:i/>
          <w:sz w:val="26"/>
          <w:szCs w:val="26"/>
          <w:lang w:val="sr-Latn-CS"/>
        </w:rPr>
        <w:t>79/08.,</w:t>
      </w:r>
      <w:r w:rsidR="007827AB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E92633" w:rsidRPr="00011322">
        <w:rPr>
          <w:rFonts w:ascii="Arial Narrow" w:hAnsi="Arial Narrow"/>
          <w:i/>
          <w:sz w:val="26"/>
          <w:szCs w:val="26"/>
          <w:lang w:val="sr-Latn-CS"/>
        </w:rPr>
        <w:t>14/10.,</w:t>
      </w:r>
      <w:r w:rsidR="007827AB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E92633" w:rsidRPr="00011322">
        <w:rPr>
          <w:rFonts w:ascii="Arial Narrow" w:hAnsi="Arial Narrow"/>
          <w:i/>
          <w:sz w:val="26"/>
          <w:szCs w:val="26"/>
          <w:lang w:val="sr-Latn-CS"/>
        </w:rPr>
        <w:t>78/10.,</w:t>
      </w:r>
      <w:r w:rsidR="007827AB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E92633" w:rsidRPr="00011322">
        <w:rPr>
          <w:rFonts w:ascii="Arial Narrow" w:hAnsi="Arial Narrow"/>
          <w:i/>
          <w:sz w:val="26"/>
          <w:szCs w:val="26"/>
          <w:lang w:val="sr-Latn-CS"/>
        </w:rPr>
        <w:t>34/11.,</w:t>
      </w:r>
      <w:r w:rsidR="007827AB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E92633" w:rsidRPr="00011322">
        <w:rPr>
          <w:rFonts w:ascii="Arial Narrow" w:hAnsi="Arial Narrow"/>
          <w:i/>
          <w:sz w:val="26"/>
          <w:szCs w:val="26"/>
          <w:lang w:val="sr-Latn-CS"/>
        </w:rPr>
        <w:t>66/12.,</w:t>
      </w:r>
      <w:r w:rsidR="007827AB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E92633" w:rsidRPr="00011322">
        <w:rPr>
          <w:rFonts w:ascii="Arial Narrow" w:hAnsi="Arial Narrow"/>
          <w:i/>
          <w:sz w:val="26"/>
          <w:szCs w:val="26"/>
          <w:lang w:val="sr-Latn-CS"/>
        </w:rPr>
        <w:t>38/13.,</w:t>
      </w:r>
      <w:r w:rsidR="007827AB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E92633" w:rsidRPr="00011322">
        <w:rPr>
          <w:rFonts w:ascii="Arial Narrow" w:hAnsi="Arial Narrow"/>
          <w:i/>
          <w:sz w:val="26"/>
          <w:szCs w:val="26"/>
          <w:lang w:val="sr-Latn-CS"/>
        </w:rPr>
        <w:t>61/13.,</w:t>
      </w:r>
      <w:r w:rsidR="007827AB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E92633" w:rsidRPr="00011322">
        <w:rPr>
          <w:rFonts w:ascii="Arial Narrow" w:hAnsi="Arial Narrow"/>
          <w:i/>
          <w:sz w:val="26"/>
          <w:szCs w:val="26"/>
          <w:lang w:val="sr-Latn-CS"/>
        </w:rPr>
        <w:t>10/15.,</w:t>
      </w:r>
      <w:r w:rsidR="007827AB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E92633" w:rsidRPr="00011322">
        <w:rPr>
          <w:rFonts w:ascii="Arial Narrow" w:hAnsi="Arial Narrow"/>
          <w:i/>
          <w:sz w:val="26"/>
          <w:szCs w:val="26"/>
          <w:lang w:val="sr-Latn-CS"/>
        </w:rPr>
        <w:t>42/16.</w:t>
      </w:r>
      <w:r w:rsidR="007827AB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BB5D43">
        <w:rPr>
          <w:rFonts w:ascii="Arial Narrow" w:hAnsi="Arial Narrow"/>
          <w:i/>
          <w:sz w:val="26"/>
          <w:szCs w:val="26"/>
          <w:lang w:val="sr-Latn-CS"/>
        </w:rPr>
        <w:t xml:space="preserve">i 55/16) </w:t>
      </w:r>
      <w:r w:rsidR="00BB5D43" w:rsidRPr="00BB5D43">
        <w:rPr>
          <w:rFonts w:ascii="Arial Narrow" w:hAnsi="Arial Narrow"/>
          <w:b/>
          <w:i/>
          <w:sz w:val="26"/>
          <w:szCs w:val="26"/>
          <w:lang w:val="sr-Latn-CS"/>
        </w:rPr>
        <w:t>i odbacuje</w:t>
      </w:r>
      <w:r w:rsidR="00BB5D43">
        <w:rPr>
          <w:rFonts w:ascii="Arial Narrow" w:hAnsi="Arial Narrow"/>
          <w:i/>
          <w:sz w:val="26"/>
          <w:szCs w:val="26"/>
          <w:lang w:val="sr-Latn-CS"/>
        </w:rPr>
        <w:t xml:space="preserve"> inicijativa za pokretanje postupka za ocjenu ustavnosti odredaba čl</w:t>
      </w:r>
      <w:r w:rsidR="003F1677">
        <w:rPr>
          <w:rFonts w:ascii="Arial Narrow" w:hAnsi="Arial Narrow"/>
          <w:i/>
          <w:sz w:val="26"/>
          <w:szCs w:val="26"/>
          <w:lang w:val="sr-Latn-CS"/>
        </w:rPr>
        <w:t>.</w:t>
      </w:r>
      <w:r w:rsidR="00BB5D43">
        <w:rPr>
          <w:rFonts w:ascii="Arial Narrow" w:hAnsi="Arial Narrow"/>
          <w:i/>
          <w:sz w:val="26"/>
          <w:szCs w:val="26"/>
          <w:lang w:val="sr-Latn-CS"/>
        </w:rPr>
        <w:t xml:space="preserve"> 205.,</w:t>
      </w:r>
      <w:r w:rsidR="003F1677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BB5D43">
        <w:rPr>
          <w:rFonts w:ascii="Arial Narrow" w:hAnsi="Arial Narrow"/>
          <w:i/>
          <w:sz w:val="26"/>
          <w:szCs w:val="26"/>
          <w:lang w:val="sr-Latn-CS"/>
        </w:rPr>
        <w:t>206.</w:t>
      </w:r>
      <w:r w:rsidR="003F1677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BB5D43">
        <w:rPr>
          <w:rFonts w:ascii="Arial Narrow" w:hAnsi="Arial Narrow"/>
          <w:i/>
          <w:sz w:val="26"/>
          <w:szCs w:val="26"/>
          <w:lang w:val="sr-Latn-CS"/>
        </w:rPr>
        <w:t>i 207.</w:t>
      </w:r>
      <w:r w:rsidR="003F1677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BB5D43">
        <w:rPr>
          <w:rFonts w:ascii="Arial Narrow" w:hAnsi="Arial Narrow"/>
          <w:i/>
          <w:sz w:val="26"/>
          <w:szCs w:val="26"/>
          <w:lang w:val="sr-Latn-CS"/>
        </w:rPr>
        <w:t>navedenog Zakona.</w:t>
      </w:r>
    </w:p>
    <w:p w:rsidR="0049205F" w:rsidRPr="0049205F" w:rsidRDefault="0049205F" w:rsidP="003F1677">
      <w:pPr>
        <w:spacing w:after="0" w:line="240" w:lineRule="auto"/>
        <w:ind w:left="360"/>
        <w:jc w:val="both"/>
        <w:rPr>
          <w:rFonts w:ascii="Arial Narrow" w:hAnsi="Arial Narrow"/>
          <w:i/>
          <w:lang w:val="sr-Latn-CS"/>
        </w:rPr>
      </w:pPr>
    </w:p>
    <w:p w:rsidR="00A60920" w:rsidRDefault="00A60920" w:rsidP="003F167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E34961">
        <w:rPr>
          <w:rFonts w:ascii="Arial Narrow" w:hAnsi="Arial Narrow"/>
          <w:i/>
          <w:sz w:val="26"/>
          <w:szCs w:val="26"/>
          <w:lang w:val="sr-Latn-CS"/>
        </w:rPr>
        <w:t>u predmetu</w:t>
      </w:r>
      <w:r w:rsidRPr="00E34961">
        <w:rPr>
          <w:rFonts w:ascii="Arial Narrow" w:hAnsi="Arial Narrow"/>
          <w:b/>
          <w:i/>
          <w:sz w:val="26"/>
          <w:szCs w:val="26"/>
          <w:lang w:val="sr-Latn-CS"/>
        </w:rPr>
        <w:t xml:space="preserve"> U-I broj</w:t>
      </w:r>
      <w:r w:rsidR="00DD1F75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E34961">
        <w:rPr>
          <w:rFonts w:ascii="Arial Narrow" w:hAnsi="Arial Narrow"/>
          <w:b/>
          <w:i/>
          <w:sz w:val="26"/>
          <w:szCs w:val="26"/>
          <w:lang w:val="sr-Latn-CS"/>
        </w:rPr>
        <w:t>29/16,</w:t>
      </w:r>
      <w:r w:rsidR="003F1677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E34961">
        <w:rPr>
          <w:rFonts w:ascii="Arial Narrow" w:hAnsi="Arial Narrow"/>
          <w:b/>
          <w:i/>
          <w:sz w:val="26"/>
          <w:szCs w:val="26"/>
          <w:lang w:val="sr-Latn-CS"/>
        </w:rPr>
        <w:t xml:space="preserve">donio rješenje kojim se ne prihvata </w:t>
      </w:r>
      <w:r w:rsidR="00DD1F75">
        <w:rPr>
          <w:rFonts w:ascii="Arial Narrow" w:hAnsi="Arial Narrow"/>
          <w:i/>
          <w:sz w:val="26"/>
          <w:szCs w:val="26"/>
          <w:lang w:val="sr-Latn-CS"/>
        </w:rPr>
        <w:t>i</w:t>
      </w:r>
      <w:r w:rsidRPr="00E34961">
        <w:rPr>
          <w:rFonts w:ascii="Arial Narrow" w:hAnsi="Arial Narrow"/>
          <w:i/>
          <w:sz w:val="26"/>
          <w:szCs w:val="26"/>
          <w:lang w:val="sr-Latn-CS"/>
        </w:rPr>
        <w:t>nicijativa za pokretanje postupka za ocjenu ustavnosti odredbe člana 24</w:t>
      </w:r>
      <w:r w:rsidR="00DD1F75">
        <w:rPr>
          <w:rFonts w:ascii="Arial Narrow" w:hAnsi="Arial Narrow"/>
          <w:i/>
          <w:sz w:val="26"/>
          <w:szCs w:val="26"/>
          <w:lang w:val="sr-Latn-CS"/>
        </w:rPr>
        <w:t>.</w:t>
      </w:r>
      <w:r w:rsidRPr="00E34961">
        <w:rPr>
          <w:rFonts w:ascii="Arial Narrow" w:hAnsi="Arial Narrow"/>
          <w:i/>
          <w:sz w:val="26"/>
          <w:szCs w:val="26"/>
          <w:lang w:val="sr-Latn-CS"/>
        </w:rPr>
        <w:t>a</w:t>
      </w:r>
      <w:r w:rsidR="00DD1F75">
        <w:rPr>
          <w:rFonts w:ascii="Arial Narrow" w:hAnsi="Arial Narrow"/>
          <w:i/>
          <w:sz w:val="26"/>
          <w:szCs w:val="26"/>
          <w:lang w:val="sr-Latn-CS"/>
        </w:rPr>
        <w:t>.</w:t>
      </w:r>
      <w:r w:rsidRPr="00E34961">
        <w:rPr>
          <w:rFonts w:ascii="Arial Narrow" w:hAnsi="Arial Narrow"/>
          <w:i/>
          <w:sz w:val="26"/>
          <w:szCs w:val="26"/>
          <w:lang w:val="sr-Latn-CS"/>
        </w:rPr>
        <w:t xml:space="preserve"> stav 1</w:t>
      </w:r>
      <w:r w:rsidR="00DD1F75">
        <w:rPr>
          <w:rFonts w:ascii="Arial Narrow" w:hAnsi="Arial Narrow"/>
          <w:i/>
          <w:sz w:val="26"/>
          <w:szCs w:val="26"/>
          <w:lang w:val="sr-Latn-CS"/>
        </w:rPr>
        <w:t>.</w:t>
      </w:r>
      <w:r w:rsidRPr="00E34961">
        <w:rPr>
          <w:rFonts w:ascii="Arial Narrow" w:hAnsi="Arial Narrow"/>
          <w:i/>
          <w:sz w:val="26"/>
          <w:szCs w:val="26"/>
          <w:lang w:val="sr-Latn-CS"/>
        </w:rPr>
        <w:t xml:space="preserve"> tačka 6</w:t>
      </w:r>
      <w:r w:rsidR="00DD1F75">
        <w:rPr>
          <w:rFonts w:ascii="Arial Narrow" w:hAnsi="Arial Narrow"/>
          <w:i/>
          <w:sz w:val="26"/>
          <w:szCs w:val="26"/>
          <w:lang w:val="sr-Latn-CS"/>
        </w:rPr>
        <w:t>.</w:t>
      </w:r>
      <w:r w:rsidRPr="00E34961">
        <w:rPr>
          <w:rFonts w:ascii="Arial Narrow" w:hAnsi="Arial Narrow"/>
          <w:i/>
          <w:sz w:val="26"/>
          <w:szCs w:val="26"/>
          <w:lang w:val="sr-Latn-CS"/>
        </w:rPr>
        <w:t>a Zakona o porezu na dodatu vrijednost („Službeni list Republike Crne Gore“, br. 65/01, 38/02, 72/02, 21/03 i 76/05 i „Službeni list Crne Gore“, br. 16</w:t>
      </w:r>
      <w:r w:rsidR="00DD1F75">
        <w:rPr>
          <w:rFonts w:ascii="Arial Narrow" w:hAnsi="Arial Narrow"/>
          <w:i/>
          <w:sz w:val="26"/>
          <w:szCs w:val="26"/>
          <w:lang w:val="sr-Latn-CS"/>
        </w:rPr>
        <w:t>/07, 29/13, 9/15, 53/16 i 1/17).</w:t>
      </w:r>
    </w:p>
    <w:p w:rsidR="003F1677" w:rsidRPr="00E34961" w:rsidRDefault="003F1677" w:rsidP="003F1677">
      <w:pPr>
        <w:pStyle w:val="ListParagraph"/>
        <w:spacing w:after="0" w:line="240" w:lineRule="auto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3552CD" w:rsidRPr="003552CD" w:rsidRDefault="00A60920" w:rsidP="003F167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  <w:r w:rsidRPr="003552CD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3552CD">
        <w:rPr>
          <w:rFonts w:ascii="Arial Narrow" w:hAnsi="Arial Narrow"/>
          <w:b/>
          <w:i/>
          <w:sz w:val="26"/>
          <w:szCs w:val="26"/>
          <w:lang w:val="sr-Latn-CS"/>
        </w:rPr>
        <w:t>U-I</w:t>
      </w:r>
      <w:r w:rsidR="003552CD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3552CD">
        <w:rPr>
          <w:rFonts w:ascii="Arial Narrow" w:hAnsi="Arial Narrow"/>
          <w:b/>
          <w:i/>
          <w:sz w:val="26"/>
          <w:szCs w:val="26"/>
          <w:lang w:val="sr-Latn-CS"/>
        </w:rPr>
        <w:t>broj 10/17,</w:t>
      </w:r>
      <w:r w:rsidR="001F3575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="00F67053">
        <w:rPr>
          <w:rFonts w:ascii="Arial Narrow" w:hAnsi="Arial Narrow"/>
          <w:b/>
          <w:i/>
          <w:sz w:val="26"/>
          <w:szCs w:val="26"/>
          <w:lang w:val="sr-Latn-CS"/>
        </w:rPr>
        <w:t>većinom glasova,</w:t>
      </w:r>
      <w:r w:rsidR="003F1677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3552CD">
        <w:rPr>
          <w:rFonts w:ascii="Arial Narrow" w:hAnsi="Arial Narrow"/>
          <w:b/>
          <w:i/>
          <w:sz w:val="26"/>
          <w:szCs w:val="26"/>
          <w:lang w:val="sr-Latn-CS"/>
        </w:rPr>
        <w:t>donio rješenje kojim se ne prihvata</w:t>
      </w:r>
      <w:r w:rsidRPr="003552CD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3552CD">
        <w:rPr>
          <w:rFonts w:ascii="Arial Narrow" w:hAnsi="Arial Narrow"/>
          <w:i/>
          <w:sz w:val="26"/>
          <w:szCs w:val="26"/>
        </w:rPr>
        <w:t>i</w:t>
      </w:r>
      <w:r w:rsidR="003552CD" w:rsidRPr="003552CD">
        <w:rPr>
          <w:rFonts w:ascii="Arial Narrow" w:hAnsi="Arial Narrow"/>
          <w:i/>
          <w:sz w:val="26"/>
          <w:szCs w:val="26"/>
        </w:rPr>
        <w:t>nicijativa za pokretanje postupka za ocjenu ustavnosti odredbe člana 78</w:t>
      </w:r>
      <w:r w:rsidR="00DD1F75">
        <w:rPr>
          <w:rFonts w:ascii="Arial Narrow" w:hAnsi="Arial Narrow"/>
          <w:i/>
          <w:sz w:val="26"/>
          <w:szCs w:val="26"/>
        </w:rPr>
        <w:t>.</w:t>
      </w:r>
      <w:r w:rsidR="00CD2E0C">
        <w:rPr>
          <w:rFonts w:ascii="Arial Narrow" w:hAnsi="Arial Narrow"/>
          <w:i/>
          <w:sz w:val="26"/>
          <w:szCs w:val="26"/>
        </w:rPr>
        <w:t>a.</w:t>
      </w:r>
      <w:r w:rsidR="00DD1F75" w:rsidRPr="003552CD">
        <w:rPr>
          <w:rFonts w:ascii="Arial Narrow" w:hAnsi="Arial Narrow"/>
          <w:i/>
          <w:sz w:val="26"/>
          <w:szCs w:val="26"/>
        </w:rPr>
        <w:t xml:space="preserve"> </w:t>
      </w:r>
      <w:r w:rsidR="003552CD" w:rsidRPr="003552CD">
        <w:rPr>
          <w:rFonts w:ascii="Arial Narrow" w:hAnsi="Arial Narrow"/>
          <w:i/>
          <w:sz w:val="26"/>
          <w:szCs w:val="26"/>
        </w:rPr>
        <w:t xml:space="preserve"> Zakona o javnim izvršiteljima (“Službeni list</w:t>
      </w:r>
      <w:r w:rsidR="003552CD">
        <w:rPr>
          <w:rFonts w:ascii="Arial Narrow" w:hAnsi="Arial Narrow"/>
          <w:i/>
          <w:sz w:val="26"/>
          <w:szCs w:val="26"/>
        </w:rPr>
        <w:t xml:space="preserve"> Crne Gore”, br. 61/11 i 22/17).</w:t>
      </w:r>
    </w:p>
    <w:p w:rsidR="003552CD" w:rsidRPr="00501492" w:rsidRDefault="003552CD" w:rsidP="003F1677">
      <w:pPr>
        <w:pStyle w:val="ListParagraph"/>
        <w:spacing w:after="0" w:line="240" w:lineRule="auto"/>
        <w:ind w:left="1080"/>
        <w:jc w:val="both"/>
        <w:rPr>
          <w:rFonts w:ascii="Arial Narrow" w:hAnsi="Arial Narrow"/>
          <w:i/>
        </w:rPr>
      </w:pPr>
    </w:p>
    <w:p w:rsidR="003552CD" w:rsidRDefault="003552CD" w:rsidP="003F167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lastRenderedPageBreak/>
        <w:t>u</w:t>
      </w:r>
      <w:r w:rsidRPr="003552CD">
        <w:rPr>
          <w:rFonts w:ascii="Arial Narrow" w:hAnsi="Arial Narrow"/>
          <w:i/>
          <w:sz w:val="26"/>
          <w:szCs w:val="26"/>
          <w:lang w:val="sr-Latn-CS"/>
        </w:rPr>
        <w:t xml:space="preserve"> predmetu </w:t>
      </w:r>
      <w:r w:rsidRPr="003552CD">
        <w:rPr>
          <w:rFonts w:ascii="Arial Narrow" w:hAnsi="Arial Narrow"/>
          <w:b/>
          <w:i/>
          <w:sz w:val="26"/>
          <w:szCs w:val="26"/>
          <w:lang w:val="sr-Latn-CS"/>
        </w:rPr>
        <w:t>U-I broj 20/17, donio rješenje kojim se odbacuje</w:t>
      </w:r>
      <w:r w:rsidRPr="003552CD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>
        <w:rPr>
          <w:rFonts w:ascii="Arial Narrow" w:hAnsi="Arial Narrow"/>
          <w:i/>
          <w:sz w:val="26"/>
          <w:szCs w:val="26"/>
          <w:lang w:val="sr-Latn-CS"/>
        </w:rPr>
        <w:t>i</w:t>
      </w:r>
      <w:r w:rsidRPr="003552CD">
        <w:rPr>
          <w:rFonts w:ascii="Arial Narrow" w:hAnsi="Arial Narrow"/>
          <w:i/>
          <w:sz w:val="26"/>
          <w:szCs w:val="26"/>
          <w:lang w:val="sr-Latn-CS"/>
        </w:rPr>
        <w:t>nicijativa za pokretanje postupka za ocjenu ustavnosti odredbe člana 438</w:t>
      </w:r>
      <w:r w:rsidR="00DD1F75">
        <w:rPr>
          <w:rFonts w:ascii="Arial Narrow" w:hAnsi="Arial Narrow"/>
          <w:i/>
          <w:sz w:val="26"/>
          <w:szCs w:val="26"/>
          <w:lang w:val="sr-Latn-CS"/>
        </w:rPr>
        <w:t>.</w:t>
      </w:r>
      <w:r w:rsidRPr="003552CD">
        <w:rPr>
          <w:rFonts w:ascii="Arial Narrow" w:hAnsi="Arial Narrow"/>
          <w:i/>
          <w:sz w:val="26"/>
          <w:szCs w:val="26"/>
          <w:lang w:val="sr-Latn-CS"/>
        </w:rPr>
        <w:t xml:space="preserve"> stav 1</w:t>
      </w:r>
      <w:r w:rsidR="00DD1F75">
        <w:rPr>
          <w:rFonts w:ascii="Arial Narrow" w:hAnsi="Arial Narrow"/>
          <w:i/>
          <w:sz w:val="26"/>
          <w:szCs w:val="26"/>
          <w:lang w:val="sr-Latn-CS"/>
        </w:rPr>
        <w:t>.</w:t>
      </w:r>
      <w:r w:rsidRPr="003552CD">
        <w:rPr>
          <w:rFonts w:ascii="Arial Narrow" w:hAnsi="Arial Narrow"/>
          <w:i/>
          <w:sz w:val="26"/>
          <w:szCs w:val="26"/>
          <w:lang w:val="sr-Latn-CS"/>
        </w:rPr>
        <w:t xml:space="preserve"> Zakonika o krivičnom postupku („Službeni list Crne G</w:t>
      </w:r>
      <w:r>
        <w:rPr>
          <w:rFonts w:ascii="Arial Narrow" w:hAnsi="Arial Narrow"/>
          <w:i/>
          <w:sz w:val="26"/>
          <w:szCs w:val="26"/>
          <w:lang w:val="sr-Latn-CS"/>
        </w:rPr>
        <w:t>ore“, br. 57/09, 49/10 i 35/15).</w:t>
      </w:r>
    </w:p>
    <w:p w:rsidR="003F1677" w:rsidRPr="003552CD" w:rsidRDefault="003F1677" w:rsidP="003F1677">
      <w:pPr>
        <w:pStyle w:val="ListParagraph"/>
        <w:spacing w:after="0" w:line="240" w:lineRule="auto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3552CD" w:rsidRPr="00F67053" w:rsidRDefault="003552CD" w:rsidP="003F167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3552CD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3552CD">
        <w:rPr>
          <w:rFonts w:ascii="Arial Narrow" w:hAnsi="Arial Narrow"/>
          <w:b/>
          <w:i/>
          <w:sz w:val="26"/>
          <w:szCs w:val="26"/>
          <w:lang w:val="sr-Latn-CS"/>
        </w:rPr>
        <w:t>U-II broj 3</w:t>
      </w:r>
      <w:r w:rsidR="00DD1F75">
        <w:rPr>
          <w:rFonts w:ascii="Arial Narrow" w:hAnsi="Arial Narrow"/>
          <w:b/>
          <w:i/>
          <w:sz w:val="26"/>
          <w:szCs w:val="26"/>
          <w:lang w:val="sr-Latn-CS"/>
        </w:rPr>
        <w:t>2</w:t>
      </w:r>
      <w:r w:rsidRPr="003552CD">
        <w:rPr>
          <w:rFonts w:ascii="Arial Narrow" w:hAnsi="Arial Narrow"/>
          <w:b/>
          <w:i/>
          <w:sz w:val="26"/>
          <w:szCs w:val="26"/>
          <w:lang w:val="sr-Latn-CS"/>
        </w:rPr>
        <w:t>/1</w:t>
      </w:r>
      <w:r w:rsidR="00DD1F75">
        <w:rPr>
          <w:rFonts w:ascii="Arial Narrow" w:hAnsi="Arial Narrow"/>
          <w:b/>
          <w:i/>
          <w:sz w:val="26"/>
          <w:szCs w:val="26"/>
          <w:lang w:val="sr-Latn-CS"/>
        </w:rPr>
        <w:t>4</w:t>
      </w:r>
      <w:r w:rsidRPr="003552CD">
        <w:rPr>
          <w:rFonts w:ascii="Arial Narrow" w:hAnsi="Arial Narrow"/>
          <w:b/>
          <w:i/>
          <w:sz w:val="26"/>
          <w:szCs w:val="26"/>
          <w:lang w:val="sr-Latn-CS"/>
        </w:rPr>
        <w:t xml:space="preserve">, </w:t>
      </w:r>
      <w:r w:rsidR="00F67053" w:rsidRPr="00F67053">
        <w:rPr>
          <w:rFonts w:ascii="Arial Narrow" w:hAnsi="Arial Narrow"/>
          <w:i/>
          <w:sz w:val="26"/>
          <w:szCs w:val="26"/>
          <w:lang w:val="sr-Latn-CS"/>
        </w:rPr>
        <w:t>nije donijeta odluka</w:t>
      </w:r>
      <w:r w:rsidR="00F67053">
        <w:rPr>
          <w:rFonts w:ascii="Arial Narrow" w:hAnsi="Arial Narrow"/>
          <w:i/>
          <w:sz w:val="26"/>
          <w:szCs w:val="26"/>
          <w:lang w:val="sr-Latn-CS"/>
        </w:rPr>
        <w:t>.</w:t>
      </w:r>
    </w:p>
    <w:p w:rsidR="003F1677" w:rsidRPr="003552CD" w:rsidRDefault="003F1677" w:rsidP="003F1677">
      <w:pPr>
        <w:pStyle w:val="ListParagraph"/>
        <w:spacing w:after="0" w:line="240" w:lineRule="auto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3552CD" w:rsidRDefault="003552CD" w:rsidP="003F167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3552CD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49205F">
        <w:rPr>
          <w:rFonts w:ascii="Arial Narrow" w:hAnsi="Arial Narrow"/>
          <w:b/>
          <w:i/>
          <w:sz w:val="26"/>
          <w:szCs w:val="26"/>
          <w:lang w:val="sr-Latn-CS"/>
        </w:rPr>
        <w:t>U-II broj 47/15,</w:t>
      </w:r>
      <w:r w:rsidR="003F1677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49205F">
        <w:rPr>
          <w:rFonts w:ascii="Arial Narrow" w:hAnsi="Arial Narrow"/>
          <w:b/>
          <w:i/>
          <w:sz w:val="26"/>
          <w:szCs w:val="26"/>
          <w:lang w:val="sr-Latn-CS"/>
        </w:rPr>
        <w:t xml:space="preserve">donio rješenje kojim se pokreće postupak </w:t>
      </w:r>
      <w:r w:rsidRPr="003552CD">
        <w:rPr>
          <w:rFonts w:ascii="Arial Narrow" w:hAnsi="Arial Narrow"/>
          <w:i/>
          <w:sz w:val="26"/>
          <w:szCs w:val="26"/>
          <w:lang w:val="sr-Latn-CS"/>
        </w:rPr>
        <w:t>za ocjenu ustavnosti i zakonitosti odredaba člana 7</w:t>
      </w:r>
      <w:r w:rsidR="0049205F">
        <w:rPr>
          <w:rFonts w:ascii="Arial Narrow" w:hAnsi="Arial Narrow"/>
          <w:i/>
          <w:sz w:val="26"/>
          <w:szCs w:val="26"/>
          <w:lang w:val="sr-Latn-CS"/>
        </w:rPr>
        <w:t>.</w:t>
      </w:r>
      <w:r w:rsidRPr="003552CD">
        <w:rPr>
          <w:rFonts w:ascii="Arial Narrow" w:hAnsi="Arial Narrow"/>
          <w:i/>
          <w:sz w:val="26"/>
          <w:szCs w:val="26"/>
          <w:lang w:val="sr-Latn-CS"/>
        </w:rPr>
        <w:t xml:space="preserve"> i člana 9</w:t>
      </w:r>
      <w:r w:rsidR="0049205F">
        <w:rPr>
          <w:rFonts w:ascii="Arial Narrow" w:hAnsi="Arial Narrow"/>
          <w:i/>
          <w:sz w:val="26"/>
          <w:szCs w:val="26"/>
          <w:lang w:val="sr-Latn-CS"/>
        </w:rPr>
        <w:t>.</w:t>
      </w:r>
      <w:r w:rsidRPr="003552CD">
        <w:rPr>
          <w:rFonts w:ascii="Arial Narrow" w:hAnsi="Arial Narrow"/>
          <w:i/>
          <w:sz w:val="26"/>
          <w:szCs w:val="26"/>
          <w:lang w:val="sr-Latn-CS"/>
        </w:rPr>
        <w:t xml:space="preserve"> stav 3</w:t>
      </w:r>
      <w:r w:rsidR="0049205F">
        <w:rPr>
          <w:rFonts w:ascii="Arial Narrow" w:hAnsi="Arial Narrow"/>
          <w:i/>
          <w:sz w:val="26"/>
          <w:szCs w:val="26"/>
          <w:lang w:val="sr-Latn-CS"/>
        </w:rPr>
        <w:t>.</w:t>
      </w:r>
      <w:r w:rsidRPr="003552CD">
        <w:rPr>
          <w:rFonts w:ascii="Arial Narrow" w:hAnsi="Arial Narrow"/>
          <w:i/>
          <w:sz w:val="26"/>
          <w:szCs w:val="26"/>
          <w:lang w:val="sr-Latn-CS"/>
        </w:rPr>
        <w:t xml:space="preserve"> Odluke o elementima za formiranje i način naplate cijena komunalnih usluga: snabdijevanja vodom i prečišćavanja i odvođenja otpadnih voda („Službeni list Crne Gore – opštinski propisi“, br. 21/14), koju je d</w:t>
      </w:r>
      <w:r w:rsidR="0049205F">
        <w:rPr>
          <w:rFonts w:ascii="Arial Narrow" w:hAnsi="Arial Narrow"/>
          <w:i/>
          <w:sz w:val="26"/>
          <w:szCs w:val="26"/>
          <w:lang w:val="sr-Latn-CS"/>
        </w:rPr>
        <w:t>onijela Skupština opštine Budva</w:t>
      </w:r>
      <w:r w:rsidR="00DD1F75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49205F">
        <w:rPr>
          <w:rFonts w:ascii="Arial Narrow" w:hAnsi="Arial Narrow"/>
          <w:i/>
          <w:sz w:val="26"/>
          <w:szCs w:val="26"/>
          <w:lang w:val="sr-Latn-CS"/>
        </w:rPr>
        <w:t xml:space="preserve">i </w:t>
      </w:r>
      <w:r w:rsidR="0049205F" w:rsidRPr="0049205F">
        <w:rPr>
          <w:rFonts w:ascii="Arial Narrow" w:hAnsi="Arial Narrow"/>
          <w:b/>
          <w:i/>
          <w:sz w:val="26"/>
          <w:szCs w:val="26"/>
          <w:lang w:val="sr-Latn-CS"/>
        </w:rPr>
        <w:t xml:space="preserve">odbacuje </w:t>
      </w:r>
      <w:r w:rsidR="0049205F">
        <w:rPr>
          <w:rFonts w:ascii="Arial Narrow" w:hAnsi="Arial Narrow"/>
          <w:i/>
          <w:sz w:val="26"/>
          <w:szCs w:val="26"/>
          <w:lang w:val="sr-Latn-CS"/>
        </w:rPr>
        <w:t>zahtjev za obustavu izvršenja primjene osporene Odluke.</w:t>
      </w:r>
    </w:p>
    <w:p w:rsidR="003F1677" w:rsidRPr="003552CD" w:rsidRDefault="003F1677" w:rsidP="003F1677">
      <w:pPr>
        <w:pStyle w:val="ListParagraph"/>
        <w:spacing w:after="0" w:line="240" w:lineRule="auto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D26319" w:rsidRDefault="0049205F" w:rsidP="003F16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49205F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DD1F75">
        <w:rPr>
          <w:rFonts w:ascii="Arial Narrow" w:hAnsi="Arial Narrow"/>
          <w:b/>
          <w:i/>
          <w:sz w:val="26"/>
          <w:szCs w:val="26"/>
          <w:lang w:val="sr-Latn-CS"/>
        </w:rPr>
        <w:t>U-II broj</w:t>
      </w:r>
      <w:r>
        <w:rPr>
          <w:rFonts w:ascii="Arial Narrow" w:hAnsi="Arial Narrow"/>
          <w:i/>
          <w:sz w:val="26"/>
          <w:szCs w:val="26"/>
          <w:lang w:val="sr-Latn-CS"/>
        </w:rPr>
        <w:t>,</w:t>
      </w:r>
      <w:r w:rsidR="003F1677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49205F">
        <w:rPr>
          <w:rFonts w:ascii="Arial Narrow" w:hAnsi="Arial Narrow"/>
          <w:b/>
          <w:i/>
          <w:sz w:val="26"/>
          <w:szCs w:val="26"/>
          <w:lang w:val="sr-Latn-CS"/>
        </w:rPr>
        <w:t>7/16,</w:t>
      </w:r>
      <w:r w:rsidR="001F3575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="00F67053">
        <w:rPr>
          <w:rFonts w:ascii="Arial Narrow" w:hAnsi="Arial Narrow"/>
          <w:b/>
          <w:i/>
          <w:sz w:val="26"/>
          <w:szCs w:val="26"/>
          <w:lang w:val="sr-Latn-CS"/>
        </w:rPr>
        <w:t>većinom glasova,</w:t>
      </w:r>
      <w:r w:rsidRPr="0049205F">
        <w:rPr>
          <w:rFonts w:ascii="Arial Narrow" w:hAnsi="Arial Narrow"/>
          <w:b/>
          <w:i/>
          <w:sz w:val="26"/>
          <w:szCs w:val="26"/>
          <w:lang w:val="sr-Latn-CS"/>
        </w:rPr>
        <w:t xml:space="preserve"> donio rješenje kojim se pokreće postupak</w:t>
      </w:r>
      <w:r w:rsidRPr="0049205F">
        <w:rPr>
          <w:rFonts w:ascii="Arial Narrow" w:hAnsi="Arial Narrow"/>
          <w:i/>
          <w:sz w:val="26"/>
          <w:szCs w:val="26"/>
          <w:lang w:val="sr-Latn-CS"/>
        </w:rPr>
        <w:t xml:space="preserve"> za ocjenu ustavnosti i zakonitosti odredaba čl. 10</w:t>
      </w:r>
      <w:r w:rsidR="00DD1F75">
        <w:rPr>
          <w:rFonts w:ascii="Arial Narrow" w:hAnsi="Arial Narrow"/>
          <w:i/>
          <w:sz w:val="26"/>
          <w:szCs w:val="26"/>
          <w:lang w:val="sr-Latn-CS"/>
        </w:rPr>
        <w:t>.</w:t>
      </w:r>
      <w:r w:rsidRPr="0049205F">
        <w:rPr>
          <w:rFonts w:ascii="Arial Narrow" w:hAnsi="Arial Narrow"/>
          <w:i/>
          <w:sz w:val="26"/>
          <w:szCs w:val="26"/>
          <w:lang w:val="sr-Latn-CS"/>
        </w:rPr>
        <w:t xml:space="preserve"> i 50</w:t>
      </w:r>
      <w:r w:rsidR="00DD1F75">
        <w:rPr>
          <w:rFonts w:ascii="Arial Narrow" w:hAnsi="Arial Narrow"/>
          <w:i/>
          <w:sz w:val="26"/>
          <w:szCs w:val="26"/>
          <w:lang w:val="sr-Latn-CS"/>
        </w:rPr>
        <w:t>.</w:t>
      </w:r>
      <w:r w:rsidRPr="0049205F">
        <w:rPr>
          <w:rFonts w:ascii="Arial Narrow" w:hAnsi="Arial Narrow"/>
          <w:i/>
          <w:sz w:val="26"/>
          <w:szCs w:val="26"/>
          <w:lang w:val="sr-Latn-CS"/>
        </w:rPr>
        <w:t xml:space="preserve"> Pravilnika o rješavanju stambenih potreba zaposlenih u „Monteputu“, br. 9191, koji je donio Odbor direktora DOO „Monteput“, Podgorica, na sjednici od 5. novembra 2015. </w:t>
      </w:r>
      <w:r>
        <w:rPr>
          <w:rFonts w:ascii="Arial Narrow" w:hAnsi="Arial Narrow"/>
          <w:i/>
          <w:sz w:val="26"/>
          <w:szCs w:val="26"/>
          <w:lang w:val="sr-Latn-CS"/>
        </w:rPr>
        <w:t>g</w:t>
      </w:r>
      <w:r w:rsidRPr="0049205F">
        <w:rPr>
          <w:rFonts w:ascii="Arial Narrow" w:hAnsi="Arial Narrow"/>
          <w:i/>
          <w:sz w:val="26"/>
          <w:szCs w:val="26"/>
          <w:lang w:val="sr-Latn-CS"/>
        </w:rPr>
        <w:t>odine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i </w:t>
      </w:r>
      <w:r w:rsidRPr="0049205F">
        <w:rPr>
          <w:rFonts w:ascii="Arial Narrow" w:hAnsi="Arial Narrow"/>
          <w:b/>
          <w:i/>
          <w:sz w:val="26"/>
          <w:szCs w:val="26"/>
          <w:lang w:val="sr-Latn-CS"/>
        </w:rPr>
        <w:t xml:space="preserve">odbacuje </w:t>
      </w:r>
      <w:r>
        <w:rPr>
          <w:rFonts w:ascii="Arial Narrow" w:hAnsi="Arial Narrow"/>
          <w:i/>
          <w:sz w:val="26"/>
          <w:szCs w:val="26"/>
          <w:lang w:val="sr-Latn-CS"/>
        </w:rPr>
        <w:t>zahtjev za obustavu izvršenja pojedinačnih akata i radnji preduzetih na osnovu osporenih odredaba Pravilnika.</w:t>
      </w:r>
    </w:p>
    <w:p w:rsidR="00DD1F75" w:rsidRPr="00DD1F75" w:rsidRDefault="00DD1F75" w:rsidP="003F1677">
      <w:pPr>
        <w:spacing w:after="0" w:line="240" w:lineRule="auto"/>
        <w:ind w:left="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49205F" w:rsidRDefault="002F2FC9" w:rsidP="003F16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>u</w:t>
      </w:r>
      <w:r w:rsidR="0049205F" w:rsidRPr="0049205F">
        <w:rPr>
          <w:rFonts w:ascii="Arial Narrow" w:hAnsi="Arial Narrow"/>
          <w:i/>
          <w:sz w:val="26"/>
          <w:szCs w:val="26"/>
          <w:lang w:val="sr-Latn-CS"/>
        </w:rPr>
        <w:t xml:space="preserve"> predmetu </w:t>
      </w:r>
      <w:r w:rsidR="0049205F" w:rsidRPr="00DD1F75">
        <w:rPr>
          <w:rFonts w:ascii="Arial Narrow" w:hAnsi="Arial Narrow"/>
          <w:b/>
          <w:i/>
          <w:sz w:val="26"/>
          <w:szCs w:val="26"/>
          <w:lang w:val="sr-Latn-CS"/>
        </w:rPr>
        <w:t>U-II broj</w:t>
      </w:r>
      <w:r w:rsidR="0049205F" w:rsidRPr="0049205F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49205F" w:rsidRPr="0049205F">
        <w:rPr>
          <w:rFonts w:ascii="Arial Narrow" w:hAnsi="Arial Narrow"/>
          <w:b/>
          <w:i/>
          <w:sz w:val="26"/>
          <w:szCs w:val="26"/>
          <w:lang w:val="sr-Latn-CS"/>
        </w:rPr>
        <w:t>13/16,</w:t>
      </w:r>
      <w:r w:rsidR="003F1677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="0049205F" w:rsidRPr="0049205F">
        <w:rPr>
          <w:rFonts w:ascii="Arial Narrow" w:hAnsi="Arial Narrow"/>
          <w:b/>
          <w:i/>
          <w:sz w:val="26"/>
          <w:szCs w:val="26"/>
          <w:lang w:val="sr-Latn-CS"/>
        </w:rPr>
        <w:t xml:space="preserve">donio rješenje kojim se ne prihvata </w:t>
      </w:r>
      <w:r w:rsidR="0049205F" w:rsidRPr="0049205F">
        <w:rPr>
          <w:rFonts w:ascii="Arial Narrow" w:hAnsi="Arial Narrow"/>
          <w:i/>
          <w:sz w:val="26"/>
          <w:szCs w:val="26"/>
          <w:lang w:val="sr-Latn-CS"/>
        </w:rPr>
        <w:t xml:space="preserve">inicijativa za </w:t>
      </w:r>
      <w:r w:rsidR="0079476C">
        <w:rPr>
          <w:rFonts w:ascii="Arial Narrow" w:hAnsi="Arial Narrow"/>
          <w:i/>
          <w:sz w:val="26"/>
          <w:szCs w:val="26"/>
          <w:lang w:val="sr-Latn-CS"/>
        </w:rPr>
        <w:t xml:space="preserve">pokretanje postupka za </w:t>
      </w:r>
      <w:r w:rsidR="0049205F" w:rsidRPr="0049205F">
        <w:rPr>
          <w:rFonts w:ascii="Arial Narrow" w:hAnsi="Arial Narrow"/>
          <w:i/>
          <w:sz w:val="26"/>
          <w:szCs w:val="26"/>
          <w:lang w:val="sr-Latn-CS"/>
        </w:rPr>
        <w:t>ocjenu ustavnosti i zakonitosti odredaba člana 25</w:t>
      </w:r>
      <w:r w:rsidR="00DD1F75">
        <w:rPr>
          <w:rFonts w:ascii="Arial Narrow" w:hAnsi="Arial Narrow"/>
          <w:i/>
          <w:sz w:val="26"/>
          <w:szCs w:val="26"/>
          <w:lang w:val="sr-Latn-CS"/>
        </w:rPr>
        <w:t>.</w:t>
      </w:r>
      <w:r w:rsidR="0049205F" w:rsidRPr="0049205F">
        <w:rPr>
          <w:rFonts w:ascii="Arial Narrow" w:hAnsi="Arial Narrow"/>
          <w:i/>
          <w:sz w:val="26"/>
          <w:szCs w:val="26"/>
          <w:lang w:val="sr-Latn-CS"/>
        </w:rPr>
        <w:t xml:space="preserve"> stav 2</w:t>
      </w:r>
      <w:r w:rsidR="00DD1F75">
        <w:rPr>
          <w:rFonts w:ascii="Arial Narrow" w:hAnsi="Arial Narrow"/>
          <w:i/>
          <w:sz w:val="26"/>
          <w:szCs w:val="26"/>
          <w:lang w:val="sr-Latn-CS"/>
        </w:rPr>
        <w:t>.</w:t>
      </w:r>
      <w:r w:rsidR="0049205F" w:rsidRPr="0049205F">
        <w:rPr>
          <w:rFonts w:ascii="Arial Narrow" w:hAnsi="Arial Narrow"/>
          <w:i/>
          <w:sz w:val="26"/>
          <w:szCs w:val="26"/>
          <w:lang w:val="sr-Latn-CS"/>
        </w:rPr>
        <w:t xml:space="preserve"> Pravilnika o programskim standardima u elektronskim medijima („Službeni lis</w:t>
      </w:r>
      <w:r w:rsidR="0049205F">
        <w:rPr>
          <w:rFonts w:ascii="Arial Narrow" w:hAnsi="Arial Narrow"/>
          <w:i/>
          <w:sz w:val="26"/>
          <w:szCs w:val="26"/>
          <w:lang w:val="sr-Latn-CS"/>
        </w:rPr>
        <w:t>t Crne Gore“, br. 35/11 i 7/16</w:t>
      </w:r>
      <w:r w:rsidR="00DD1F75">
        <w:rPr>
          <w:rFonts w:ascii="Arial Narrow" w:hAnsi="Arial Narrow"/>
          <w:i/>
          <w:sz w:val="26"/>
          <w:szCs w:val="26"/>
          <w:lang w:val="sr-Latn-CS"/>
        </w:rPr>
        <w:t>.</w:t>
      </w:r>
      <w:r w:rsidR="0049205F">
        <w:rPr>
          <w:rFonts w:ascii="Arial Narrow" w:hAnsi="Arial Narrow"/>
          <w:i/>
          <w:sz w:val="26"/>
          <w:szCs w:val="26"/>
          <w:lang w:val="sr-Latn-CS"/>
        </w:rPr>
        <w:t xml:space="preserve">) i </w:t>
      </w:r>
      <w:r w:rsidR="0049205F" w:rsidRPr="008B2197">
        <w:rPr>
          <w:rFonts w:ascii="Arial Narrow" w:hAnsi="Arial Narrow"/>
          <w:b/>
          <w:i/>
          <w:sz w:val="26"/>
          <w:szCs w:val="26"/>
          <w:lang w:val="sr-Latn-CS"/>
        </w:rPr>
        <w:t>odbacuje</w:t>
      </w:r>
      <w:r w:rsidR="008B2197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="008B2197" w:rsidRPr="008B2197">
        <w:rPr>
          <w:rFonts w:ascii="Arial Narrow" w:hAnsi="Arial Narrow"/>
          <w:i/>
          <w:sz w:val="26"/>
          <w:szCs w:val="26"/>
          <w:lang w:val="sr-Latn-CS"/>
        </w:rPr>
        <w:t>predlog</w:t>
      </w:r>
      <w:r w:rsidR="008B2197">
        <w:rPr>
          <w:rFonts w:ascii="Arial Narrow" w:hAnsi="Arial Narrow"/>
          <w:i/>
          <w:sz w:val="26"/>
          <w:szCs w:val="26"/>
          <w:lang w:val="sr-Latn-CS"/>
        </w:rPr>
        <w:t xml:space="preserve"> za obustavu izvršenja primjene osporene odredbe Pravilnika.</w:t>
      </w:r>
    </w:p>
    <w:p w:rsidR="003F1677" w:rsidRPr="0049205F" w:rsidRDefault="003F1677" w:rsidP="003F1677">
      <w:pPr>
        <w:pStyle w:val="ListParagraph"/>
        <w:spacing w:after="0" w:line="240" w:lineRule="auto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2F2FC9" w:rsidRDefault="002F2FC9" w:rsidP="003F16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2F2FC9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DD1F75">
        <w:rPr>
          <w:rFonts w:ascii="Arial Narrow" w:hAnsi="Arial Narrow"/>
          <w:b/>
          <w:i/>
          <w:sz w:val="26"/>
          <w:szCs w:val="26"/>
          <w:lang w:val="sr-Latn-CS"/>
        </w:rPr>
        <w:t>U-</w:t>
      </w:r>
      <w:r w:rsidR="00DD1F75">
        <w:rPr>
          <w:rFonts w:ascii="Arial Narrow" w:hAnsi="Arial Narrow"/>
          <w:b/>
          <w:i/>
          <w:sz w:val="26"/>
          <w:szCs w:val="26"/>
          <w:lang w:val="sr-Latn-CS"/>
        </w:rPr>
        <w:t xml:space="preserve">II </w:t>
      </w:r>
      <w:r w:rsidRPr="00DD1F75">
        <w:rPr>
          <w:rFonts w:ascii="Arial Narrow" w:hAnsi="Arial Narrow"/>
          <w:b/>
          <w:i/>
          <w:sz w:val="26"/>
          <w:szCs w:val="26"/>
          <w:lang w:val="sr-Latn-CS"/>
        </w:rPr>
        <w:t>broj</w:t>
      </w:r>
      <w:r w:rsidRPr="002F2FC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2F2FC9">
        <w:rPr>
          <w:rFonts w:ascii="Arial Narrow" w:hAnsi="Arial Narrow"/>
          <w:b/>
          <w:i/>
          <w:sz w:val="26"/>
          <w:szCs w:val="26"/>
          <w:lang w:val="sr-Latn-CS"/>
        </w:rPr>
        <w:t>36/16,</w:t>
      </w:r>
      <w:r w:rsidR="003F1677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2F2FC9">
        <w:rPr>
          <w:rFonts w:ascii="Arial Narrow" w:hAnsi="Arial Narrow"/>
          <w:b/>
          <w:i/>
          <w:sz w:val="26"/>
          <w:szCs w:val="26"/>
          <w:lang w:val="sr-Latn-CS"/>
        </w:rPr>
        <w:t xml:space="preserve">donio rješenje kojim se pokreće postupak </w:t>
      </w:r>
      <w:r w:rsidRPr="002F2FC9">
        <w:rPr>
          <w:rFonts w:ascii="Arial Narrow" w:hAnsi="Arial Narrow"/>
          <w:i/>
          <w:sz w:val="26"/>
          <w:szCs w:val="26"/>
          <w:lang w:val="sr-Latn-CS"/>
        </w:rPr>
        <w:t>za ocjenu ustavnosti i zakonitosti Odluke o visini i načinu plaćanja naknada za korišćenje dobara Regionalnog parka „Piva“, broj 01-54, od 30. marta 2016. godine, koju je donio v.d. izvršnog direktora Regionalno</w:t>
      </w:r>
      <w:r>
        <w:rPr>
          <w:rFonts w:ascii="Arial Narrow" w:hAnsi="Arial Narrow"/>
          <w:i/>
          <w:sz w:val="26"/>
          <w:szCs w:val="26"/>
          <w:lang w:val="sr-Latn-CS"/>
        </w:rPr>
        <w:t>g parka „Piva“, DOO, iz Plužina.</w:t>
      </w:r>
    </w:p>
    <w:p w:rsidR="003F1677" w:rsidRPr="002F2FC9" w:rsidRDefault="003F1677" w:rsidP="003F1677">
      <w:pPr>
        <w:pStyle w:val="ListParagraph"/>
        <w:spacing w:after="0" w:line="240" w:lineRule="auto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49205F" w:rsidRPr="002F2FC9" w:rsidRDefault="002F2FC9" w:rsidP="003F16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 w:rsidRPr="002F2FC9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DD1F75">
        <w:rPr>
          <w:rFonts w:ascii="Arial Narrow" w:hAnsi="Arial Narrow"/>
          <w:b/>
          <w:i/>
          <w:sz w:val="26"/>
          <w:szCs w:val="26"/>
          <w:lang w:val="sr-Latn-CS"/>
        </w:rPr>
        <w:t>U-</w:t>
      </w:r>
      <w:r w:rsidR="00DD1F75" w:rsidRPr="00DD1F75">
        <w:rPr>
          <w:rFonts w:ascii="Arial Narrow" w:hAnsi="Arial Narrow"/>
          <w:b/>
          <w:i/>
          <w:sz w:val="26"/>
          <w:szCs w:val="26"/>
          <w:lang w:val="sr-Latn-CS"/>
        </w:rPr>
        <w:t xml:space="preserve">II </w:t>
      </w:r>
      <w:r w:rsidRPr="00DD1F75">
        <w:rPr>
          <w:rFonts w:ascii="Arial Narrow" w:hAnsi="Arial Narrow"/>
          <w:b/>
          <w:i/>
          <w:sz w:val="26"/>
          <w:szCs w:val="26"/>
          <w:lang w:val="sr-Latn-CS"/>
        </w:rPr>
        <w:t>broj</w:t>
      </w:r>
      <w:r w:rsidRPr="002F2FC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>
        <w:rPr>
          <w:rFonts w:ascii="Arial Narrow" w:hAnsi="Arial Narrow"/>
          <w:b/>
          <w:i/>
          <w:sz w:val="26"/>
          <w:szCs w:val="26"/>
          <w:lang w:val="sr-Latn-CS"/>
        </w:rPr>
        <w:t>23/17</w:t>
      </w:r>
      <w:r w:rsidRPr="002F2FC9"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="003F1677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2F2FC9">
        <w:rPr>
          <w:rFonts w:ascii="Arial Narrow" w:hAnsi="Arial Narrow"/>
          <w:b/>
          <w:i/>
          <w:sz w:val="26"/>
          <w:szCs w:val="26"/>
          <w:lang w:val="sr-Latn-CS"/>
        </w:rPr>
        <w:t>donio rješenje kojim se pokreće postupak</w:t>
      </w:r>
      <w:r w:rsidRPr="002F2FC9">
        <w:rPr>
          <w:rFonts w:ascii="Arial Narrow" w:hAnsi="Arial Narrow"/>
          <w:i/>
          <w:sz w:val="26"/>
          <w:szCs w:val="26"/>
          <w:lang w:val="sr-Latn-CS"/>
        </w:rPr>
        <w:t xml:space="preserve"> za ocjenu ustavnosti i zakonitosti Granskog kolektivnog ugovora za pomorski saobraćaj i lučko-pretovarne usluge („Službeni list Republike Crne“, br. 40/04), koji su zaključili Samostalni sindikat radnika u pomorskom brodarstvu i transportu Crne Gore i Odbor Udruženja pomorske priv</w:t>
      </w:r>
      <w:r>
        <w:rPr>
          <w:rFonts w:ascii="Arial Narrow" w:hAnsi="Arial Narrow"/>
          <w:i/>
          <w:sz w:val="26"/>
          <w:szCs w:val="26"/>
          <w:lang w:val="sr-Latn-CS"/>
        </w:rPr>
        <w:t>rede Privredne komore Crne Gore.</w:t>
      </w:r>
    </w:p>
    <w:p w:rsidR="002F2FC9" w:rsidRPr="002F2FC9" w:rsidRDefault="002F2FC9" w:rsidP="003F1677">
      <w:pPr>
        <w:spacing w:after="0" w:line="240" w:lineRule="auto"/>
        <w:ind w:left="36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2F2FC9" w:rsidRDefault="002F2FC9" w:rsidP="003F16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2F2FC9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1C6304">
        <w:rPr>
          <w:rFonts w:ascii="Arial Narrow" w:hAnsi="Arial Narrow"/>
          <w:b/>
          <w:i/>
          <w:sz w:val="26"/>
          <w:szCs w:val="26"/>
          <w:lang w:val="sr-Latn-CS"/>
        </w:rPr>
        <w:t>U-</w:t>
      </w:r>
      <w:r w:rsidR="001C6304" w:rsidRPr="001C6304">
        <w:rPr>
          <w:rFonts w:ascii="Arial Narrow" w:hAnsi="Arial Narrow"/>
          <w:b/>
          <w:i/>
          <w:sz w:val="26"/>
          <w:szCs w:val="26"/>
          <w:lang w:val="sr-Latn-CS"/>
        </w:rPr>
        <w:t xml:space="preserve">I </w:t>
      </w:r>
      <w:r w:rsidRPr="001C6304">
        <w:rPr>
          <w:rFonts w:ascii="Arial Narrow" w:hAnsi="Arial Narrow"/>
          <w:b/>
          <w:i/>
          <w:sz w:val="26"/>
          <w:szCs w:val="26"/>
          <w:lang w:val="sr-Latn-CS"/>
        </w:rPr>
        <w:t>broj</w:t>
      </w:r>
      <w:r w:rsidRPr="002F2FC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2F2FC9">
        <w:rPr>
          <w:rFonts w:ascii="Arial Narrow" w:hAnsi="Arial Narrow"/>
          <w:b/>
          <w:i/>
          <w:sz w:val="26"/>
          <w:szCs w:val="26"/>
          <w:lang w:val="sr-Latn-CS"/>
        </w:rPr>
        <w:t>50/14,</w:t>
      </w:r>
      <w:r w:rsidR="003F1677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2F2FC9">
        <w:rPr>
          <w:rFonts w:ascii="Arial Narrow" w:hAnsi="Arial Narrow"/>
          <w:b/>
          <w:i/>
          <w:sz w:val="26"/>
          <w:szCs w:val="26"/>
          <w:lang w:val="sr-Latn-CS"/>
        </w:rPr>
        <w:t>donio odluku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2F2FC9">
        <w:rPr>
          <w:rFonts w:ascii="Arial Narrow" w:hAnsi="Arial Narrow"/>
          <w:b/>
          <w:i/>
          <w:sz w:val="26"/>
          <w:szCs w:val="26"/>
          <w:lang w:val="sr-Latn-CS"/>
        </w:rPr>
        <w:t xml:space="preserve">kojom se ukida </w:t>
      </w:r>
      <w:r w:rsidRPr="002F2FC9">
        <w:rPr>
          <w:rFonts w:ascii="Arial Narrow" w:hAnsi="Arial Narrow"/>
          <w:i/>
          <w:sz w:val="26"/>
          <w:szCs w:val="26"/>
          <w:lang w:val="sr-Latn-CS"/>
        </w:rPr>
        <w:t>odredba člana 50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2F2FC9">
        <w:rPr>
          <w:rFonts w:ascii="Arial Narrow" w:hAnsi="Arial Narrow"/>
          <w:i/>
          <w:sz w:val="26"/>
          <w:szCs w:val="26"/>
          <w:lang w:val="sr-Latn-CS"/>
        </w:rPr>
        <w:t xml:space="preserve"> stav 6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2F2FC9">
        <w:rPr>
          <w:rFonts w:ascii="Arial Narrow" w:hAnsi="Arial Narrow"/>
          <w:i/>
          <w:sz w:val="26"/>
          <w:szCs w:val="26"/>
          <w:lang w:val="sr-Latn-CS"/>
        </w:rPr>
        <w:t xml:space="preserve"> Zakona o budžetu i fiskalnoj odgovornosti („Službeni sist Crne Gore“, br. 20/14 i 56/14)</w:t>
      </w:r>
      <w:r w:rsidR="00A67F5D">
        <w:rPr>
          <w:rFonts w:ascii="Arial Narrow" w:hAnsi="Arial Narrow"/>
          <w:i/>
          <w:sz w:val="26"/>
          <w:szCs w:val="26"/>
          <w:lang w:val="sr-Latn-CS"/>
        </w:rPr>
        <w:t>i prestaje da važi danom objavljivanja ove odluke.</w:t>
      </w:r>
    </w:p>
    <w:p w:rsidR="002F2FC9" w:rsidRPr="002F2FC9" w:rsidRDefault="002F2FC9" w:rsidP="003F1677">
      <w:pPr>
        <w:spacing w:after="0" w:line="240" w:lineRule="auto"/>
        <w:ind w:left="360" w:firstLine="36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2F2FC9">
        <w:rPr>
          <w:rFonts w:ascii="Arial Narrow" w:hAnsi="Arial Narrow"/>
          <w:i/>
          <w:sz w:val="26"/>
          <w:szCs w:val="26"/>
          <w:lang w:val="sr-Latn-CS"/>
        </w:rPr>
        <w:t>Ova odluka objavit će se u „Službenom listu Crne Gore“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</w:p>
    <w:p w:rsidR="002F2FC9" w:rsidRPr="00501492" w:rsidRDefault="002F2FC9" w:rsidP="003F1677">
      <w:pPr>
        <w:pStyle w:val="ListParagraph"/>
        <w:spacing w:after="0" w:line="240" w:lineRule="auto"/>
        <w:ind w:left="1080"/>
        <w:jc w:val="both"/>
        <w:rPr>
          <w:rFonts w:ascii="Arial Narrow" w:hAnsi="Arial Narrow"/>
          <w:i/>
          <w:lang w:val="sr-Latn-CS"/>
        </w:rPr>
      </w:pPr>
    </w:p>
    <w:p w:rsidR="002F2FC9" w:rsidRPr="002F2FC9" w:rsidRDefault="002F2FC9" w:rsidP="003F167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2F2FC9">
        <w:rPr>
          <w:rFonts w:ascii="Arial Narrow" w:hAnsi="Arial Narrow"/>
          <w:i/>
          <w:sz w:val="26"/>
          <w:szCs w:val="26"/>
          <w:lang w:val="sr-Latn-CS"/>
        </w:rPr>
        <w:lastRenderedPageBreak/>
        <w:t xml:space="preserve">u predmetu </w:t>
      </w:r>
      <w:r w:rsidRPr="001C6304">
        <w:rPr>
          <w:rFonts w:ascii="Arial Narrow" w:hAnsi="Arial Narrow"/>
          <w:b/>
          <w:i/>
          <w:sz w:val="26"/>
          <w:szCs w:val="26"/>
          <w:lang w:val="sr-Latn-CS"/>
        </w:rPr>
        <w:t>U-</w:t>
      </w:r>
      <w:r w:rsidR="001C6304" w:rsidRPr="001C6304">
        <w:rPr>
          <w:rFonts w:ascii="Arial Narrow" w:hAnsi="Arial Narrow"/>
          <w:b/>
          <w:i/>
          <w:sz w:val="26"/>
          <w:szCs w:val="26"/>
          <w:lang w:val="sr-Latn-CS"/>
        </w:rPr>
        <w:t xml:space="preserve"> I </w:t>
      </w:r>
      <w:r w:rsidRPr="001C6304">
        <w:rPr>
          <w:rFonts w:ascii="Arial Narrow" w:hAnsi="Arial Narrow"/>
          <w:b/>
          <w:i/>
          <w:sz w:val="26"/>
          <w:szCs w:val="26"/>
          <w:lang w:val="sr-Latn-CS"/>
        </w:rPr>
        <w:t>broj</w:t>
      </w:r>
      <w:r w:rsidRPr="002F2FC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2F2FC9">
        <w:rPr>
          <w:rFonts w:ascii="Arial Narrow" w:hAnsi="Arial Narrow"/>
          <w:b/>
          <w:i/>
          <w:sz w:val="26"/>
          <w:szCs w:val="26"/>
          <w:lang w:val="sr-Latn-CS"/>
        </w:rPr>
        <w:t>18/15,</w:t>
      </w:r>
      <w:r w:rsidR="003F1677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2F2FC9">
        <w:rPr>
          <w:rFonts w:ascii="Arial Narrow" w:hAnsi="Arial Narrow"/>
          <w:b/>
          <w:i/>
          <w:sz w:val="26"/>
          <w:szCs w:val="26"/>
          <w:lang w:val="sr-Latn-CS"/>
        </w:rPr>
        <w:t xml:space="preserve">donio odluku kojom se ukidaju </w:t>
      </w:r>
      <w:r w:rsidRPr="002F2FC9">
        <w:rPr>
          <w:rFonts w:ascii="Arial Narrow" w:hAnsi="Arial Narrow"/>
          <w:i/>
          <w:sz w:val="26"/>
          <w:szCs w:val="26"/>
          <w:lang w:val="sr-Latn-CS"/>
        </w:rPr>
        <w:t>odredbe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člana</w:t>
      </w:r>
      <w:r w:rsidRPr="002F2FC9">
        <w:rPr>
          <w:rFonts w:ascii="Arial Narrow" w:hAnsi="Arial Narrow"/>
          <w:i/>
          <w:sz w:val="26"/>
          <w:szCs w:val="26"/>
          <w:lang w:val="sr-Latn-CS"/>
        </w:rPr>
        <w:t xml:space="preserve"> 139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2F2FC9">
        <w:rPr>
          <w:rFonts w:ascii="Arial Narrow" w:hAnsi="Arial Narrow"/>
          <w:i/>
          <w:sz w:val="26"/>
          <w:szCs w:val="26"/>
          <w:lang w:val="sr-Latn-CS"/>
        </w:rPr>
        <w:t xml:space="preserve"> stav 1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2F2FC9">
        <w:rPr>
          <w:rFonts w:ascii="Arial Narrow" w:hAnsi="Arial Narrow"/>
          <w:i/>
          <w:sz w:val="26"/>
          <w:szCs w:val="26"/>
          <w:lang w:val="sr-Latn-CS"/>
        </w:rPr>
        <w:t xml:space="preserve"> tačka 1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2F2FC9">
        <w:rPr>
          <w:rFonts w:ascii="Arial Narrow" w:hAnsi="Arial Narrow"/>
          <w:i/>
          <w:sz w:val="26"/>
          <w:szCs w:val="26"/>
          <w:lang w:val="sr-Latn-CS"/>
        </w:rPr>
        <w:t xml:space="preserve"> u dijelu koji glasi: „ako se poslodavac i zaposleni drukčije ne sporazumiju“ i člana 140 Zakona o radu („Službeni list Crne Gore“, br. 49/08, 26/09, 59/11, 66/12 i 31/14)</w:t>
      </w:r>
      <w:r w:rsidR="00BF23D7">
        <w:rPr>
          <w:rFonts w:ascii="Arial Narrow" w:hAnsi="Arial Narrow"/>
          <w:i/>
          <w:sz w:val="26"/>
          <w:szCs w:val="26"/>
          <w:lang w:val="sr-Latn-CS"/>
        </w:rPr>
        <w:t>i prestaju da važe danom objavljivanja ove odluke.</w:t>
      </w:r>
    </w:p>
    <w:p w:rsidR="002F2FC9" w:rsidRDefault="002F2FC9" w:rsidP="003F1677">
      <w:pPr>
        <w:spacing w:after="0" w:line="240" w:lineRule="auto"/>
        <w:ind w:left="360" w:firstLine="36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2F2FC9">
        <w:rPr>
          <w:rFonts w:ascii="Arial Narrow" w:hAnsi="Arial Narrow"/>
          <w:i/>
          <w:sz w:val="26"/>
          <w:szCs w:val="26"/>
          <w:lang w:val="sr-Latn-CS"/>
        </w:rPr>
        <w:t>Ova odluka objavit će se u „Službenom listu Crne Gore“.</w:t>
      </w:r>
    </w:p>
    <w:p w:rsidR="003F1677" w:rsidRPr="002F2FC9" w:rsidRDefault="003F1677" w:rsidP="003F1677">
      <w:pPr>
        <w:spacing w:after="0" w:line="240" w:lineRule="auto"/>
        <w:ind w:left="360" w:firstLine="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9467E8" w:rsidRPr="009467E8" w:rsidRDefault="009467E8" w:rsidP="003F167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9467E8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1C6304">
        <w:rPr>
          <w:rFonts w:ascii="Arial Narrow" w:hAnsi="Arial Narrow"/>
          <w:b/>
          <w:i/>
          <w:sz w:val="26"/>
          <w:szCs w:val="26"/>
          <w:lang w:val="sr-Latn-CS"/>
        </w:rPr>
        <w:t>U-</w:t>
      </w:r>
      <w:r w:rsidR="001C6304" w:rsidRPr="001C6304">
        <w:rPr>
          <w:rFonts w:ascii="Arial Narrow" w:hAnsi="Arial Narrow"/>
          <w:b/>
          <w:i/>
          <w:sz w:val="26"/>
          <w:szCs w:val="26"/>
          <w:lang w:val="sr-Latn-CS"/>
        </w:rPr>
        <w:t xml:space="preserve">II </w:t>
      </w:r>
      <w:r w:rsidRPr="001C6304">
        <w:rPr>
          <w:rFonts w:ascii="Arial Narrow" w:hAnsi="Arial Narrow"/>
          <w:b/>
          <w:i/>
          <w:sz w:val="26"/>
          <w:szCs w:val="26"/>
          <w:lang w:val="sr-Latn-CS"/>
        </w:rPr>
        <w:t>broj</w:t>
      </w:r>
      <w:r w:rsidRPr="009467E8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9467E8">
        <w:rPr>
          <w:rFonts w:ascii="Arial Narrow" w:hAnsi="Arial Narrow"/>
          <w:b/>
          <w:i/>
          <w:sz w:val="26"/>
          <w:szCs w:val="26"/>
          <w:lang w:val="sr-Latn-CS"/>
        </w:rPr>
        <w:t>31/14,</w:t>
      </w:r>
      <w:r w:rsidR="003F1677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9467E8">
        <w:rPr>
          <w:rFonts w:ascii="Arial Narrow" w:hAnsi="Arial Narrow"/>
          <w:b/>
          <w:i/>
          <w:sz w:val="26"/>
          <w:szCs w:val="26"/>
          <w:lang w:val="sr-Latn-CS"/>
        </w:rPr>
        <w:t>37/14</w:t>
      </w:r>
      <w:r w:rsidR="003F1677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9467E8">
        <w:rPr>
          <w:rFonts w:ascii="Arial Narrow" w:hAnsi="Arial Narrow"/>
          <w:b/>
          <w:i/>
          <w:sz w:val="26"/>
          <w:szCs w:val="26"/>
          <w:lang w:val="sr-Latn-CS"/>
        </w:rPr>
        <w:t>i 26/15,</w:t>
      </w:r>
      <w:r w:rsidR="003F1677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9467E8">
        <w:rPr>
          <w:rFonts w:ascii="Arial Narrow" w:hAnsi="Arial Narrow"/>
          <w:b/>
          <w:i/>
          <w:sz w:val="26"/>
          <w:szCs w:val="26"/>
          <w:lang w:val="sr-Latn-CS"/>
        </w:rPr>
        <w:t>donio odluku kojom se ukida</w:t>
      </w:r>
      <w:r w:rsidRPr="009467E8">
        <w:rPr>
          <w:rFonts w:ascii="Arial Narrow" w:hAnsi="Arial Narrow"/>
          <w:i/>
          <w:sz w:val="26"/>
          <w:szCs w:val="26"/>
          <w:lang w:val="sr-Latn-CS"/>
        </w:rPr>
        <w:t xml:space="preserve"> Odluk</w:t>
      </w:r>
      <w:r>
        <w:rPr>
          <w:rFonts w:ascii="Arial Narrow" w:hAnsi="Arial Narrow"/>
          <w:i/>
          <w:sz w:val="26"/>
          <w:szCs w:val="26"/>
          <w:lang w:val="sr-Latn-CS"/>
        </w:rPr>
        <w:t>a</w:t>
      </w:r>
      <w:r w:rsidRPr="009467E8">
        <w:rPr>
          <w:rFonts w:ascii="Arial Narrow" w:hAnsi="Arial Narrow"/>
          <w:i/>
          <w:sz w:val="26"/>
          <w:szCs w:val="26"/>
          <w:lang w:val="sr-Latn-CS"/>
        </w:rPr>
        <w:t xml:space="preserve"> o naknadama za pružanje komunalnih usluga i korišćenje i održavanje mreže, br. 01-3889/1, od 30. juna 2016. godine, koju je donio Odbor direktora DOO „Vodovod i kanalizacija“,</w:t>
      </w:r>
      <w:r w:rsidR="00660677">
        <w:rPr>
          <w:rFonts w:ascii="Arial Narrow" w:hAnsi="Arial Narrow"/>
          <w:i/>
          <w:sz w:val="26"/>
          <w:szCs w:val="26"/>
          <w:lang w:val="sr-Latn-CS"/>
        </w:rPr>
        <w:t xml:space="preserve"> u</w:t>
      </w:r>
      <w:r w:rsidRPr="009467E8">
        <w:rPr>
          <w:rFonts w:ascii="Arial Narrow" w:hAnsi="Arial Narrow"/>
          <w:i/>
          <w:sz w:val="26"/>
          <w:szCs w:val="26"/>
          <w:lang w:val="sr-Latn-CS"/>
        </w:rPr>
        <w:t xml:space="preserve"> Bu</w:t>
      </w:r>
      <w:r w:rsidR="00660677">
        <w:rPr>
          <w:rFonts w:ascii="Arial Narrow" w:hAnsi="Arial Narrow"/>
          <w:i/>
          <w:sz w:val="26"/>
          <w:szCs w:val="26"/>
          <w:lang w:val="sr-Latn-CS"/>
        </w:rPr>
        <w:t>dvi i prestaje da važi danom objavljivanja ove odluke.</w:t>
      </w:r>
    </w:p>
    <w:p w:rsidR="009467E8" w:rsidRDefault="009467E8" w:rsidP="003F1677">
      <w:pPr>
        <w:spacing w:after="0" w:line="240" w:lineRule="auto"/>
        <w:ind w:left="72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9467E8">
        <w:rPr>
          <w:rFonts w:ascii="Arial Narrow" w:hAnsi="Arial Narrow"/>
          <w:i/>
          <w:sz w:val="26"/>
          <w:szCs w:val="26"/>
          <w:lang w:val="sr-Latn-CS"/>
        </w:rPr>
        <w:t>Ova odluka objavit će s</w:t>
      </w:r>
      <w:r w:rsidR="000C56F6">
        <w:rPr>
          <w:rFonts w:ascii="Arial Narrow" w:hAnsi="Arial Narrow"/>
          <w:i/>
          <w:sz w:val="26"/>
          <w:szCs w:val="26"/>
          <w:lang w:val="sr-Latn-CS"/>
        </w:rPr>
        <w:t>e u „Službenom listu Crne Gore“</w:t>
      </w:r>
      <w:r w:rsidR="003F1677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0C56F6">
        <w:rPr>
          <w:rFonts w:ascii="Arial Narrow" w:hAnsi="Arial Narrow"/>
          <w:i/>
          <w:sz w:val="26"/>
          <w:szCs w:val="26"/>
          <w:lang w:val="sr-Latn-CS"/>
        </w:rPr>
        <w:t>i na način na koji je objavljena Odluka.</w:t>
      </w:r>
    </w:p>
    <w:p w:rsidR="003F1677" w:rsidRDefault="003F1677" w:rsidP="003F1677">
      <w:pPr>
        <w:spacing w:after="0" w:line="240" w:lineRule="auto"/>
        <w:ind w:left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9467E8" w:rsidRPr="009467E8" w:rsidRDefault="009467E8" w:rsidP="003F167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9467E8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1C6304">
        <w:rPr>
          <w:rFonts w:ascii="Arial Narrow" w:hAnsi="Arial Narrow"/>
          <w:b/>
          <w:i/>
          <w:sz w:val="26"/>
          <w:szCs w:val="26"/>
          <w:lang w:val="sr-Latn-CS"/>
        </w:rPr>
        <w:t>U-</w:t>
      </w:r>
      <w:r w:rsidR="001C6304" w:rsidRPr="001C6304">
        <w:rPr>
          <w:rFonts w:ascii="Arial Narrow" w:hAnsi="Arial Narrow"/>
          <w:b/>
          <w:i/>
          <w:sz w:val="26"/>
          <w:szCs w:val="26"/>
          <w:lang w:val="sr-Latn-CS"/>
        </w:rPr>
        <w:t xml:space="preserve">II </w:t>
      </w:r>
      <w:r w:rsidRPr="001C6304">
        <w:rPr>
          <w:rFonts w:ascii="Arial Narrow" w:hAnsi="Arial Narrow"/>
          <w:b/>
          <w:i/>
          <w:sz w:val="26"/>
          <w:szCs w:val="26"/>
          <w:lang w:val="sr-Latn-CS"/>
        </w:rPr>
        <w:t>broj</w:t>
      </w:r>
      <w:r w:rsidRPr="009467E8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9467E8">
        <w:rPr>
          <w:rFonts w:ascii="Arial Narrow" w:hAnsi="Arial Narrow"/>
          <w:b/>
          <w:i/>
          <w:sz w:val="26"/>
          <w:szCs w:val="26"/>
          <w:lang w:val="sr-Latn-CS"/>
        </w:rPr>
        <w:t>5/15,</w:t>
      </w:r>
      <w:r w:rsidR="001F3575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9467E8">
        <w:rPr>
          <w:rFonts w:ascii="Arial Narrow" w:hAnsi="Arial Narrow"/>
          <w:b/>
          <w:i/>
          <w:sz w:val="26"/>
          <w:szCs w:val="26"/>
          <w:lang w:val="sr-Latn-CS"/>
        </w:rPr>
        <w:t>donio odluku kojom se ukidaju</w:t>
      </w:r>
      <w:r w:rsidRPr="009467E8">
        <w:rPr>
          <w:rFonts w:ascii="Arial Narrow" w:hAnsi="Arial Narrow"/>
          <w:i/>
          <w:lang w:val="sr-Latn-CS"/>
        </w:rPr>
        <w:t xml:space="preserve"> </w:t>
      </w:r>
      <w:r w:rsidRPr="009467E8">
        <w:rPr>
          <w:rFonts w:ascii="Arial Narrow" w:hAnsi="Arial Narrow"/>
          <w:i/>
          <w:sz w:val="26"/>
          <w:szCs w:val="26"/>
          <w:lang w:val="sr-Latn-CS"/>
        </w:rPr>
        <w:t>odredbe člana 44</w:t>
      </w:r>
      <w:r w:rsidR="001C6304">
        <w:rPr>
          <w:rFonts w:ascii="Arial Narrow" w:hAnsi="Arial Narrow"/>
          <w:i/>
          <w:sz w:val="26"/>
          <w:szCs w:val="26"/>
          <w:lang w:val="sr-Latn-CS"/>
        </w:rPr>
        <w:t>.</w:t>
      </w:r>
      <w:r w:rsidRPr="009467E8">
        <w:rPr>
          <w:rFonts w:ascii="Arial Narrow" w:hAnsi="Arial Narrow"/>
          <w:i/>
          <w:sz w:val="26"/>
          <w:szCs w:val="26"/>
          <w:lang w:val="sr-Latn-CS"/>
        </w:rPr>
        <w:t xml:space="preserve"> stav 1</w:t>
      </w:r>
      <w:r w:rsidR="001C6304">
        <w:rPr>
          <w:rFonts w:ascii="Arial Narrow" w:hAnsi="Arial Narrow"/>
          <w:i/>
          <w:sz w:val="26"/>
          <w:szCs w:val="26"/>
          <w:lang w:val="sr-Latn-CS"/>
        </w:rPr>
        <w:t>.</w:t>
      </w:r>
      <w:r w:rsidRPr="009467E8">
        <w:rPr>
          <w:rFonts w:ascii="Arial Narrow" w:hAnsi="Arial Narrow"/>
          <w:i/>
          <w:sz w:val="26"/>
          <w:szCs w:val="26"/>
          <w:lang w:val="sr-Latn-CS"/>
        </w:rPr>
        <w:t xml:space="preserve"> alineja 12</w:t>
      </w:r>
      <w:r w:rsidR="00084C54">
        <w:rPr>
          <w:rFonts w:ascii="Arial Narrow" w:hAnsi="Arial Narrow"/>
          <w:i/>
          <w:sz w:val="26"/>
          <w:szCs w:val="26"/>
          <w:lang w:val="sr-Latn-CS"/>
        </w:rPr>
        <w:t>.</w:t>
      </w:r>
      <w:r w:rsidRPr="009467E8">
        <w:rPr>
          <w:rFonts w:ascii="Arial Narrow" w:hAnsi="Arial Narrow"/>
          <w:i/>
          <w:sz w:val="26"/>
          <w:szCs w:val="26"/>
          <w:lang w:val="sr-Latn-CS"/>
        </w:rPr>
        <w:t xml:space="preserve"> i stav 2</w:t>
      </w:r>
      <w:r w:rsidR="00084C54">
        <w:rPr>
          <w:rFonts w:ascii="Arial Narrow" w:hAnsi="Arial Narrow"/>
          <w:i/>
          <w:sz w:val="26"/>
          <w:szCs w:val="26"/>
          <w:lang w:val="sr-Latn-CS"/>
        </w:rPr>
        <w:t>.</w:t>
      </w:r>
      <w:r w:rsidRPr="009467E8">
        <w:rPr>
          <w:rFonts w:ascii="Arial Narrow" w:hAnsi="Arial Narrow"/>
          <w:i/>
          <w:sz w:val="26"/>
          <w:szCs w:val="26"/>
          <w:lang w:val="sr-Latn-CS"/>
        </w:rPr>
        <w:t xml:space="preserve"> Odluke o gradskkom i prigradskom saobraćaju i auto-taksi prevoz</w:t>
      </w:r>
      <w:r w:rsidR="00084C54">
        <w:rPr>
          <w:rFonts w:ascii="Arial Narrow" w:hAnsi="Arial Narrow"/>
          <w:i/>
          <w:sz w:val="26"/>
          <w:szCs w:val="26"/>
          <w:lang w:val="sr-Latn-CS"/>
        </w:rPr>
        <w:t>u</w:t>
      </w:r>
      <w:r w:rsidRPr="009467E8">
        <w:rPr>
          <w:rFonts w:ascii="Arial Narrow" w:hAnsi="Arial Narrow"/>
          <w:i/>
          <w:sz w:val="26"/>
          <w:szCs w:val="26"/>
          <w:lang w:val="sr-Latn-CS"/>
        </w:rPr>
        <w:t xml:space="preserve"> („Službeni list Crne Gore – opštinski propisi“, br. 4/15), koju je do</w:t>
      </w:r>
      <w:r w:rsidR="00660677">
        <w:rPr>
          <w:rFonts w:ascii="Arial Narrow" w:hAnsi="Arial Narrow"/>
          <w:i/>
          <w:sz w:val="26"/>
          <w:szCs w:val="26"/>
          <w:lang w:val="sr-Latn-CS"/>
        </w:rPr>
        <w:t>nijela Skupština opštine Ulcinj i prestaju da važe danom objavljivanja ove odluke.</w:t>
      </w:r>
    </w:p>
    <w:p w:rsidR="00F9274D" w:rsidRPr="00F9274D" w:rsidRDefault="009467E8" w:rsidP="003F1677">
      <w:pPr>
        <w:spacing w:after="0" w:line="240" w:lineRule="auto"/>
        <w:ind w:left="720"/>
        <w:rPr>
          <w:rFonts w:ascii="Arial Narrow" w:hAnsi="Arial Narrow"/>
          <w:i/>
          <w:sz w:val="26"/>
          <w:szCs w:val="26"/>
          <w:lang w:val="sr-Latn-CS"/>
        </w:rPr>
      </w:pPr>
      <w:r w:rsidRPr="00F9274D">
        <w:rPr>
          <w:rFonts w:ascii="Arial Narrow" w:hAnsi="Arial Narrow"/>
          <w:i/>
          <w:sz w:val="26"/>
          <w:szCs w:val="26"/>
          <w:lang w:val="sr-Latn-CS"/>
        </w:rPr>
        <w:t>Ova odluka objavit će s</w:t>
      </w:r>
      <w:r w:rsidR="00F9274D" w:rsidRPr="00F9274D">
        <w:rPr>
          <w:rFonts w:ascii="Arial Narrow" w:hAnsi="Arial Narrow"/>
          <w:i/>
          <w:sz w:val="26"/>
          <w:szCs w:val="26"/>
          <w:lang w:val="sr-Latn-CS"/>
        </w:rPr>
        <w:t xml:space="preserve">e u „Službenom listu Crne Gore“ </w:t>
      </w:r>
      <w:r w:rsidR="00F9274D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F9274D" w:rsidRPr="00F9274D">
        <w:rPr>
          <w:rFonts w:ascii="Arial Narrow" w:hAnsi="Arial Narrow"/>
          <w:i/>
          <w:sz w:val="26"/>
          <w:szCs w:val="26"/>
          <w:lang w:val="sr-Latn-CS"/>
        </w:rPr>
        <w:t xml:space="preserve">i na način na koji je </w:t>
      </w:r>
      <w:r w:rsidR="00F9274D">
        <w:rPr>
          <w:rFonts w:ascii="Arial Narrow" w:hAnsi="Arial Narrow"/>
          <w:i/>
          <w:sz w:val="26"/>
          <w:szCs w:val="26"/>
          <w:lang w:val="sr-Latn-CS"/>
        </w:rPr>
        <w:t xml:space="preserve">bjavlljena </w:t>
      </w:r>
      <w:r w:rsidR="00F9274D" w:rsidRPr="00F9274D">
        <w:rPr>
          <w:rFonts w:ascii="Arial Narrow" w:hAnsi="Arial Narrow"/>
          <w:i/>
          <w:sz w:val="26"/>
          <w:szCs w:val="26"/>
          <w:lang w:val="sr-Latn-CS"/>
        </w:rPr>
        <w:t>Odluka.</w:t>
      </w:r>
    </w:p>
    <w:p w:rsidR="009467E8" w:rsidRPr="009467E8" w:rsidRDefault="009467E8" w:rsidP="003F1677">
      <w:pPr>
        <w:spacing w:after="0" w:line="240" w:lineRule="auto"/>
        <w:ind w:left="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9467E8" w:rsidRPr="009467E8" w:rsidRDefault="009467E8" w:rsidP="003F167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9467E8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084C54">
        <w:rPr>
          <w:rFonts w:ascii="Arial Narrow" w:hAnsi="Arial Narrow"/>
          <w:b/>
          <w:i/>
          <w:sz w:val="26"/>
          <w:szCs w:val="26"/>
          <w:lang w:val="sr-Latn-CS"/>
        </w:rPr>
        <w:t>U-</w:t>
      </w:r>
      <w:r w:rsidR="00084C54" w:rsidRPr="00084C54">
        <w:rPr>
          <w:rFonts w:ascii="Arial Narrow" w:hAnsi="Arial Narrow"/>
          <w:b/>
          <w:i/>
          <w:sz w:val="26"/>
          <w:szCs w:val="26"/>
          <w:lang w:val="sr-Latn-CS"/>
        </w:rPr>
        <w:t xml:space="preserve">II </w:t>
      </w:r>
      <w:r w:rsidRPr="00084C54">
        <w:rPr>
          <w:rFonts w:ascii="Arial Narrow" w:hAnsi="Arial Narrow"/>
          <w:b/>
          <w:i/>
          <w:sz w:val="26"/>
          <w:szCs w:val="26"/>
          <w:lang w:val="sr-Latn-CS"/>
        </w:rPr>
        <w:t>broj</w:t>
      </w:r>
      <w:r w:rsidRPr="009467E8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9467E8">
        <w:rPr>
          <w:rFonts w:ascii="Arial Narrow" w:hAnsi="Arial Narrow"/>
          <w:b/>
          <w:i/>
          <w:sz w:val="26"/>
          <w:szCs w:val="26"/>
          <w:lang w:val="sr-Latn-CS"/>
        </w:rPr>
        <w:t>20/16,</w:t>
      </w:r>
      <w:r w:rsidR="003F1677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9467E8">
        <w:rPr>
          <w:rFonts w:ascii="Arial Narrow" w:hAnsi="Arial Narrow"/>
          <w:b/>
          <w:i/>
          <w:sz w:val="26"/>
          <w:szCs w:val="26"/>
          <w:lang w:val="sr-Latn-CS"/>
        </w:rPr>
        <w:t>donio odluku kojom se ukida</w:t>
      </w:r>
      <w:r w:rsidRPr="009467E8">
        <w:rPr>
          <w:rFonts w:ascii="Arial Narrow" w:hAnsi="Arial Narrow"/>
          <w:i/>
          <w:sz w:val="26"/>
          <w:szCs w:val="26"/>
          <w:lang w:val="sr-Latn-CS"/>
        </w:rPr>
        <w:t xml:space="preserve"> odredba člana 5</w:t>
      </w:r>
      <w:r w:rsidR="00084C54">
        <w:rPr>
          <w:rFonts w:ascii="Arial Narrow" w:hAnsi="Arial Narrow"/>
          <w:i/>
          <w:sz w:val="26"/>
          <w:szCs w:val="26"/>
          <w:lang w:val="sr-Latn-CS"/>
        </w:rPr>
        <w:t>.</w:t>
      </w:r>
      <w:r w:rsidRPr="009467E8">
        <w:rPr>
          <w:rFonts w:ascii="Arial Narrow" w:hAnsi="Arial Narrow"/>
          <w:i/>
          <w:sz w:val="26"/>
          <w:szCs w:val="26"/>
          <w:lang w:val="sr-Latn-CS"/>
        </w:rPr>
        <w:t xml:space="preserve"> Odluke o donošenju izmjena i dopuna Detaljnog urbanističkog plana „Stadion i škola Vuk Karadžić“ („Službeni list Crne Gore – opštinski propisi“, br. 18/09), koju je donijela Skupšt</w:t>
      </w:r>
      <w:r w:rsidR="00B6255C">
        <w:rPr>
          <w:rFonts w:ascii="Arial Narrow" w:hAnsi="Arial Narrow"/>
          <w:i/>
          <w:sz w:val="26"/>
          <w:szCs w:val="26"/>
          <w:lang w:val="sr-Latn-CS"/>
        </w:rPr>
        <w:t>ina opštine Berane i prestaje da važi danom objavljivanja ove odluke.</w:t>
      </w:r>
    </w:p>
    <w:p w:rsidR="009467E8" w:rsidRPr="009467E8" w:rsidRDefault="009467E8" w:rsidP="003F1677">
      <w:pPr>
        <w:spacing w:after="0" w:line="240" w:lineRule="auto"/>
        <w:ind w:left="72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9467E8">
        <w:rPr>
          <w:rFonts w:ascii="Arial Narrow" w:hAnsi="Arial Narrow"/>
          <w:i/>
          <w:sz w:val="26"/>
          <w:szCs w:val="26"/>
          <w:lang w:val="sr-Latn-CS"/>
        </w:rPr>
        <w:t>Ova odluka objavit će s</w:t>
      </w:r>
      <w:r w:rsidR="00482DB5">
        <w:rPr>
          <w:rFonts w:ascii="Arial Narrow" w:hAnsi="Arial Narrow"/>
          <w:i/>
          <w:sz w:val="26"/>
          <w:szCs w:val="26"/>
          <w:lang w:val="sr-Latn-CS"/>
        </w:rPr>
        <w:t>e u „Službenom listu Crne Gore“i na način na koji je objavljena Odluka.</w:t>
      </w:r>
    </w:p>
    <w:p w:rsidR="00BA1436" w:rsidRPr="00DF0D80" w:rsidRDefault="00BA1436" w:rsidP="003F1677">
      <w:pPr>
        <w:tabs>
          <w:tab w:val="num" w:pos="0"/>
        </w:tabs>
        <w:spacing w:after="0" w:line="240" w:lineRule="auto"/>
        <w:ind w:firstLine="426"/>
        <w:jc w:val="both"/>
        <w:rPr>
          <w:rFonts w:ascii="Arial Narrow" w:hAnsi="Arial Narrow"/>
          <w:b/>
          <w:i/>
          <w:color w:val="FF0000"/>
          <w:sz w:val="26"/>
          <w:szCs w:val="26"/>
          <w:lang w:val="sr-Latn-CS"/>
        </w:rPr>
      </w:pPr>
    </w:p>
    <w:p w:rsidR="009122BF" w:rsidRPr="009467E8" w:rsidRDefault="009122BF" w:rsidP="003F1677">
      <w:pPr>
        <w:tabs>
          <w:tab w:val="num" w:pos="0"/>
        </w:tabs>
        <w:spacing w:after="0" w:line="240" w:lineRule="auto"/>
        <w:ind w:firstLine="42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9467E8">
        <w:rPr>
          <w:rFonts w:ascii="Arial Narrow" w:hAnsi="Arial Narrow"/>
          <w:b/>
          <w:i/>
          <w:sz w:val="26"/>
          <w:szCs w:val="26"/>
          <w:lang w:val="sr-Latn-CS"/>
        </w:rPr>
        <w:t>II – Postupak po ustavnim žalbama</w:t>
      </w:r>
    </w:p>
    <w:p w:rsidR="009122BF" w:rsidRPr="009467E8" w:rsidRDefault="009122BF" w:rsidP="003F1677">
      <w:pPr>
        <w:tabs>
          <w:tab w:val="num" w:pos="0"/>
        </w:tabs>
        <w:spacing w:after="0" w:line="240" w:lineRule="auto"/>
        <w:ind w:firstLine="426"/>
        <w:jc w:val="both"/>
        <w:rPr>
          <w:rFonts w:ascii="Arial Narrow" w:hAnsi="Arial Narrow"/>
          <w:b/>
          <w:i/>
          <w:sz w:val="26"/>
          <w:szCs w:val="26"/>
        </w:rPr>
      </w:pPr>
    </w:p>
    <w:p w:rsidR="009122BF" w:rsidRPr="009467E8" w:rsidRDefault="009122BF" w:rsidP="003F1677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 Narrow" w:hAnsi="Arial Narrow"/>
          <w:i/>
          <w:sz w:val="26"/>
          <w:szCs w:val="26"/>
        </w:rPr>
      </w:pPr>
      <w:r w:rsidRPr="009467E8">
        <w:rPr>
          <w:rFonts w:ascii="Arial Narrow" w:hAnsi="Arial Narrow"/>
          <w:i/>
          <w:sz w:val="26"/>
          <w:szCs w:val="26"/>
        </w:rPr>
        <w:t xml:space="preserve">u predmetu  </w:t>
      </w:r>
      <w:r w:rsidRPr="009467E8">
        <w:rPr>
          <w:rFonts w:ascii="Arial Narrow" w:hAnsi="Arial Narrow"/>
          <w:b/>
          <w:i/>
          <w:sz w:val="26"/>
          <w:szCs w:val="26"/>
        </w:rPr>
        <w:t xml:space="preserve">Už-III br. </w:t>
      </w:r>
      <w:r w:rsidR="009467E8" w:rsidRPr="009467E8">
        <w:rPr>
          <w:rFonts w:ascii="Arial Narrow" w:hAnsi="Arial Narrow"/>
          <w:b/>
          <w:i/>
          <w:sz w:val="26"/>
          <w:szCs w:val="26"/>
        </w:rPr>
        <w:t>42/14</w:t>
      </w:r>
      <w:r w:rsidRPr="009467E8">
        <w:rPr>
          <w:rFonts w:ascii="Arial Narrow" w:hAnsi="Arial Narrow"/>
          <w:b/>
          <w:i/>
          <w:sz w:val="26"/>
          <w:szCs w:val="26"/>
        </w:rPr>
        <w:t>,</w:t>
      </w:r>
      <w:r w:rsidRPr="009467E8">
        <w:rPr>
          <w:rFonts w:ascii="Arial Narrow" w:hAnsi="Arial Narrow"/>
          <w:i/>
          <w:sz w:val="26"/>
          <w:szCs w:val="26"/>
        </w:rPr>
        <w:t xml:space="preserve"> </w:t>
      </w:r>
      <w:r w:rsidR="00F67053">
        <w:rPr>
          <w:rFonts w:ascii="Arial Narrow" w:hAnsi="Arial Narrow"/>
          <w:i/>
          <w:sz w:val="26"/>
          <w:szCs w:val="26"/>
        </w:rPr>
        <w:t>većinom glasova</w:t>
      </w:r>
      <w:r w:rsidR="001F3575">
        <w:rPr>
          <w:rFonts w:ascii="Arial Narrow" w:hAnsi="Arial Narrow"/>
          <w:i/>
          <w:sz w:val="26"/>
          <w:szCs w:val="26"/>
        </w:rPr>
        <w:t>,</w:t>
      </w:r>
      <w:r w:rsidR="003F1677">
        <w:rPr>
          <w:rFonts w:ascii="Arial Narrow" w:hAnsi="Arial Narrow"/>
          <w:i/>
          <w:sz w:val="26"/>
          <w:szCs w:val="26"/>
        </w:rPr>
        <w:t xml:space="preserve"> </w:t>
      </w:r>
      <w:r w:rsidR="009467E8" w:rsidRPr="009467E8">
        <w:rPr>
          <w:rFonts w:ascii="Arial Narrow" w:hAnsi="Arial Narrow"/>
          <w:i/>
          <w:sz w:val="26"/>
          <w:szCs w:val="26"/>
        </w:rPr>
        <w:t>usvo</w:t>
      </w:r>
      <w:r w:rsidR="009467E8">
        <w:rPr>
          <w:rFonts w:ascii="Arial Narrow" w:hAnsi="Arial Narrow"/>
          <w:i/>
          <w:sz w:val="26"/>
          <w:szCs w:val="26"/>
        </w:rPr>
        <w:t>ji</w:t>
      </w:r>
      <w:r w:rsidR="009467E8" w:rsidRPr="009467E8">
        <w:rPr>
          <w:rFonts w:ascii="Arial Narrow" w:hAnsi="Arial Narrow"/>
          <w:i/>
          <w:sz w:val="26"/>
          <w:szCs w:val="26"/>
        </w:rPr>
        <w:t>o</w:t>
      </w:r>
      <w:r w:rsidRPr="009467E8">
        <w:rPr>
          <w:rFonts w:ascii="Arial Narrow" w:hAnsi="Arial Narrow"/>
          <w:i/>
          <w:sz w:val="26"/>
          <w:szCs w:val="26"/>
        </w:rPr>
        <w:t xml:space="preserve"> ustavnu žalbu,</w:t>
      </w:r>
    </w:p>
    <w:p w:rsidR="009122BF" w:rsidRPr="009467E8" w:rsidRDefault="009122BF" w:rsidP="003F1677">
      <w:pPr>
        <w:pStyle w:val="ListParagraph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 Narrow" w:hAnsi="Arial Narrow"/>
          <w:i/>
          <w:sz w:val="26"/>
          <w:szCs w:val="26"/>
        </w:rPr>
      </w:pPr>
      <w:r w:rsidRPr="009467E8">
        <w:rPr>
          <w:rFonts w:ascii="Arial Narrow" w:hAnsi="Arial Narrow"/>
          <w:i/>
          <w:sz w:val="26"/>
          <w:szCs w:val="26"/>
        </w:rPr>
        <w:t xml:space="preserve">u predmetu  </w:t>
      </w:r>
      <w:r w:rsidRPr="009467E8">
        <w:rPr>
          <w:rFonts w:ascii="Arial Narrow" w:hAnsi="Arial Narrow"/>
          <w:b/>
          <w:i/>
          <w:sz w:val="26"/>
          <w:szCs w:val="26"/>
        </w:rPr>
        <w:t xml:space="preserve">Už-III br. </w:t>
      </w:r>
      <w:r w:rsidR="009467E8" w:rsidRPr="009467E8">
        <w:rPr>
          <w:rFonts w:ascii="Arial Narrow" w:hAnsi="Arial Narrow"/>
          <w:b/>
          <w:i/>
          <w:sz w:val="26"/>
          <w:szCs w:val="26"/>
        </w:rPr>
        <w:t>614/15,</w:t>
      </w:r>
      <w:r w:rsidR="001F3575">
        <w:rPr>
          <w:rFonts w:ascii="Arial Narrow" w:hAnsi="Arial Narrow"/>
          <w:b/>
          <w:i/>
          <w:sz w:val="26"/>
          <w:szCs w:val="26"/>
        </w:rPr>
        <w:t xml:space="preserve"> </w:t>
      </w:r>
      <w:r w:rsidR="00F67053" w:rsidRPr="00F67053">
        <w:rPr>
          <w:rFonts w:ascii="Arial Narrow" w:hAnsi="Arial Narrow"/>
          <w:i/>
          <w:sz w:val="26"/>
          <w:szCs w:val="26"/>
        </w:rPr>
        <w:t>većinom</w:t>
      </w:r>
      <w:r w:rsidR="00F67053">
        <w:rPr>
          <w:rFonts w:ascii="Arial Narrow" w:hAnsi="Arial Narrow"/>
          <w:i/>
          <w:sz w:val="26"/>
          <w:szCs w:val="26"/>
        </w:rPr>
        <w:t xml:space="preserve"> glasova,</w:t>
      </w:r>
      <w:r w:rsidR="009467E8" w:rsidRPr="009467E8">
        <w:rPr>
          <w:rFonts w:ascii="Arial Narrow" w:hAnsi="Arial Narrow"/>
          <w:i/>
          <w:sz w:val="26"/>
          <w:szCs w:val="26"/>
        </w:rPr>
        <w:t xml:space="preserve"> </w:t>
      </w:r>
      <w:r w:rsidRPr="009467E8">
        <w:rPr>
          <w:rFonts w:ascii="Arial Narrow" w:hAnsi="Arial Narrow"/>
          <w:i/>
          <w:sz w:val="26"/>
          <w:szCs w:val="26"/>
        </w:rPr>
        <w:t>odbio ustavnu</w:t>
      </w:r>
      <w:r w:rsidR="009467E8" w:rsidRPr="009467E8">
        <w:rPr>
          <w:rFonts w:ascii="Arial Narrow" w:hAnsi="Arial Narrow"/>
          <w:i/>
          <w:sz w:val="26"/>
          <w:szCs w:val="26"/>
        </w:rPr>
        <w:t xml:space="preserve"> žalbu,</w:t>
      </w:r>
    </w:p>
    <w:p w:rsidR="009467E8" w:rsidRDefault="009467E8" w:rsidP="003F1677">
      <w:pPr>
        <w:pStyle w:val="ListParagraph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 Narrow" w:hAnsi="Arial Narrow"/>
          <w:i/>
          <w:sz w:val="26"/>
          <w:szCs w:val="26"/>
        </w:rPr>
      </w:pPr>
      <w:r w:rsidRPr="009467E8">
        <w:rPr>
          <w:rFonts w:ascii="Arial Narrow" w:hAnsi="Arial Narrow"/>
          <w:i/>
          <w:sz w:val="26"/>
          <w:szCs w:val="26"/>
        </w:rPr>
        <w:t>u predmetu</w:t>
      </w:r>
      <w:r>
        <w:rPr>
          <w:rFonts w:ascii="Arial Narrow" w:hAnsi="Arial Narrow"/>
          <w:i/>
          <w:sz w:val="26"/>
          <w:szCs w:val="26"/>
        </w:rPr>
        <w:t xml:space="preserve"> </w:t>
      </w:r>
      <w:r w:rsidR="003F1677">
        <w:rPr>
          <w:rFonts w:ascii="Arial Narrow" w:hAnsi="Arial Narrow"/>
          <w:b/>
          <w:i/>
          <w:sz w:val="26"/>
          <w:szCs w:val="26"/>
        </w:rPr>
        <w:t>U</w:t>
      </w:r>
      <w:r w:rsidRPr="009467E8">
        <w:rPr>
          <w:rFonts w:ascii="Arial Narrow" w:hAnsi="Arial Narrow"/>
          <w:b/>
          <w:i/>
          <w:sz w:val="26"/>
          <w:szCs w:val="26"/>
        </w:rPr>
        <w:t>-III br.</w:t>
      </w:r>
      <w:r w:rsidR="003F1677">
        <w:rPr>
          <w:rFonts w:ascii="Arial Narrow" w:hAnsi="Arial Narrow"/>
          <w:b/>
          <w:i/>
          <w:sz w:val="26"/>
          <w:szCs w:val="26"/>
        </w:rPr>
        <w:t xml:space="preserve"> </w:t>
      </w:r>
      <w:r w:rsidRPr="009467E8">
        <w:rPr>
          <w:rFonts w:ascii="Arial Narrow" w:hAnsi="Arial Narrow"/>
          <w:b/>
          <w:i/>
          <w:sz w:val="26"/>
          <w:szCs w:val="26"/>
        </w:rPr>
        <w:t>181/16</w:t>
      </w:r>
      <w:r>
        <w:rPr>
          <w:rFonts w:ascii="Arial Narrow" w:hAnsi="Arial Narrow"/>
          <w:i/>
          <w:sz w:val="26"/>
          <w:szCs w:val="26"/>
        </w:rPr>
        <w:t>,</w:t>
      </w:r>
      <w:r w:rsidR="003F1677">
        <w:rPr>
          <w:rFonts w:ascii="Arial Narrow" w:hAnsi="Arial Narrow"/>
          <w:i/>
          <w:sz w:val="26"/>
          <w:szCs w:val="26"/>
        </w:rPr>
        <w:t xml:space="preserve"> </w:t>
      </w:r>
      <w:r w:rsidR="00CF5584">
        <w:rPr>
          <w:rFonts w:ascii="Arial Narrow" w:hAnsi="Arial Narrow"/>
          <w:i/>
          <w:sz w:val="26"/>
          <w:szCs w:val="26"/>
        </w:rPr>
        <w:t>većinom glasova,</w:t>
      </w:r>
      <w:r w:rsidR="001F3575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odbio ustavnu žalbu,</w:t>
      </w:r>
    </w:p>
    <w:p w:rsidR="009467E8" w:rsidRDefault="009467E8" w:rsidP="003F1677">
      <w:pPr>
        <w:pStyle w:val="ListParagraph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 Narrow" w:hAnsi="Arial Narrow"/>
          <w:i/>
          <w:sz w:val="26"/>
          <w:szCs w:val="26"/>
        </w:rPr>
      </w:pPr>
      <w:r w:rsidRPr="009467E8">
        <w:rPr>
          <w:rFonts w:ascii="Arial Narrow" w:hAnsi="Arial Narrow"/>
          <w:i/>
          <w:sz w:val="26"/>
          <w:szCs w:val="26"/>
        </w:rPr>
        <w:t>u predmetu</w:t>
      </w:r>
      <w:r>
        <w:rPr>
          <w:rFonts w:ascii="Arial Narrow" w:hAnsi="Arial Narrow"/>
          <w:i/>
          <w:sz w:val="26"/>
          <w:szCs w:val="26"/>
        </w:rPr>
        <w:t xml:space="preserve"> </w:t>
      </w:r>
      <w:r w:rsidR="003F1677">
        <w:rPr>
          <w:rFonts w:ascii="Arial Narrow" w:hAnsi="Arial Narrow"/>
          <w:b/>
          <w:i/>
          <w:sz w:val="26"/>
          <w:szCs w:val="26"/>
        </w:rPr>
        <w:t>U</w:t>
      </w:r>
      <w:r w:rsidRPr="009467E8">
        <w:rPr>
          <w:rFonts w:ascii="Arial Narrow" w:hAnsi="Arial Narrow"/>
          <w:b/>
          <w:i/>
          <w:sz w:val="26"/>
          <w:szCs w:val="26"/>
        </w:rPr>
        <w:t>-III br.</w:t>
      </w:r>
      <w:r w:rsidR="003F1677">
        <w:rPr>
          <w:rFonts w:ascii="Arial Narrow" w:hAnsi="Arial Narrow"/>
          <w:b/>
          <w:i/>
          <w:sz w:val="26"/>
          <w:szCs w:val="26"/>
        </w:rPr>
        <w:t xml:space="preserve"> </w:t>
      </w:r>
      <w:r w:rsidR="00BD4C62">
        <w:rPr>
          <w:rFonts w:ascii="Arial Narrow" w:hAnsi="Arial Narrow"/>
          <w:b/>
          <w:i/>
          <w:sz w:val="26"/>
          <w:szCs w:val="26"/>
        </w:rPr>
        <w:t>716/</w:t>
      </w:r>
      <w:r w:rsidRPr="009467E8">
        <w:rPr>
          <w:rFonts w:ascii="Arial Narrow" w:hAnsi="Arial Narrow"/>
          <w:b/>
          <w:i/>
          <w:sz w:val="26"/>
          <w:szCs w:val="26"/>
        </w:rPr>
        <w:t>16</w:t>
      </w:r>
      <w:r w:rsidR="00BD4C62">
        <w:rPr>
          <w:rFonts w:ascii="Arial Narrow" w:hAnsi="Arial Narrow"/>
          <w:b/>
          <w:i/>
          <w:sz w:val="26"/>
          <w:szCs w:val="26"/>
        </w:rPr>
        <w:t>,</w:t>
      </w:r>
      <w:r w:rsidR="003F1677">
        <w:rPr>
          <w:rFonts w:ascii="Arial Narrow" w:hAnsi="Arial Narrow"/>
          <w:b/>
          <w:i/>
          <w:sz w:val="26"/>
          <w:szCs w:val="26"/>
        </w:rPr>
        <w:t xml:space="preserve"> </w:t>
      </w:r>
      <w:r w:rsidR="00CF5584" w:rsidRPr="00CF5584">
        <w:rPr>
          <w:rFonts w:ascii="Arial Narrow" w:hAnsi="Arial Narrow"/>
          <w:i/>
          <w:sz w:val="26"/>
          <w:szCs w:val="26"/>
        </w:rPr>
        <w:t>većinom glasova</w:t>
      </w:r>
      <w:r w:rsidR="00CF5584">
        <w:rPr>
          <w:rFonts w:ascii="Arial Narrow" w:hAnsi="Arial Narrow"/>
          <w:i/>
          <w:sz w:val="26"/>
          <w:szCs w:val="26"/>
        </w:rPr>
        <w:t>,</w:t>
      </w:r>
      <w:r w:rsidR="001F3575">
        <w:rPr>
          <w:rFonts w:ascii="Arial Narrow" w:hAnsi="Arial Narrow"/>
          <w:i/>
          <w:sz w:val="26"/>
          <w:szCs w:val="26"/>
        </w:rPr>
        <w:t xml:space="preserve"> </w:t>
      </w:r>
      <w:r w:rsidR="00BD4C62">
        <w:rPr>
          <w:rFonts w:ascii="Arial Narrow" w:hAnsi="Arial Narrow"/>
          <w:i/>
          <w:sz w:val="26"/>
          <w:szCs w:val="26"/>
        </w:rPr>
        <w:t>odbio ustavnu žalbu,</w:t>
      </w:r>
    </w:p>
    <w:p w:rsidR="00BD4C62" w:rsidRDefault="00BD4C62" w:rsidP="003F1677">
      <w:pPr>
        <w:pStyle w:val="ListParagraph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 premetu   </w:t>
      </w:r>
      <w:r w:rsidRPr="00BD4C62">
        <w:rPr>
          <w:rFonts w:ascii="Arial Narrow" w:hAnsi="Arial Narrow"/>
          <w:b/>
          <w:i/>
          <w:sz w:val="26"/>
          <w:szCs w:val="26"/>
        </w:rPr>
        <w:t>U-III br.</w:t>
      </w:r>
      <w:r w:rsidR="003F1677">
        <w:rPr>
          <w:rFonts w:ascii="Arial Narrow" w:hAnsi="Arial Narrow"/>
          <w:b/>
          <w:i/>
          <w:sz w:val="26"/>
          <w:szCs w:val="26"/>
        </w:rPr>
        <w:t xml:space="preserve"> </w:t>
      </w:r>
      <w:r w:rsidRPr="00BD4C62">
        <w:rPr>
          <w:rFonts w:ascii="Arial Narrow" w:hAnsi="Arial Narrow"/>
          <w:b/>
          <w:i/>
          <w:sz w:val="26"/>
          <w:szCs w:val="26"/>
        </w:rPr>
        <w:t>369/17</w:t>
      </w:r>
      <w:r>
        <w:rPr>
          <w:rFonts w:ascii="Arial Narrow" w:hAnsi="Arial Narrow"/>
          <w:i/>
          <w:sz w:val="26"/>
          <w:szCs w:val="26"/>
        </w:rPr>
        <w:t>,</w:t>
      </w:r>
      <w:r w:rsidR="003F1677">
        <w:rPr>
          <w:rFonts w:ascii="Arial Narrow" w:hAnsi="Arial Narrow"/>
          <w:i/>
          <w:sz w:val="26"/>
          <w:szCs w:val="26"/>
        </w:rPr>
        <w:t xml:space="preserve"> </w:t>
      </w:r>
      <w:r w:rsidR="001F3575">
        <w:rPr>
          <w:rFonts w:ascii="Arial Narrow" w:hAnsi="Arial Narrow"/>
          <w:i/>
          <w:sz w:val="26"/>
          <w:szCs w:val="26"/>
        </w:rPr>
        <w:t xml:space="preserve">većinom glasova, </w:t>
      </w:r>
      <w:r>
        <w:rPr>
          <w:rFonts w:ascii="Arial Narrow" w:hAnsi="Arial Narrow"/>
          <w:i/>
          <w:sz w:val="26"/>
          <w:szCs w:val="26"/>
        </w:rPr>
        <w:t>odbio ustavnu žalbu,</w:t>
      </w:r>
    </w:p>
    <w:p w:rsidR="001F3575" w:rsidRDefault="001F3575" w:rsidP="003F1677">
      <w:pPr>
        <w:pStyle w:val="ListParagraph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 predmetu </w:t>
      </w:r>
      <w:r w:rsidRPr="001F3575">
        <w:rPr>
          <w:rFonts w:ascii="Arial Narrow" w:hAnsi="Arial Narrow"/>
          <w:b/>
          <w:i/>
          <w:sz w:val="26"/>
          <w:szCs w:val="26"/>
        </w:rPr>
        <w:t>U-III br. 631/17</w:t>
      </w:r>
      <w:r>
        <w:rPr>
          <w:rFonts w:ascii="Arial Narrow" w:hAnsi="Arial Narrow"/>
          <w:i/>
          <w:sz w:val="26"/>
          <w:szCs w:val="26"/>
        </w:rPr>
        <w:t>, predlog sudije izvjestioca nije dobio potrebnu većinu</w:t>
      </w:r>
    </w:p>
    <w:p w:rsidR="001F3575" w:rsidRDefault="001F3575" w:rsidP="001F3575">
      <w:pPr>
        <w:pStyle w:val="ListParagraph"/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glasova. Saglasno odredbi člana 80. </w:t>
      </w:r>
      <w:r w:rsidR="005C24EB">
        <w:rPr>
          <w:rFonts w:ascii="Arial Narrow" w:hAnsi="Arial Narrow"/>
          <w:i/>
          <w:sz w:val="26"/>
          <w:szCs w:val="26"/>
        </w:rPr>
        <w:t>s</w:t>
      </w:r>
      <w:r>
        <w:rPr>
          <w:rFonts w:ascii="Arial Narrow" w:hAnsi="Arial Narrow"/>
          <w:i/>
          <w:sz w:val="26"/>
          <w:szCs w:val="26"/>
        </w:rPr>
        <w:t>tav 3</w:t>
      </w:r>
      <w:r w:rsidR="005C24EB">
        <w:rPr>
          <w:rFonts w:ascii="Arial Narrow" w:hAnsi="Arial Narrow"/>
          <w:i/>
          <w:sz w:val="26"/>
          <w:szCs w:val="26"/>
        </w:rPr>
        <w:t>.</w:t>
      </w:r>
      <w:r>
        <w:rPr>
          <w:rFonts w:ascii="Arial Narrow" w:hAnsi="Arial Narrow"/>
          <w:i/>
          <w:sz w:val="26"/>
          <w:szCs w:val="26"/>
        </w:rPr>
        <w:t xml:space="preserve"> Poslovnika Ustavnog suda, zadužen je drugi sudija da izradi prijedlog rješenja u skladu sa stavom većine sudija,</w:t>
      </w:r>
    </w:p>
    <w:p w:rsidR="00CF5584" w:rsidRPr="001F3575" w:rsidRDefault="00BD4C62" w:rsidP="001F3575">
      <w:pPr>
        <w:pStyle w:val="ListParagraph"/>
        <w:numPr>
          <w:ilvl w:val="0"/>
          <w:numId w:val="35"/>
        </w:numPr>
        <w:spacing w:after="0" w:line="240" w:lineRule="auto"/>
        <w:ind w:right="-552"/>
        <w:jc w:val="both"/>
        <w:rPr>
          <w:rFonts w:ascii="Arial Narrow" w:hAnsi="Arial Narrow"/>
          <w:i/>
          <w:sz w:val="26"/>
          <w:szCs w:val="26"/>
        </w:rPr>
      </w:pPr>
      <w:r w:rsidRPr="001F3575">
        <w:rPr>
          <w:rFonts w:ascii="Arial Narrow" w:hAnsi="Arial Narrow"/>
          <w:i/>
          <w:sz w:val="26"/>
          <w:szCs w:val="26"/>
        </w:rPr>
        <w:lastRenderedPageBreak/>
        <w:t xml:space="preserve">u predmetu </w:t>
      </w:r>
      <w:r w:rsidRPr="001F3575">
        <w:rPr>
          <w:rFonts w:ascii="Arial Narrow" w:hAnsi="Arial Narrow"/>
          <w:b/>
          <w:i/>
          <w:sz w:val="26"/>
          <w:szCs w:val="26"/>
        </w:rPr>
        <w:t>U-III br.</w:t>
      </w:r>
      <w:r w:rsidR="003F1677" w:rsidRPr="001F3575">
        <w:rPr>
          <w:rFonts w:ascii="Arial Narrow" w:hAnsi="Arial Narrow"/>
          <w:b/>
          <w:i/>
          <w:sz w:val="26"/>
          <w:szCs w:val="26"/>
        </w:rPr>
        <w:t xml:space="preserve"> </w:t>
      </w:r>
      <w:r w:rsidRPr="001F3575">
        <w:rPr>
          <w:rFonts w:ascii="Arial Narrow" w:hAnsi="Arial Narrow"/>
          <w:b/>
          <w:i/>
          <w:sz w:val="26"/>
          <w:szCs w:val="26"/>
        </w:rPr>
        <w:t>700/17</w:t>
      </w:r>
      <w:r w:rsidRPr="001F3575">
        <w:rPr>
          <w:rFonts w:ascii="Arial Narrow" w:hAnsi="Arial Narrow"/>
          <w:i/>
          <w:sz w:val="26"/>
          <w:szCs w:val="26"/>
        </w:rPr>
        <w:t>,</w:t>
      </w:r>
      <w:r w:rsidR="003F1677" w:rsidRPr="001F3575">
        <w:rPr>
          <w:rFonts w:ascii="Arial Narrow" w:hAnsi="Arial Narrow"/>
          <w:i/>
          <w:sz w:val="26"/>
          <w:szCs w:val="26"/>
        </w:rPr>
        <w:t xml:space="preserve"> </w:t>
      </w:r>
      <w:r w:rsidR="00CF5584" w:rsidRPr="001F3575">
        <w:rPr>
          <w:rFonts w:ascii="Arial Narrow" w:hAnsi="Arial Narrow"/>
          <w:i/>
          <w:sz w:val="26"/>
          <w:szCs w:val="26"/>
        </w:rPr>
        <w:t>predlog sudije izvjestioca nije dobio potrebnu većinu glasova. Saglasno odredbi člana 80. stav 3. Poslovnika Ustavnog suda, zadužen je drugi sudija da izradi prijedlog rješenja u skladu sa stavom većine sudija,</w:t>
      </w:r>
    </w:p>
    <w:p w:rsidR="00BD4C62" w:rsidRPr="009467E8" w:rsidRDefault="00BD4C62" w:rsidP="003F1677">
      <w:pPr>
        <w:pStyle w:val="ListParagraph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 premetu </w:t>
      </w:r>
      <w:r w:rsidR="00482DB5">
        <w:rPr>
          <w:rFonts w:ascii="Arial Narrow" w:hAnsi="Arial Narrow"/>
          <w:i/>
          <w:sz w:val="26"/>
          <w:szCs w:val="26"/>
        </w:rPr>
        <w:t xml:space="preserve">  </w:t>
      </w:r>
      <w:r w:rsidRPr="00BD4C62">
        <w:rPr>
          <w:rFonts w:ascii="Arial Narrow" w:hAnsi="Arial Narrow"/>
          <w:b/>
          <w:i/>
          <w:sz w:val="26"/>
          <w:szCs w:val="26"/>
        </w:rPr>
        <w:t>U-III br.</w:t>
      </w:r>
      <w:r w:rsidR="003F1677">
        <w:rPr>
          <w:rFonts w:ascii="Arial Narrow" w:hAnsi="Arial Narrow"/>
          <w:b/>
          <w:i/>
          <w:sz w:val="26"/>
          <w:szCs w:val="26"/>
        </w:rPr>
        <w:t xml:space="preserve"> </w:t>
      </w:r>
      <w:r w:rsidRPr="00BD4C62">
        <w:rPr>
          <w:rFonts w:ascii="Arial Narrow" w:hAnsi="Arial Narrow"/>
          <w:b/>
          <w:i/>
          <w:sz w:val="26"/>
          <w:szCs w:val="26"/>
        </w:rPr>
        <w:t>725/17,</w:t>
      </w:r>
      <w:r w:rsidR="003F1677">
        <w:rPr>
          <w:rFonts w:ascii="Arial Narrow" w:hAnsi="Arial Narrow"/>
          <w:b/>
          <w:i/>
          <w:sz w:val="26"/>
          <w:szCs w:val="26"/>
        </w:rPr>
        <w:t xml:space="preserve"> </w:t>
      </w:r>
      <w:r w:rsidR="00CF5584" w:rsidRPr="00CF5584">
        <w:rPr>
          <w:rFonts w:ascii="Arial Narrow" w:hAnsi="Arial Narrow"/>
          <w:i/>
          <w:sz w:val="26"/>
          <w:szCs w:val="26"/>
        </w:rPr>
        <w:t>većinom glasova</w:t>
      </w:r>
      <w:r w:rsidR="001F3575">
        <w:rPr>
          <w:rFonts w:ascii="Arial Narrow" w:hAnsi="Arial Narrow"/>
          <w:i/>
          <w:sz w:val="26"/>
          <w:szCs w:val="26"/>
        </w:rPr>
        <w:t>,</w:t>
      </w:r>
      <w:r w:rsidR="00CF5584">
        <w:rPr>
          <w:rFonts w:ascii="Arial Narrow" w:hAnsi="Arial Narrow"/>
          <w:b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odbio ustavnu žalbu.</w:t>
      </w:r>
    </w:p>
    <w:p w:rsidR="009122BF" w:rsidRPr="00D30C94" w:rsidRDefault="009122BF" w:rsidP="003F1677">
      <w:pPr>
        <w:pStyle w:val="ListParagraph"/>
        <w:tabs>
          <w:tab w:val="num" w:pos="0"/>
        </w:tabs>
        <w:spacing w:after="0" w:line="240" w:lineRule="auto"/>
        <w:ind w:left="0" w:right="-550" w:firstLine="360"/>
        <w:rPr>
          <w:rFonts w:ascii="Arial Narrow" w:hAnsi="Arial Narrow"/>
          <w:i/>
          <w:sz w:val="26"/>
          <w:szCs w:val="26"/>
        </w:rPr>
      </w:pPr>
    </w:p>
    <w:p w:rsidR="009122BF" w:rsidRDefault="009122BF" w:rsidP="003F1677">
      <w:pPr>
        <w:spacing w:after="0" w:line="240" w:lineRule="auto"/>
        <w:ind w:right="-550" w:firstLine="720"/>
        <w:jc w:val="right"/>
      </w:pPr>
      <w:r>
        <w:rPr>
          <w:rFonts w:ascii="Arial Narrow" w:hAnsi="Arial Narrow"/>
          <w:b/>
          <w:i/>
          <w:sz w:val="26"/>
          <w:szCs w:val="26"/>
        </w:rPr>
        <w:t>Iz Ustavnog suda Crne Gore</w:t>
      </w:r>
    </w:p>
    <w:p w:rsidR="00B9376E" w:rsidRDefault="00B9376E" w:rsidP="003F1677">
      <w:pPr>
        <w:spacing w:after="0" w:line="240" w:lineRule="auto"/>
        <w:ind w:right="-550"/>
      </w:pPr>
    </w:p>
    <w:sectPr w:rsidR="00B9376E" w:rsidSect="009E6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2034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17" w:rsidRDefault="00455817" w:rsidP="00BA1436">
      <w:pPr>
        <w:spacing w:after="0" w:line="240" w:lineRule="auto"/>
      </w:pPr>
      <w:r>
        <w:separator/>
      </w:r>
    </w:p>
  </w:endnote>
  <w:endnote w:type="continuationSeparator" w:id="0">
    <w:p w:rsidR="00455817" w:rsidRDefault="00455817" w:rsidP="00BA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36" w:rsidRDefault="00BA14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7668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436" w:rsidRDefault="00BA14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1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A1436" w:rsidRDefault="00BA14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36" w:rsidRDefault="00BA14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17" w:rsidRDefault="00455817" w:rsidP="00BA1436">
      <w:pPr>
        <w:spacing w:after="0" w:line="240" w:lineRule="auto"/>
      </w:pPr>
      <w:r>
        <w:separator/>
      </w:r>
    </w:p>
  </w:footnote>
  <w:footnote w:type="continuationSeparator" w:id="0">
    <w:p w:rsidR="00455817" w:rsidRDefault="00455817" w:rsidP="00BA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36" w:rsidRDefault="00BA14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36" w:rsidRDefault="00BA14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36" w:rsidRDefault="00BA14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B41"/>
    <w:multiLevelType w:val="hybridMultilevel"/>
    <w:tmpl w:val="14322030"/>
    <w:lvl w:ilvl="0" w:tplc="FDA2D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24280"/>
    <w:multiLevelType w:val="hybridMultilevel"/>
    <w:tmpl w:val="58CE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82D39"/>
    <w:multiLevelType w:val="hybridMultilevel"/>
    <w:tmpl w:val="41C6A7B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83A2852"/>
    <w:multiLevelType w:val="hybridMultilevel"/>
    <w:tmpl w:val="22F6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63B0C"/>
    <w:multiLevelType w:val="hybridMultilevel"/>
    <w:tmpl w:val="812E4E44"/>
    <w:lvl w:ilvl="0" w:tplc="FDA2D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3389B"/>
    <w:multiLevelType w:val="hybridMultilevel"/>
    <w:tmpl w:val="B750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31FD6"/>
    <w:multiLevelType w:val="hybridMultilevel"/>
    <w:tmpl w:val="1954EE8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387268E"/>
    <w:multiLevelType w:val="hybridMultilevel"/>
    <w:tmpl w:val="4F1680CA"/>
    <w:lvl w:ilvl="0" w:tplc="6E308CA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55142F7"/>
    <w:multiLevelType w:val="hybridMultilevel"/>
    <w:tmpl w:val="BFF80B42"/>
    <w:lvl w:ilvl="0" w:tplc="32123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E66651"/>
    <w:multiLevelType w:val="hybridMultilevel"/>
    <w:tmpl w:val="ED6A8B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C84FFE"/>
    <w:multiLevelType w:val="hybridMultilevel"/>
    <w:tmpl w:val="27B6C6A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333A72C6"/>
    <w:multiLevelType w:val="hybridMultilevel"/>
    <w:tmpl w:val="E268448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6D71D93"/>
    <w:multiLevelType w:val="hybridMultilevel"/>
    <w:tmpl w:val="7CE60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374E84"/>
    <w:multiLevelType w:val="hybridMultilevel"/>
    <w:tmpl w:val="3C54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B0225"/>
    <w:multiLevelType w:val="hybridMultilevel"/>
    <w:tmpl w:val="F3F23030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>
    <w:nsid w:val="3E9C3169"/>
    <w:multiLevelType w:val="hybridMultilevel"/>
    <w:tmpl w:val="B07C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55D31"/>
    <w:multiLevelType w:val="hybridMultilevel"/>
    <w:tmpl w:val="37087CD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1B0053D"/>
    <w:multiLevelType w:val="hybridMultilevel"/>
    <w:tmpl w:val="6CE2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651E6"/>
    <w:multiLevelType w:val="hybridMultilevel"/>
    <w:tmpl w:val="52D89CE0"/>
    <w:lvl w:ilvl="0" w:tplc="0409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6" w:hanging="360"/>
      </w:pPr>
      <w:rPr>
        <w:rFonts w:ascii="Wingdings" w:hAnsi="Wingdings" w:hint="default"/>
      </w:rPr>
    </w:lvl>
  </w:abstractNum>
  <w:abstractNum w:abstractNumId="19">
    <w:nsid w:val="576C079C"/>
    <w:multiLevelType w:val="hybridMultilevel"/>
    <w:tmpl w:val="25D01EE8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>
    <w:nsid w:val="58061828"/>
    <w:multiLevelType w:val="hybridMultilevel"/>
    <w:tmpl w:val="D5AC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10D66"/>
    <w:multiLevelType w:val="hybridMultilevel"/>
    <w:tmpl w:val="0D56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67C6D"/>
    <w:multiLevelType w:val="hybridMultilevel"/>
    <w:tmpl w:val="8D00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061EF"/>
    <w:multiLevelType w:val="hybridMultilevel"/>
    <w:tmpl w:val="627C9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A0D13"/>
    <w:multiLevelType w:val="hybridMultilevel"/>
    <w:tmpl w:val="6EECCD0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6DB32CFF"/>
    <w:multiLevelType w:val="hybridMultilevel"/>
    <w:tmpl w:val="B704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895BA8"/>
    <w:multiLevelType w:val="hybridMultilevel"/>
    <w:tmpl w:val="20E2CF00"/>
    <w:lvl w:ilvl="0" w:tplc="FDA2D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8728A"/>
    <w:multiLevelType w:val="hybridMultilevel"/>
    <w:tmpl w:val="E6B8C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A57FEF"/>
    <w:multiLevelType w:val="hybridMultilevel"/>
    <w:tmpl w:val="AE4C0E2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9">
    <w:nsid w:val="75436387"/>
    <w:multiLevelType w:val="hybridMultilevel"/>
    <w:tmpl w:val="EAC4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F531B8"/>
    <w:multiLevelType w:val="hybridMultilevel"/>
    <w:tmpl w:val="4CA2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112176"/>
    <w:multiLevelType w:val="hybridMultilevel"/>
    <w:tmpl w:val="B29CC006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2">
    <w:nsid w:val="7A5012BC"/>
    <w:multiLevelType w:val="hybridMultilevel"/>
    <w:tmpl w:val="CA70D64A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D86538"/>
    <w:multiLevelType w:val="hybridMultilevel"/>
    <w:tmpl w:val="A3A2002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4">
    <w:nsid w:val="7D987C34"/>
    <w:multiLevelType w:val="hybridMultilevel"/>
    <w:tmpl w:val="FF58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3"/>
  </w:num>
  <w:num w:numId="4">
    <w:abstractNumId w:val="34"/>
  </w:num>
  <w:num w:numId="5">
    <w:abstractNumId w:val="7"/>
  </w:num>
  <w:num w:numId="6">
    <w:abstractNumId w:val="16"/>
  </w:num>
  <w:num w:numId="7">
    <w:abstractNumId w:val="24"/>
  </w:num>
  <w:num w:numId="8">
    <w:abstractNumId w:val="4"/>
  </w:num>
  <w:num w:numId="9">
    <w:abstractNumId w:val="15"/>
  </w:num>
  <w:num w:numId="10">
    <w:abstractNumId w:val="27"/>
  </w:num>
  <w:num w:numId="11">
    <w:abstractNumId w:val="9"/>
  </w:num>
  <w:num w:numId="12">
    <w:abstractNumId w:val="13"/>
  </w:num>
  <w:num w:numId="13">
    <w:abstractNumId w:val="19"/>
  </w:num>
  <w:num w:numId="14">
    <w:abstractNumId w:val="17"/>
  </w:num>
  <w:num w:numId="15">
    <w:abstractNumId w:val="33"/>
  </w:num>
  <w:num w:numId="16">
    <w:abstractNumId w:val="31"/>
  </w:num>
  <w:num w:numId="17">
    <w:abstractNumId w:val="5"/>
  </w:num>
  <w:num w:numId="18">
    <w:abstractNumId w:val="28"/>
  </w:num>
  <w:num w:numId="19">
    <w:abstractNumId w:val="20"/>
  </w:num>
  <w:num w:numId="20">
    <w:abstractNumId w:val="6"/>
  </w:num>
  <w:num w:numId="21">
    <w:abstractNumId w:val="2"/>
  </w:num>
  <w:num w:numId="22">
    <w:abstractNumId w:val="10"/>
  </w:num>
  <w:num w:numId="23">
    <w:abstractNumId w:val="14"/>
  </w:num>
  <w:num w:numId="24">
    <w:abstractNumId w:val="11"/>
  </w:num>
  <w:num w:numId="25">
    <w:abstractNumId w:val="25"/>
  </w:num>
  <w:num w:numId="26">
    <w:abstractNumId w:val="1"/>
  </w:num>
  <w:num w:numId="27">
    <w:abstractNumId w:val="3"/>
  </w:num>
  <w:num w:numId="28">
    <w:abstractNumId w:val="18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9"/>
  </w:num>
  <w:num w:numId="32">
    <w:abstractNumId w:val="0"/>
  </w:num>
  <w:num w:numId="33">
    <w:abstractNumId w:val="26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BF"/>
    <w:rsid w:val="00011322"/>
    <w:rsid w:val="00084C54"/>
    <w:rsid w:val="000C56F6"/>
    <w:rsid w:val="00100A5F"/>
    <w:rsid w:val="001C6304"/>
    <w:rsid w:val="001F3575"/>
    <w:rsid w:val="001F4092"/>
    <w:rsid w:val="00220B42"/>
    <w:rsid w:val="002C2998"/>
    <w:rsid w:val="002F22E0"/>
    <w:rsid w:val="002F2FC9"/>
    <w:rsid w:val="003270B5"/>
    <w:rsid w:val="00347E49"/>
    <w:rsid w:val="003552CD"/>
    <w:rsid w:val="0037250B"/>
    <w:rsid w:val="00380AAA"/>
    <w:rsid w:val="003F1677"/>
    <w:rsid w:val="003F31F8"/>
    <w:rsid w:val="0043085D"/>
    <w:rsid w:val="00455817"/>
    <w:rsid w:val="0047504D"/>
    <w:rsid w:val="00482DB5"/>
    <w:rsid w:val="0049205F"/>
    <w:rsid w:val="004C2672"/>
    <w:rsid w:val="004E3CAD"/>
    <w:rsid w:val="004E73E9"/>
    <w:rsid w:val="005B534F"/>
    <w:rsid w:val="005C24EB"/>
    <w:rsid w:val="005D195B"/>
    <w:rsid w:val="00660677"/>
    <w:rsid w:val="007827AB"/>
    <w:rsid w:val="0079476C"/>
    <w:rsid w:val="007E29B8"/>
    <w:rsid w:val="008A174A"/>
    <w:rsid w:val="008B2197"/>
    <w:rsid w:val="008C5467"/>
    <w:rsid w:val="008D323B"/>
    <w:rsid w:val="009122BF"/>
    <w:rsid w:val="009467E8"/>
    <w:rsid w:val="009E6BE9"/>
    <w:rsid w:val="00A60920"/>
    <w:rsid w:val="00A67F5D"/>
    <w:rsid w:val="00B107AD"/>
    <w:rsid w:val="00B6255C"/>
    <w:rsid w:val="00B9376E"/>
    <w:rsid w:val="00BA1436"/>
    <w:rsid w:val="00BB5D43"/>
    <w:rsid w:val="00BC320A"/>
    <w:rsid w:val="00BD4C62"/>
    <w:rsid w:val="00BF23D7"/>
    <w:rsid w:val="00C002C6"/>
    <w:rsid w:val="00C34723"/>
    <w:rsid w:val="00C51358"/>
    <w:rsid w:val="00CB3906"/>
    <w:rsid w:val="00CB7274"/>
    <w:rsid w:val="00CD2E0C"/>
    <w:rsid w:val="00CE3F8B"/>
    <w:rsid w:val="00CF5584"/>
    <w:rsid w:val="00D26319"/>
    <w:rsid w:val="00D503B4"/>
    <w:rsid w:val="00DD1F75"/>
    <w:rsid w:val="00DF0D80"/>
    <w:rsid w:val="00E34961"/>
    <w:rsid w:val="00E92633"/>
    <w:rsid w:val="00EC2E62"/>
    <w:rsid w:val="00F65E6D"/>
    <w:rsid w:val="00F67053"/>
    <w:rsid w:val="00F90591"/>
    <w:rsid w:val="00F9274D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B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122B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A14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4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14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43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B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122B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A14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4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14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43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cp:lastPrinted>2017-11-01T07:12:00Z</cp:lastPrinted>
  <dcterms:created xsi:type="dcterms:W3CDTF">2017-11-01T08:05:00Z</dcterms:created>
  <dcterms:modified xsi:type="dcterms:W3CDTF">2017-11-01T08:05:00Z</dcterms:modified>
</cp:coreProperties>
</file>