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F063C0" w:rsidRDefault="00A40A9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201861" w:rsidRPr="00F063C0" w:rsidRDefault="0020186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:rsidR="00201861" w:rsidRPr="00F063C0" w:rsidRDefault="00072E22" w:rsidP="00973525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F3126C">
        <w:rPr>
          <w:rFonts w:ascii="Arial Narrow" w:hAnsi="Arial Narrow"/>
          <w:b/>
          <w:i/>
          <w:sz w:val="26"/>
          <w:szCs w:val="26"/>
          <w:lang w:val="sr-Latn-CS"/>
        </w:rPr>
        <w:t>V</w:t>
      </w:r>
      <w:r w:rsidR="0062383B">
        <w:rPr>
          <w:rFonts w:ascii="Arial Narrow" w:hAnsi="Arial Narrow"/>
          <w:b/>
          <w:i/>
          <w:sz w:val="26"/>
          <w:szCs w:val="26"/>
          <w:lang w:val="sr-Latn-CS"/>
        </w:rPr>
        <w:t>II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62383B">
        <w:rPr>
          <w:rFonts w:ascii="Arial Narrow" w:hAnsi="Arial Narrow"/>
          <w:b/>
          <w:i/>
          <w:sz w:val="26"/>
          <w:szCs w:val="26"/>
          <w:lang w:val="sr-Latn-CS"/>
        </w:rPr>
        <w:t>26</w:t>
      </w:r>
      <w:r w:rsidR="008136EC">
        <w:rPr>
          <w:rFonts w:ascii="Arial Narrow" w:hAnsi="Arial Narrow"/>
          <w:b/>
          <w:i/>
          <w:sz w:val="26"/>
          <w:szCs w:val="26"/>
          <w:lang w:val="sr-Latn-CS"/>
        </w:rPr>
        <w:t xml:space="preserve">. marta 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 xml:space="preserve"> 2026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. godine</w:t>
      </w:r>
    </w:p>
    <w:p w:rsidR="00201861" w:rsidRPr="00F063C0" w:rsidRDefault="00201861" w:rsidP="00973525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</w:t>
      </w:r>
      <w:r w:rsidR="00973525">
        <w:rPr>
          <w:rFonts w:ascii="Arial Narrow" w:hAnsi="Arial Narrow"/>
          <w:i/>
          <w:sz w:val="26"/>
          <w:szCs w:val="26"/>
          <w:lang w:val="sr-Latn-CS"/>
        </w:rPr>
        <w:t>dr.</w:t>
      </w:r>
      <w:r w:rsidR="00CA059E">
        <w:rPr>
          <w:rFonts w:ascii="Arial Narrow" w:hAnsi="Arial Narrow"/>
          <w:i/>
          <w:sz w:val="26"/>
          <w:szCs w:val="26"/>
          <w:lang w:val="sr-Latn-CS"/>
        </w:rPr>
        <w:t xml:space="preserve"> Nikola Mugoša,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>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  <w:r w:rsidR="00736C7C">
        <w:rPr>
          <w:rFonts w:ascii="Arial Narrow" w:hAnsi="Arial Narrow"/>
          <w:i/>
          <w:sz w:val="26"/>
          <w:szCs w:val="26"/>
          <w:lang w:val="sr-Latn-CS"/>
        </w:rPr>
        <w:t>.</w:t>
      </w: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17011E" w:rsidRDefault="0017011E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5F0524" w:rsidRDefault="008136EC" w:rsidP="00FD60FF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62383B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62383B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62383B">
        <w:rPr>
          <w:rFonts w:ascii="Arial Narrow" w:hAnsi="Arial Narrow"/>
          <w:b/>
          <w:i/>
          <w:sz w:val="26"/>
          <w:szCs w:val="26"/>
        </w:rPr>
        <w:t xml:space="preserve"> </w:t>
      </w:r>
      <w:r w:rsidR="0062383B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="0062383B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62383B">
        <w:rPr>
          <w:rFonts w:ascii="Arial Narrow" w:hAnsi="Arial Narrow"/>
          <w:b/>
          <w:i/>
          <w:sz w:val="26"/>
          <w:szCs w:val="26"/>
        </w:rPr>
        <w:t xml:space="preserve"> 4/18, 18/19 </w:t>
      </w:r>
      <w:proofErr w:type="spellStart"/>
      <w:r w:rsidR="0062383B">
        <w:rPr>
          <w:rFonts w:ascii="Arial Narrow" w:hAnsi="Arial Narrow"/>
          <w:b/>
          <w:i/>
          <w:sz w:val="26"/>
          <w:szCs w:val="26"/>
        </w:rPr>
        <w:t>i</w:t>
      </w:r>
      <w:proofErr w:type="spellEnd"/>
      <w:r w:rsidR="0062383B">
        <w:rPr>
          <w:rFonts w:ascii="Arial Narrow" w:hAnsi="Arial Narrow"/>
          <w:b/>
          <w:i/>
          <w:sz w:val="26"/>
          <w:szCs w:val="26"/>
        </w:rPr>
        <w:t xml:space="preserve"> </w:t>
      </w:r>
      <w:r w:rsidR="001B2AA7">
        <w:rPr>
          <w:rFonts w:ascii="Arial Narrow" w:hAnsi="Arial Narrow"/>
          <w:b/>
          <w:i/>
          <w:sz w:val="26"/>
          <w:szCs w:val="26"/>
        </w:rPr>
        <w:t>15</w:t>
      </w:r>
      <w:r w:rsidR="0062383B">
        <w:rPr>
          <w:rFonts w:ascii="Arial Narrow" w:hAnsi="Arial Narrow"/>
          <w:b/>
          <w:i/>
          <w:sz w:val="26"/>
          <w:szCs w:val="26"/>
        </w:rPr>
        <w:t xml:space="preserve">/20, </w:t>
      </w:r>
      <w:proofErr w:type="spellStart"/>
      <w:r w:rsidR="0062383B" w:rsidRPr="0062383B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62383B" w:rsidRPr="0062383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2383B" w:rsidRPr="0062383B">
        <w:rPr>
          <w:rFonts w:ascii="Arial Narrow" w:hAnsi="Arial Narrow"/>
          <w:i/>
          <w:sz w:val="26"/>
          <w:szCs w:val="26"/>
        </w:rPr>
        <w:t>donio</w:t>
      </w:r>
      <w:proofErr w:type="spellEnd"/>
      <w:r w:rsidR="0062383B" w:rsidRPr="0062383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2383B" w:rsidRPr="0062383B">
        <w:rPr>
          <w:rFonts w:ascii="Arial Narrow" w:hAnsi="Arial Narrow"/>
          <w:i/>
          <w:sz w:val="26"/>
          <w:szCs w:val="26"/>
        </w:rPr>
        <w:t>Rješenje</w:t>
      </w:r>
      <w:proofErr w:type="spellEnd"/>
      <w:r w:rsidR="0062383B" w:rsidRPr="0062383B">
        <w:rPr>
          <w:rFonts w:ascii="Arial Narrow" w:hAnsi="Arial Narrow"/>
          <w:i/>
          <w:sz w:val="26"/>
          <w:szCs w:val="26"/>
        </w:rPr>
        <w:t>:</w:t>
      </w:r>
    </w:p>
    <w:p w:rsidR="0062383B" w:rsidRDefault="0062383B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 </w:t>
      </w:r>
      <w:r w:rsidRPr="001543EE">
        <w:rPr>
          <w:rFonts w:ascii="Arial Narrow" w:hAnsi="Arial Narrow"/>
          <w:b/>
          <w:i/>
          <w:sz w:val="26"/>
          <w:szCs w:val="26"/>
        </w:rPr>
        <w:t>OBUSTAVLJA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postupak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zakonitosti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. 23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24 </w:t>
      </w:r>
      <w:proofErr w:type="spellStart"/>
      <w:r>
        <w:rPr>
          <w:rFonts w:ascii="Arial Narrow" w:hAnsi="Arial Narrow"/>
          <w:i/>
          <w:sz w:val="26"/>
          <w:szCs w:val="26"/>
        </w:rPr>
        <w:t>Z</w:t>
      </w:r>
      <w:r w:rsidR="00A97AD1">
        <w:rPr>
          <w:rFonts w:ascii="Arial Narrow" w:hAnsi="Arial Narrow"/>
          <w:i/>
          <w:sz w:val="26"/>
          <w:szCs w:val="26"/>
        </w:rPr>
        <w:t>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="004D57FF">
        <w:rPr>
          <w:rFonts w:ascii="Arial Narrow" w:hAnsi="Arial Narrow"/>
          <w:i/>
          <w:sz w:val="26"/>
          <w:szCs w:val="26"/>
        </w:rPr>
        <w:t>o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Energetici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(“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b</w:t>
      </w:r>
      <w:r w:rsidR="00F457D8">
        <w:rPr>
          <w:rFonts w:ascii="Arial Narrow" w:hAnsi="Arial Narrow"/>
          <w:i/>
          <w:sz w:val="26"/>
          <w:szCs w:val="26"/>
        </w:rPr>
        <w:t xml:space="preserve">r. 5/16, 51/17, 82/20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i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152/22).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62383B" w:rsidRDefault="0062383B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II </w:t>
      </w:r>
      <w:r w:rsidRPr="001543EE">
        <w:rPr>
          <w:rFonts w:ascii="Arial Narrow" w:hAnsi="Arial Narrow"/>
          <w:b/>
          <w:i/>
          <w:sz w:val="26"/>
          <w:szCs w:val="26"/>
        </w:rPr>
        <w:t>ODBACUJE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44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 </w:t>
      </w:r>
      <w:proofErr w:type="spellStart"/>
      <w:r>
        <w:rPr>
          <w:rFonts w:ascii="Arial Narrow" w:hAnsi="Arial Narrow"/>
          <w:i/>
          <w:sz w:val="26"/>
          <w:szCs w:val="26"/>
        </w:rPr>
        <w:t>tačka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3,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78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>
        <w:rPr>
          <w:rFonts w:ascii="Arial Narrow" w:hAnsi="Arial Narrow"/>
          <w:i/>
          <w:sz w:val="26"/>
          <w:szCs w:val="26"/>
        </w:rPr>
        <w:t>alineja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5,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104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1,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178,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204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222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energetici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“(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br</w:t>
      </w:r>
      <w:r w:rsidR="002650BB">
        <w:rPr>
          <w:rFonts w:ascii="Arial Narrow" w:hAnsi="Arial Narrow"/>
          <w:i/>
          <w:sz w:val="26"/>
          <w:szCs w:val="26"/>
        </w:rPr>
        <w:t xml:space="preserve">. 5/16 </w:t>
      </w:r>
      <w:proofErr w:type="spellStart"/>
      <w:r w:rsidR="002650BB">
        <w:rPr>
          <w:rFonts w:ascii="Arial Narrow" w:hAnsi="Arial Narrow"/>
          <w:i/>
          <w:sz w:val="26"/>
          <w:szCs w:val="26"/>
        </w:rPr>
        <w:t>i</w:t>
      </w:r>
      <w:proofErr w:type="spellEnd"/>
      <w:r w:rsidR="002650BB">
        <w:rPr>
          <w:rFonts w:ascii="Arial Narrow" w:hAnsi="Arial Narrow"/>
          <w:i/>
          <w:sz w:val="26"/>
          <w:szCs w:val="26"/>
        </w:rPr>
        <w:t xml:space="preserve"> 51 /17).</w:t>
      </w:r>
    </w:p>
    <w:p w:rsidR="002650BB" w:rsidRDefault="002650BB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2650BB" w:rsidRDefault="002650BB" w:rsidP="001543EE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FD60FF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9/18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i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30/22</w:t>
      </w:r>
      <w:r>
        <w:rPr>
          <w:rFonts w:ascii="Arial Narrow" w:hAnsi="Arial Narrow"/>
          <w:i/>
          <w:sz w:val="26"/>
          <w:szCs w:val="26"/>
        </w:rPr>
        <w:t>,</w:t>
      </w:r>
      <w:r w:rsidR="001543E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543EE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1543E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543EE">
        <w:rPr>
          <w:rFonts w:ascii="Arial Narrow" w:hAnsi="Arial Narrow"/>
          <w:i/>
          <w:sz w:val="26"/>
          <w:szCs w:val="26"/>
        </w:rPr>
        <w:t>donio</w:t>
      </w:r>
      <w:proofErr w:type="spellEnd"/>
      <w:r w:rsidR="001543E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543EE">
        <w:rPr>
          <w:rFonts w:ascii="Arial Narrow" w:hAnsi="Arial Narrow"/>
          <w:i/>
          <w:sz w:val="26"/>
          <w:szCs w:val="26"/>
        </w:rPr>
        <w:t>Rješenje</w:t>
      </w:r>
      <w:proofErr w:type="spellEnd"/>
      <w:r w:rsidR="001543EE">
        <w:rPr>
          <w:rFonts w:ascii="Arial Narrow" w:hAnsi="Arial Narrow"/>
          <w:i/>
          <w:sz w:val="26"/>
          <w:szCs w:val="26"/>
        </w:rPr>
        <w:t>:</w:t>
      </w:r>
    </w:p>
    <w:p w:rsidR="001543EE" w:rsidRDefault="001543EE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 </w:t>
      </w:r>
      <w:r w:rsidRPr="001543EE">
        <w:rPr>
          <w:rFonts w:ascii="Arial Narrow" w:hAnsi="Arial Narrow"/>
          <w:b/>
          <w:i/>
          <w:sz w:val="26"/>
          <w:szCs w:val="26"/>
        </w:rPr>
        <w:t>NE PRIHVATAJU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231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 </w:t>
      </w:r>
      <w:proofErr w:type="spellStart"/>
      <w:r>
        <w:rPr>
          <w:rFonts w:ascii="Arial Narrow" w:hAnsi="Arial Narrow"/>
          <w:i/>
          <w:sz w:val="26"/>
          <w:szCs w:val="26"/>
        </w:rPr>
        <w:t>tačka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>
        <w:rPr>
          <w:rFonts w:ascii="Arial Narrow" w:hAnsi="Arial Narrow"/>
          <w:i/>
          <w:sz w:val="26"/>
          <w:szCs w:val="26"/>
        </w:rPr>
        <w:t>3 ,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302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 </w:t>
      </w:r>
      <w:proofErr w:type="spellStart"/>
      <w:r>
        <w:rPr>
          <w:rFonts w:ascii="Arial Narrow" w:hAnsi="Arial Narrow"/>
          <w:i/>
          <w:sz w:val="26"/>
          <w:szCs w:val="26"/>
        </w:rPr>
        <w:t>tačka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303 </w:t>
      </w:r>
      <w:proofErr w:type="spellStart"/>
      <w:r>
        <w:rPr>
          <w:rFonts w:ascii="Arial Narrow" w:hAnsi="Arial Narrow"/>
          <w:i/>
          <w:sz w:val="26"/>
          <w:szCs w:val="26"/>
        </w:rPr>
        <w:t>Zakonika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Krivičnom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br.57/09,49/10, 35/15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145/21)</w:t>
      </w:r>
      <w:r w:rsidR="00F457D8">
        <w:rPr>
          <w:rFonts w:ascii="Arial Narrow" w:hAnsi="Arial Narrow"/>
          <w:i/>
          <w:sz w:val="26"/>
          <w:szCs w:val="26"/>
        </w:rPr>
        <w:t>.</w:t>
      </w:r>
    </w:p>
    <w:p w:rsidR="001543EE" w:rsidRDefault="001543EE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 </w:t>
      </w:r>
    </w:p>
    <w:p w:rsidR="001543EE" w:rsidRDefault="001543EE" w:rsidP="00FD60FF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FD60FF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20/18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i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29/18,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jednoglasno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1543EE" w:rsidRDefault="001543EE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 </w:t>
      </w:r>
      <w:r w:rsidRPr="00FD60FF">
        <w:rPr>
          <w:rFonts w:ascii="Arial Narrow" w:hAnsi="Arial Narrow"/>
          <w:b/>
          <w:i/>
          <w:sz w:val="26"/>
          <w:szCs w:val="26"/>
        </w:rPr>
        <w:t>ODBACUJE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 w:rsidR="00FD60FF">
        <w:rPr>
          <w:rFonts w:ascii="Arial Narrow" w:hAnsi="Arial Narrow"/>
          <w:i/>
          <w:sz w:val="26"/>
          <w:szCs w:val="26"/>
        </w:rPr>
        <w:t>Zakona</w:t>
      </w:r>
      <w:proofErr w:type="spellEnd"/>
      <w:r w:rsidR="00FD60FF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FD60FF">
        <w:rPr>
          <w:rFonts w:ascii="Arial Narrow" w:hAnsi="Arial Narrow"/>
          <w:i/>
          <w:sz w:val="26"/>
          <w:szCs w:val="26"/>
        </w:rPr>
        <w:t>izmjenama</w:t>
      </w:r>
      <w:proofErr w:type="spellEnd"/>
      <w:r w:rsidR="00FD60F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D60FF">
        <w:rPr>
          <w:rFonts w:ascii="Arial Narrow" w:hAnsi="Arial Narrow"/>
          <w:i/>
          <w:sz w:val="26"/>
          <w:szCs w:val="26"/>
        </w:rPr>
        <w:t>i</w:t>
      </w:r>
      <w:proofErr w:type="spellEnd"/>
      <w:r w:rsidR="00FD60F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D60FF">
        <w:rPr>
          <w:rFonts w:ascii="Arial Narrow" w:hAnsi="Arial Narrow"/>
          <w:i/>
          <w:sz w:val="26"/>
          <w:szCs w:val="26"/>
        </w:rPr>
        <w:t>dopunama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teritorijalnoj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organizaciji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>
        <w:rPr>
          <w:rFonts w:ascii="Arial Narrow" w:hAnsi="Arial Narrow"/>
          <w:i/>
          <w:sz w:val="26"/>
          <w:szCs w:val="26"/>
        </w:rPr>
        <w:t>Gore(</w:t>
      </w:r>
      <w:proofErr w:type="gramEnd"/>
      <w:r>
        <w:rPr>
          <w:rFonts w:ascii="Arial Narrow" w:hAnsi="Arial Narrow"/>
          <w:i/>
          <w:sz w:val="26"/>
          <w:szCs w:val="26"/>
        </w:rPr>
        <w:t>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31/17)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1543EE" w:rsidRDefault="001543EE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II </w:t>
      </w:r>
      <w:r w:rsidR="00F457D8">
        <w:rPr>
          <w:rFonts w:ascii="Arial Narrow" w:hAnsi="Arial Narrow"/>
          <w:b/>
          <w:i/>
          <w:sz w:val="26"/>
          <w:szCs w:val="26"/>
        </w:rPr>
        <w:t>ODBACUJU</w:t>
      </w:r>
      <w:r w:rsidRPr="00FD60FF">
        <w:rPr>
          <w:rFonts w:ascii="Arial Narrow" w:hAnsi="Arial Narrow"/>
          <w:b/>
          <w:i/>
          <w:sz w:val="26"/>
          <w:szCs w:val="26"/>
        </w:rPr>
        <w:t xml:space="preserve">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obustavu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izvršenja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raspisivanju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izbora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odbornike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Skupštini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opštine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Tuzi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>
        <w:rPr>
          <w:rFonts w:ascii="Arial Narrow" w:hAnsi="Arial Narrow"/>
          <w:i/>
          <w:sz w:val="26"/>
          <w:szCs w:val="26"/>
        </w:rPr>
        <w:t>Službe</w:t>
      </w:r>
      <w:r w:rsidR="00F457D8">
        <w:rPr>
          <w:rFonts w:ascii="Arial Narrow" w:hAnsi="Arial Narrow"/>
          <w:i/>
          <w:sz w:val="26"/>
          <w:szCs w:val="26"/>
        </w:rPr>
        <w:t>ni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Crne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broj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77/18),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uz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saglasno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izdvojeno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mišljenje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jednog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>.</w:t>
      </w:r>
    </w:p>
    <w:p w:rsidR="00F457D8" w:rsidRDefault="00F457D8" w:rsidP="00F457D8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F457D8" w:rsidRDefault="00F457D8" w:rsidP="00F457D8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FD60FF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8/20</w:t>
      </w:r>
      <w:r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/>
          <w:sz w:val="26"/>
          <w:szCs w:val="26"/>
        </w:rPr>
        <w:t>jednoglasno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F457D8" w:rsidRDefault="00F457D8" w:rsidP="00F457D8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FD60FF">
        <w:rPr>
          <w:rFonts w:ascii="Arial Narrow" w:hAnsi="Arial Narrow"/>
          <w:b/>
          <w:i/>
          <w:sz w:val="26"/>
          <w:szCs w:val="26"/>
        </w:rPr>
        <w:t>NE PRIHVATA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89 </w:t>
      </w:r>
      <w:proofErr w:type="spellStart"/>
      <w:r>
        <w:rPr>
          <w:rFonts w:ascii="Arial Narrow" w:hAnsi="Arial Narrow"/>
          <w:i/>
          <w:sz w:val="26"/>
          <w:szCs w:val="26"/>
        </w:rPr>
        <w:t>st.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upravnom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postupku</w:t>
      </w:r>
      <w:proofErr w:type="spellEnd"/>
      <w:r>
        <w:rPr>
          <w:rFonts w:ascii="Arial Narrow" w:hAnsi="Arial Narrow"/>
          <w:i/>
          <w:sz w:val="26"/>
          <w:szCs w:val="26"/>
        </w:rPr>
        <w:t>(“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56/14, 20/15, 40/16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37/17).</w:t>
      </w:r>
    </w:p>
    <w:p w:rsidR="00FD60FF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FD60FF" w:rsidRDefault="00FD60FF" w:rsidP="00FD60FF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FD60FF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Pr="00FD60FF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FD60FF">
        <w:rPr>
          <w:rFonts w:ascii="Arial Narrow" w:hAnsi="Arial Narrow"/>
          <w:b/>
          <w:i/>
          <w:sz w:val="26"/>
          <w:szCs w:val="26"/>
        </w:rPr>
        <w:t xml:space="preserve"> 23/</w:t>
      </w:r>
      <w:proofErr w:type="gramStart"/>
      <w:r w:rsidRPr="00FD60FF">
        <w:rPr>
          <w:rFonts w:ascii="Arial Narrow" w:hAnsi="Arial Narrow"/>
          <w:b/>
          <w:i/>
          <w:sz w:val="26"/>
          <w:szCs w:val="26"/>
        </w:rPr>
        <w:t>18</w:t>
      </w:r>
      <w:r w:rsidR="00F457D8">
        <w:rPr>
          <w:rFonts w:ascii="Arial Narrow" w:hAnsi="Arial Narrow"/>
          <w:b/>
          <w:i/>
          <w:sz w:val="26"/>
          <w:szCs w:val="26"/>
        </w:rPr>
        <w:t>,</w:t>
      </w:r>
      <w:r w:rsidR="00F457D8">
        <w:rPr>
          <w:rFonts w:ascii="Arial Narrow" w:hAnsi="Arial Narrow"/>
          <w:i/>
          <w:sz w:val="26"/>
          <w:szCs w:val="26"/>
        </w:rPr>
        <w:t>većinom</w:t>
      </w:r>
      <w:proofErr w:type="gram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glasova</w:t>
      </w:r>
      <w:proofErr w:type="spellEnd"/>
      <w:r w:rsidR="00F457D8">
        <w:rPr>
          <w:rFonts w:ascii="Arial Narrow" w:hAnsi="Arial Narrow"/>
          <w:i/>
          <w:sz w:val="26"/>
          <w:szCs w:val="26"/>
        </w:rPr>
        <w:t>,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FD60FF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FD60FF">
        <w:rPr>
          <w:rFonts w:ascii="Arial Narrow" w:hAnsi="Arial Narrow"/>
          <w:b/>
          <w:i/>
          <w:sz w:val="26"/>
          <w:szCs w:val="26"/>
        </w:rPr>
        <w:t>POKREĆE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postupak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18a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nevladinim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organizacijama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</w:t>
      </w:r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Crne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Gore”, broj39/11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i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37/17)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uz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različito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izdvojeno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mišljenje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jednog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sdije</w:t>
      </w:r>
      <w:proofErr w:type="spellEnd"/>
      <w:r w:rsidR="00F457D8">
        <w:rPr>
          <w:rFonts w:ascii="Arial Narrow" w:hAnsi="Arial Narrow"/>
          <w:i/>
          <w:sz w:val="26"/>
          <w:szCs w:val="26"/>
        </w:rPr>
        <w:t>.</w:t>
      </w:r>
    </w:p>
    <w:p w:rsidR="00FD60FF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FD60FF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FD60FF" w:rsidRDefault="00FD60FF" w:rsidP="000F3595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lastRenderedPageBreak/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0F3595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Pr="000F3595">
        <w:rPr>
          <w:rFonts w:ascii="Arial Narrow" w:hAnsi="Arial Narrow"/>
          <w:b/>
          <w:i/>
          <w:sz w:val="26"/>
          <w:szCs w:val="26"/>
        </w:rPr>
        <w:t>brpj</w:t>
      </w:r>
      <w:proofErr w:type="spellEnd"/>
      <w:r w:rsidRPr="000F3595">
        <w:rPr>
          <w:rFonts w:ascii="Arial Narrow" w:hAnsi="Arial Narrow"/>
          <w:b/>
          <w:i/>
          <w:sz w:val="26"/>
          <w:szCs w:val="26"/>
        </w:rPr>
        <w:t xml:space="preserve"> 13/20</w:t>
      </w:r>
      <w:r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/>
          <w:sz w:val="26"/>
          <w:szCs w:val="26"/>
        </w:rPr>
        <w:t>jednoglasno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FD60FF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 </w:t>
      </w:r>
      <w:r w:rsidRPr="000F3595">
        <w:rPr>
          <w:rFonts w:ascii="Arial Narrow" w:hAnsi="Arial Narrow"/>
          <w:b/>
          <w:i/>
          <w:sz w:val="26"/>
          <w:szCs w:val="26"/>
        </w:rPr>
        <w:t>NE PRIHVATA SE</w:t>
      </w:r>
      <w:r w:rsidR="00F457D8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odredaba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ćlana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14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 </w:t>
      </w:r>
      <w:proofErr w:type="spellStart"/>
      <w:r>
        <w:rPr>
          <w:rFonts w:ascii="Arial Narrow" w:hAnsi="Arial Narrow"/>
          <w:i/>
          <w:sz w:val="26"/>
          <w:szCs w:val="26"/>
        </w:rPr>
        <w:t>tačka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</w:t>
      </w:r>
      <w:r w:rsidR="000F359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podtač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. </w:t>
      </w:r>
      <w:r w:rsidR="00F457D8">
        <w:rPr>
          <w:rFonts w:ascii="Arial Narrow" w:hAnsi="Arial Narrow"/>
          <w:i/>
          <w:sz w:val="26"/>
          <w:szCs w:val="26"/>
        </w:rPr>
        <w:t>a</w:t>
      </w:r>
      <w:r w:rsidR="000F359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i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b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Zakona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javnim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nabavkama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Službeni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Crne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broj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74/19 </w:t>
      </w:r>
      <w:proofErr w:type="spellStart"/>
      <w:r w:rsidR="000F3595">
        <w:rPr>
          <w:rFonts w:ascii="Arial Narrow" w:hAnsi="Arial Narrow"/>
          <w:i/>
          <w:sz w:val="26"/>
          <w:szCs w:val="26"/>
        </w:rPr>
        <w:t>i</w:t>
      </w:r>
      <w:proofErr w:type="spellEnd"/>
      <w:r w:rsidR="000F3595">
        <w:rPr>
          <w:rFonts w:ascii="Arial Narrow" w:hAnsi="Arial Narrow"/>
          <w:i/>
          <w:sz w:val="26"/>
          <w:szCs w:val="26"/>
        </w:rPr>
        <w:t xml:space="preserve"> 3/23).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0F3595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I </w:t>
      </w:r>
      <w:r w:rsidRPr="000F3595">
        <w:rPr>
          <w:rFonts w:ascii="Arial Narrow" w:hAnsi="Arial Narrow"/>
          <w:b/>
          <w:i/>
          <w:sz w:val="26"/>
          <w:szCs w:val="26"/>
        </w:rPr>
        <w:t>ODBACUJE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obustavu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izvršenja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pojedinačnih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akata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radnji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donijetih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osnovu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osporene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odredbe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0F3595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0F3595" w:rsidRDefault="000F3595" w:rsidP="000F3595">
      <w:pPr>
        <w:pStyle w:val="ListParagraph"/>
        <w:numPr>
          <w:ilvl w:val="0"/>
          <w:numId w:val="42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0F3595">
        <w:rPr>
          <w:rFonts w:ascii="Arial Narrow" w:hAnsi="Arial Narrow"/>
          <w:b/>
          <w:i/>
          <w:sz w:val="26"/>
          <w:szCs w:val="26"/>
        </w:rPr>
        <w:t>U-II 5/23,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jednoglasno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1543EE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0F3595">
        <w:rPr>
          <w:rFonts w:ascii="Arial Narrow" w:hAnsi="Arial Narrow"/>
          <w:b/>
          <w:i/>
          <w:sz w:val="26"/>
          <w:szCs w:val="26"/>
        </w:rPr>
        <w:t xml:space="preserve">ODBACUJE </w:t>
      </w:r>
      <w:proofErr w:type="gramStart"/>
      <w:r w:rsidRPr="000F3595">
        <w:rPr>
          <w:rFonts w:ascii="Arial Narrow" w:hAnsi="Arial Narrow"/>
          <w:b/>
          <w:i/>
          <w:sz w:val="26"/>
          <w:szCs w:val="26"/>
        </w:rPr>
        <w:t>SE</w:t>
      </w:r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zakonitosti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Pravilnika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unutrašnjoj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organizaciji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sistematizaciji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radnih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mjesta</w:t>
      </w:r>
      <w:proofErr w:type="spellEnd"/>
      <w:r w:rsidR="00F457D8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”</w:t>
      </w:r>
      <w:proofErr w:type="spellStart"/>
      <w:r>
        <w:rPr>
          <w:rFonts w:ascii="Arial Narrow" w:hAnsi="Arial Narrow"/>
          <w:i/>
          <w:sz w:val="26"/>
          <w:szCs w:val="26"/>
        </w:rPr>
        <w:t>Lovčen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osigurnja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AD Podgorica,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01-814/1-14, </w:t>
      </w:r>
      <w:proofErr w:type="spellStart"/>
      <w:r>
        <w:rPr>
          <w:rFonts w:ascii="Arial Narrow" w:hAnsi="Arial Narrow"/>
          <w:i/>
          <w:sz w:val="26"/>
          <w:szCs w:val="26"/>
        </w:rPr>
        <w:t>koji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Odbor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direktora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tog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društva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sjedniciod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19. </w:t>
      </w:r>
      <w:proofErr w:type="spellStart"/>
      <w:r w:rsidR="00F457D8">
        <w:rPr>
          <w:rFonts w:ascii="Arial Narrow" w:hAnsi="Arial Narrow"/>
          <w:i/>
          <w:sz w:val="26"/>
          <w:szCs w:val="26"/>
        </w:rPr>
        <w:t>d</w:t>
      </w:r>
      <w:r>
        <w:rPr>
          <w:rFonts w:ascii="Arial Narrow" w:hAnsi="Arial Narrow"/>
          <w:i/>
          <w:sz w:val="26"/>
          <w:szCs w:val="26"/>
        </w:rPr>
        <w:t>ecembra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2022.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0F3595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0F3595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Pr="00162420">
        <w:rPr>
          <w:rFonts w:ascii="Arial Narrow" w:hAnsi="Arial Narrow"/>
          <w:b/>
          <w:i/>
          <w:sz w:val="26"/>
          <w:szCs w:val="26"/>
        </w:rPr>
        <w:t xml:space="preserve">U-II </w:t>
      </w:r>
      <w:proofErr w:type="spellStart"/>
      <w:proofErr w:type="gramStart"/>
      <w:r w:rsidRPr="00162420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162420">
        <w:rPr>
          <w:rFonts w:ascii="Arial Narrow" w:hAnsi="Arial Narrow"/>
          <w:b/>
          <w:i/>
          <w:sz w:val="26"/>
          <w:szCs w:val="26"/>
        </w:rPr>
        <w:t xml:space="preserve">  19</w:t>
      </w:r>
      <w:proofErr w:type="gramEnd"/>
      <w:r w:rsidRPr="00162420">
        <w:rPr>
          <w:rFonts w:ascii="Arial Narrow" w:hAnsi="Arial Narrow"/>
          <w:b/>
          <w:i/>
          <w:sz w:val="26"/>
          <w:szCs w:val="26"/>
        </w:rPr>
        <w:t>/23,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jednoglasno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Rješenje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F457D8" w:rsidRDefault="00F457D8" w:rsidP="0062383B">
      <w:pPr>
        <w:pStyle w:val="ListParagraph"/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0F3595" w:rsidRDefault="000F3595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162420">
        <w:rPr>
          <w:rFonts w:ascii="Arial Narrow" w:hAnsi="Arial Narrow"/>
          <w:b/>
          <w:i/>
          <w:sz w:val="26"/>
          <w:szCs w:val="26"/>
        </w:rPr>
        <w:t>ODBACUJE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inicijativa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pokretanje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postupka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ocjenu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zakonitosti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01-251/1</w:t>
      </w:r>
      <w:r w:rsidR="00162420">
        <w:rPr>
          <w:rFonts w:ascii="Arial Narrow" w:hAnsi="Arial Narrow"/>
          <w:i/>
          <w:sz w:val="26"/>
          <w:szCs w:val="26"/>
        </w:rPr>
        <w:t xml:space="preserve">-4,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kojuj</w:t>
      </w:r>
      <w:proofErr w:type="spellEnd"/>
      <w:r w:rsidR="00591F43">
        <w:rPr>
          <w:rFonts w:ascii="Arial Narrow" w:hAnsi="Arial Narrow"/>
          <w:i/>
          <w:sz w:val="26"/>
          <w:szCs w:val="26"/>
        </w:rPr>
        <w:t xml:space="preserve"> </w:t>
      </w:r>
      <w:r w:rsidR="00162420">
        <w:rPr>
          <w:rFonts w:ascii="Arial Narrow" w:hAnsi="Arial Narrow"/>
          <w:i/>
          <w:sz w:val="26"/>
          <w:szCs w:val="26"/>
        </w:rPr>
        <w:t xml:space="preserve">e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donio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Odbor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direktora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Lovćen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osiguranja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AD ,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na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od 26.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162420">
        <w:rPr>
          <w:rFonts w:ascii="Arial Narrow" w:hAnsi="Arial Narrow"/>
          <w:i/>
          <w:sz w:val="26"/>
          <w:szCs w:val="26"/>
        </w:rPr>
        <w:t xml:space="preserve"> 2023. </w:t>
      </w:r>
      <w:proofErr w:type="spellStart"/>
      <w:r w:rsidR="00162420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162420">
        <w:rPr>
          <w:rFonts w:ascii="Arial Narrow" w:hAnsi="Arial Narrow"/>
          <w:i/>
          <w:sz w:val="26"/>
          <w:szCs w:val="26"/>
        </w:rPr>
        <w:t>.</w:t>
      </w:r>
    </w:p>
    <w:p w:rsidR="00162420" w:rsidRDefault="00162420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62383B" w:rsidRPr="0062383B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i/>
          <w:sz w:val="26"/>
          <w:szCs w:val="26"/>
        </w:rPr>
      </w:pPr>
    </w:p>
    <w:p w:rsidR="0062383B" w:rsidRPr="000F3595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sz w:val="26"/>
          <w:szCs w:val="26"/>
        </w:rPr>
      </w:pPr>
    </w:p>
    <w:p w:rsidR="0062383B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62383B" w:rsidRDefault="00162420" w:rsidP="00162420">
      <w:pPr>
        <w:spacing w:after="0" w:line="240" w:lineRule="auto"/>
        <w:ind w:left="7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b/>
          <w:i/>
          <w:sz w:val="26"/>
          <w:szCs w:val="26"/>
        </w:rPr>
        <w:t>postupak</w:t>
      </w:r>
      <w:proofErr w:type="spellEnd"/>
      <w:r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/>
          <w:i/>
          <w:sz w:val="26"/>
          <w:szCs w:val="26"/>
        </w:rPr>
        <w:t>po</w:t>
      </w:r>
      <w:proofErr w:type="spellEnd"/>
      <w:r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/>
          <w:i/>
          <w:sz w:val="26"/>
          <w:szCs w:val="26"/>
        </w:rPr>
        <w:t>ustavnim</w:t>
      </w:r>
      <w:proofErr w:type="spellEnd"/>
      <w:r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/>
          <w:i/>
          <w:sz w:val="26"/>
          <w:szCs w:val="26"/>
        </w:rPr>
        <w:t>žalbama</w:t>
      </w:r>
      <w:proofErr w:type="spellEnd"/>
      <w:r>
        <w:rPr>
          <w:rFonts w:ascii="Arial Narrow" w:hAnsi="Arial Narrow"/>
          <w:b/>
          <w:i/>
          <w:sz w:val="26"/>
          <w:szCs w:val="26"/>
        </w:rPr>
        <w:t>-</w:t>
      </w:r>
    </w:p>
    <w:p w:rsidR="00162420" w:rsidRDefault="00162420" w:rsidP="00162420">
      <w:pPr>
        <w:spacing w:after="0" w:line="240" w:lineRule="auto"/>
        <w:ind w:left="720" w:right="-1" w:firstLine="720"/>
        <w:jc w:val="both"/>
        <w:rPr>
          <w:rFonts w:ascii="Arial Narrow" w:hAnsi="Arial Narrow"/>
          <w:i/>
          <w:sz w:val="26"/>
          <w:szCs w:val="26"/>
        </w:rPr>
      </w:pPr>
    </w:p>
    <w:p w:rsidR="0062383B" w:rsidRPr="00A97AD1" w:rsidRDefault="0024741E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 w:rsidRPr="00A97AD1">
        <w:rPr>
          <w:rFonts w:ascii="Arial Narrow" w:hAnsi="Arial Narrow"/>
          <w:i/>
          <w:sz w:val="26"/>
          <w:szCs w:val="26"/>
        </w:rPr>
        <w:t>u</w:t>
      </w:r>
      <w:r w:rsidR="00162420" w:rsidRPr="00A97AD1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62420" w:rsidRPr="00A97AD1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162420" w:rsidRPr="00A97AD1">
        <w:rPr>
          <w:rFonts w:ascii="Arial Narrow" w:hAnsi="Arial Narrow"/>
          <w:i/>
          <w:sz w:val="26"/>
          <w:szCs w:val="26"/>
        </w:rPr>
        <w:t xml:space="preserve"> </w:t>
      </w:r>
      <w:r w:rsidR="00A97AD1" w:rsidRPr="00A97AD1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="00A97AD1" w:rsidRPr="00A97AD1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A97AD1" w:rsidRPr="00A97AD1">
        <w:rPr>
          <w:rFonts w:ascii="Arial Narrow" w:hAnsi="Arial Narrow"/>
          <w:b/>
          <w:i/>
          <w:sz w:val="26"/>
          <w:szCs w:val="26"/>
        </w:rPr>
        <w:t xml:space="preserve"> 218/24</w:t>
      </w:r>
      <w:r w:rsidR="00A97AD1" w:rsidRPr="00A97AD1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="00591F43">
        <w:rPr>
          <w:rFonts w:ascii="Arial Narrow" w:hAnsi="Arial Narrow"/>
          <w:i/>
          <w:sz w:val="26"/>
          <w:szCs w:val="26"/>
        </w:rPr>
        <w:t>većinom</w:t>
      </w:r>
      <w:proofErr w:type="spellEnd"/>
      <w:r w:rsidR="00591F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91F43">
        <w:rPr>
          <w:rFonts w:ascii="Arial Narrow" w:hAnsi="Arial Narrow"/>
          <w:i/>
          <w:sz w:val="26"/>
          <w:szCs w:val="26"/>
        </w:rPr>
        <w:t>glasova</w:t>
      </w:r>
      <w:proofErr w:type="spellEnd"/>
      <w:r w:rsidR="00591F43">
        <w:rPr>
          <w:rFonts w:ascii="Arial Narrow" w:hAnsi="Arial Narrow"/>
          <w:i/>
          <w:sz w:val="26"/>
          <w:szCs w:val="26"/>
        </w:rPr>
        <w:t xml:space="preserve">,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usvojio ustavnu žalbu,</w:t>
      </w:r>
    </w:p>
    <w:p w:rsidR="00A97AD1" w:rsidRPr="00A97AD1" w:rsidRDefault="005D6209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predme </w:t>
      </w:r>
      <w:r w:rsidR="00A97AD1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A97AD1" w:rsidRPr="00A97AD1">
        <w:rPr>
          <w:rFonts w:ascii="Arial Narrow" w:hAnsi="Arial Narrow"/>
          <w:b/>
          <w:i/>
          <w:sz w:val="26"/>
          <w:szCs w:val="26"/>
          <w:lang w:val="sr-Latn-ME"/>
        </w:rPr>
        <w:t>U-III broj 417/24</w:t>
      </w:r>
      <w:r w:rsidR="00A97AD1">
        <w:rPr>
          <w:rFonts w:ascii="Arial Narrow" w:hAnsi="Arial Narrow"/>
          <w:i/>
          <w:sz w:val="26"/>
          <w:szCs w:val="26"/>
          <w:lang w:val="sr-Latn-ME"/>
        </w:rPr>
        <w:t xml:space="preserve">,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povu</w:t>
      </w:r>
      <w:r>
        <w:rPr>
          <w:rFonts w:ascii="Arial Narrow" w:hAnsi="Arial Narrow"/>
          <w:i/>
          <w:sz w:val="26"/>
          <w:szCs w:val="26"/>
          <w:lang w:val="sr-Latn-ME"/>
        </w:rPr>
        <w:t>čen,</w:t>
      </w:r>
    </w:p>
    <w:p w:rsidR="00A97AD1" w:rsidRPr="00A97AD1" w:rsidRDefault="00A97AD1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A97AD1">
        <w:rPr>
          <w:rFonts w:ascii="Arial Narrow" w:hAnsi="Arial Narrow"/>
          <w:b/>
          <w:i/>
          <w:sz w:val="26"/>
          <w:szCs w:val="26"/>
          <w:lang w:val="sr-Latn-ME"/>
        </w:rPr>
        <w:t>U-III broj 1225/24,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većinom glasova,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 odbio ustavnu žalbu,</w:t>
      </w:r>
    </w:p>
    <w:p w:rsidR="00A97AD1" w:rsidRPr="00A97AD1" w:rsidRDefault="00A97AD1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A97AD1">
        <w:rPr>
          <w:rFonts w:ascii="Arial Narrow" w:hAnsi="Arial Narrow"/>
          <w:b/>
          <w:i/>
          <w:sz w:val="26"/>
          <w:szCs w:val="26"/>
          <w:lang w:val="sr-Latn-ME"/>
        </w:rPr>
        <w:t>U-III broj 439/25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,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 xml:space="preserve">većinom glasova, odbio ustavnu žalbu, uz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različito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 xml:space="preserve"> izdvojeno mišljenje jednog sudije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,</w:t>
      </w:r>
    </w:p>
    <w:p w:rsidR="00A97AD1" w:rsidRPr="00A97AD1" w:rsidRDefault="00A97AD1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="00C1373F">
        <w:rPr>
          <w:rFonts w:ascii="Arial Narrow" w:hAnsi="Arial Narrow"/>
          <w:b/>
          <w:i/>
          <w:sz w:val="26"/>
          <w:szCs w:val="26"/>
          <w:lang w:val="sr-Latn-ME"/>
        </w:rPr>
        <w:t>U-III broj 100</w:t>
      </w:r>
      <w:r w:rsidRPr="00A97AD1">
        <w:rPr>
          <w:rFonts w:ascii="Arial Narrow" w:hAnsi="Arial Narrow"/>
          <w:b/>
          <w:i/>
          <w:sz w:val="26"/>
          <w:szCs w:val="26"/>
          <w:lang w:val="sr-Latn-ME"/>
        </w:rPr>
        <w:t>7</w:t>
      </w:r>
      <w:r w:rsidR="00C1373F">
        <w:rPr>
          <w:rFonts w:ascii="Arial Narrow" w:hAnsi="Arial Narrow"/>
          <w:b/>
          <w:i/>
          <w:sz w:val="26"/>
          <w:szCs w:val="26"/>
          <w:lang w:val="sr-Latn-ME"/>
        </w:rPr>
        <w:t>/25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,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 xml:space="preserve">većinom glasova,  usvojio ustavnu žalbu, uz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 xml:space="preserve">saglasno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izdvojeno mišljenje dvoje sudija.</w:t>
      </w:r>
    </w:p>
    <w:p w:rsidR="00A97AD1" w:rsidRPr="00A97AD1" w:rsidRDefault="00A97AD1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A97AD1">
        <w:rPr>
          <w:rFonts w:ascii="Arial Narrow" w:hAnsi="Arial Narrow"/>
          <w:b/>
          <w:i/>
          <w:sz w:val="26"/>
          <w:szCs w:val="26"/>
          <w:lang w:val="sr-Latn-ME"/>
        </w:rPr>
        <w:t>U-III broj 1021/25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, većinom glasova</w:t>
      </w:r>
      <w:r w:rsidR="004D57FF">
        <w:rPr>
          <w:rFonts w:ascii="Arial Narrow" w:hAnsi="Arial Narrow"/>
          <w:i/>
          <w:sz w:val="26"/>
          <w:szCs w:val="26"/>
          <w:lang w:val="sr-Latn-ME"/>
        </w:rPr>
        <w:t>,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 xml:space="preserve"> usvojio ustavnu žalbu, uz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 xml:space="preserve">saglasno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izdvojeno mišljenje dvoje sudija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,</w:t>
      </w:r>
    </w:p>
    <w:p w:rsidR="00A97AD1" w:rsidRPr="00EC4DAF" w:rsidRDefault="00A97AD1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A97AD1">
        <w:rPr>
          <w:rFonts w:ascii="Arial Narrow" w:hAnsi="Arial Narrow"/>
          <w:b/>
          <w:i/>
          <w:sz w:val="26"/>
          <w:szCs w:val="26"/>
          <w:lang w:val="sr-Latn-ME"/>
        </w:rPr>
        <w:t>U-III broj 15/26,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večinom glasova</w:t>
      </w:r>
      <w:r w:rsidR="004D57FF">
        <w:rPr>
          <w:rFonts w:ascii="Arial Narrow" w:hAnsi="Arial Narrow"/>
          <w:i/>
          <w:sz w:val="26"/>
          <w:szCs w:val="26"/>
          <w:lang w:val="sr-Latn-ME"/>
        </w:rPr>
        <w:t>,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 xml:space="preserve"> usvojio ustavnu žalbu, uz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 xml:space="preserve">saglasno </w:t>
      </w:r>
      <w:r w:rsidR="00591F43">
        <w:rPr>
          <w:rFonts w:ascii="Arial Narrow" w:hAnsi="Arial Narrow"/>
          <w:i/>
          <w:sz w:val="26"/>
          <w:szCs w:val="26"/>
          <w:lang w:val="sr-Latn-ME"/>
        </w:rPr>
        <w:t>izdvojeno mišljenje dvoje sudija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,</w:t>
      </w:r>
    </w:p>
    <w:p w:rsidR="00EC4DAF" w:rsidRPr="00EC4DAF" w:rsidRDefault="00591F43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>predmet</w:t>
      </w:r>
      <w:r w:rsidR="00EC4DAF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EC4DAF" w:rsidRPr="00EC4DAF">
        <w:rPr>
          <w:rFonts w:ascii="Arial Narrow" w:hAnsi="Arial Narrow"/>
          <w:b/>
          <w:i/>
          <w:sz w:val="26"/>
          <w:szCs w:val="26"/>
          <w:lang w:val="sr-Latn-ME"/>
        </w:rPr>
        <w:t>U-III broj 260/24,</w:t>
      </w:r>
      <w:r w:rsidR="00EC4DAF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povučen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,</w:t>
      </w:r>
    </w:p>
    <w:p w:rsidR="00591F43" w:rsidRPr="00591F43" w:rsidRDefault="00591F43" w:rsidP="00A97AD1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>predmet</w:t>
      </w:r>
      <w:r w:rsidR="00EC4DAF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EC4DAF" w:rsidRPr="00EC4DAF">
        <w:rPr>
          <w:rFonts w:ascii="Arial Narrow" w:hAnsi="Arial Narrow"/>
          <w:b/>
          <w:i/>
          <w:sz w:val="26"/>
          <w:szCs w:val="26"/>
          <w:lang w:val="sr-Latn-ME"/>
        </w:rPr>
        <w:t>U-III broj 630/24</w:t>
      </w:r>
      <w:r w:rsidR="00EC4DAF">
        <w:rPr>
          <w:rFonts w:ascii="Arial Narrow" w:hAnsi="Arial Narrow"/>
          <w:i/>
          <w:sz w:val="26"/>
          <w:szCs w:val="26"/>
          <w:lang w:val="sr-Latn-ME"/>
        </w:rPr>
        <w:t>,</w:t>
      </w:r>
      <w:r w:rsidR="009C37AD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povučen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,</w:t>
      </w:r>
    </w:p>
    <w:p w:rsidR="009C37AD" w:rsidRPr="00973525" w:rsidRDefault="00591F43" w:rsidP="009C37AD">
      <w:pPr>
        <w:pStyle w:val="ListParagraph"/>
        <w:numPr>
          <w:ilvl w:val="0"/>
          <w:numId w:val="39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9C37AD">
        <w:rPr>
          <w:rFonts w:ascii="Arial Narrow" w:hAnsi="Arial Narrow"/>
          <w:b/>
          <w:i/>
          <w:sz w:val="26"/>
          <w:szCs w:val="26"/>
          <w:lang w:val="sr-Latn-ME"/>
        </w:rPr>
        <w:t>U-III broj 701/24</w:t>
      </w:r>
      <w:r w:rsidR="009C37AD">
        <w:rPr>
          <w:rFonts w:ascii="Arial Narrow" w:hAnsi="Arial Narrow"/>
          <w:i/>
          <w:sz w:val="26"/>
          <w:szCs w:val="26"/>
          <w:lang w:val="sr-Latn-ME"/>
        </w:rPr>
        <w:t>,</w:t>
      </w:r>
      <w:r w:rsidR="009C37AD" w:rsidRPr="009C37AD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9C37AD" w:rsidRPr="00973525">
        <w:rPr>
          <w:rFonts w:ascii="Arial Narrow" w:hAnsi="Arial Narrow"/>
          <w:i/>
          <w:sz w:val="26"/>
          <w:szCs w:val="26"/>
          <w:lang w:val="sr-Latn-CS"/>
        </w:rPr>
        <w:t>nije donio odluku, jer predlog sudije izvjestioca  nije dobio propisanu  potrebnu većinu  za donošenje odluke.</w:t>
      </w:r>
    </w:p>
    <w:p w:rsidR="009C37AD" w:rsidRDefault="009C37AD" w:rsidP="009C37AD">
      <w:pPr>
        <w:tabs>
          <w:tab w:val="left" w:pos="0"/>
        </w:tabs>
        <w:spacing w:after="0" w:line="240" w:lineRule="auto"/>
        <w:ind w:left="720" w:right="-1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33722">
        <w:rPr>
          <w:rFonts w:ascii="Arial Narrow" w:hAnsi="Arial Narrow"/>
          <w:i/>
          <w:sz w:val="26"/>
          <w:szCs w:val="26"/>
        </w:rPr>
        <w:lastRenderedPageBreak/>
        <w:t>Kako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predlog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sudije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izvjestioca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nije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dobio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potrebnu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većinu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odrediće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se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drugi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sudija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koji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će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izraditi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predlog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usklađen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stavom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većine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sudija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skladu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članom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80.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Poslovnika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Ustavnog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33722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33722">
        <w:rPr>
          <w:rFonts w:ascii="Arial Narrow" w:hAnsi="Arial Narrow"/>
          <w:i/>
          <w:sz w:val="26"/>
          <w:szCs w:val="26"/>
        </w:rPr>
        <w:t>.</w:t>
      </w:r>
    </w:p>
    <w:p w:rsidR="00591F43" w:rsidRPr="00591F43" w:rsidRDefault="00591F43" w:rsidP="009C37AD">
      <w:pPr>
        <w:pStyle w:val="ListParagraph"/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</w:p>
    <w:p w:rsidR="00A97AD1" w:rsidRPr="00A97AD1" w:rsidRDefault="00591F43" w:rsidP="00D209EC">
      <w:pPr>
        <w:pStyle w:val="ListParagraph"/>
        <w:numPr>
          <w:ilvl w:val="0"/>
          <w:numId w:val="42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</w:rPr>
      </w:pPr>
      <w:r w:rsidRPr="009C37AD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9C37AD" w:rsidRPr="009C37AD">
        <w:rPr>
          <w:rFonts w:ascii="Arial Narrow" w:hAnsi="Arial Narrow"/>
          <w:i/>
          <w:sz w:val="26"/>
          <w:szCs w:val="26"/>
          <w:lang w:val="sr-Latn-ME"/>
        </w:rPr>
        <w:t>predmet</w:t>
      </w:r>
      <w:r w:rsidR="00EC4DAF" w:rsidRPr="009C37AD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EC4DAF" w:rsidRPr="009C37AD">
        <w:rPr>
          <w:rFonts w:ascii="Arial Narrow" w:hAnsi="Arial Narrow"/>
          <w:b/>
          <w:i/>
          <w:sz w:val="26"/>
          <w:szCs w:val="26"/>
          <w:lang w:val="sr-Latn-ME"/>
        </w:rPr>
        <w:t>U-III broj 727/24,</w:t>
      </w:r>
      <w:r w:rsidR="009C37AD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5D6209">
        <w:rPr>
          <w:rFonts w:ascii="Arial Narrow" w:hAnsi="Arial Narrow"/>
          <w:i/>
          <w:sz w:val="26"/>
          <w:szCs w:val="26"/>
          <w:lang w:val="sr-Latn-ME"/>
        </w:rPr>
        <w:t>povučen</w:t>
      </w:r>
      <w:r w:rsidR="009C37AD">
        <w:rPr>
          <w:rFonts w:ascii="Arial Narrow" w:hAnsi="Arial Narrow"/>
          <w:i/>
          <w:sz w:val="26"/>
          <w:szCs w:val="26"/>
          <w:lang w:val="sr-Latn-ME"/>
        </w:rPr>
        <w:t>.</w:t>
      </w:r>
    </w:p>
    <w:p w:rsidR="0062383B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62383B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FE01DE" w:rsidRPr="00CA059E" w:rsidRDefault="005A3480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bookmarkStart w:id="0" w:name="_GoBack"/>
      <w:bookmarkEnd w:id="0"/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Iz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Ustavnog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suda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Crne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Gore</w:t>
      </w:r>
    </w:p>
    <w:sectPr w:rsidR="00FE01DE" w:rsidRPr="00CA059E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B9" w:rsidRDefault="00CD13B9" w:rsidP="0064419E">
      <w:pPr>
        <w:spacing w:after="0" w:line="240" w:lineRule="auto"/>
      </w:pPr>
      <w:r>
        <w:separator/>
      </w:r>
    </w:p>
  </w:endnote>
  <w:endnote w:type="continuationSeparator" w:id="0">
    <w:p w:rsidR="00CD13B9" w:rsidRDefault="00CD13B9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F" w:rsidRDefault="00FD6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0FF" w:rsidRDefault="00FD60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2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0FF" w:rsidRDefault="00FD6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F" w:rsidRDefault="00FD6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B9" w:rsidRDefault="00CD13B9" w:rsidP="0064419E">
      <w:pPr>
        <w:spacing w:after="0" w:line="240" w:lineRule="auto"/>
      </w:pPr>
      <w:r>
        <w:separator/>
      </w:r>
    </w:p>
  </w:footnote>
  <w:footnote w:type="continuationSeparator" w:id="0">
    <w:p w:rsidR="00CD13B9" w:rsidRDefault="00CD13B9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F" w:rsidRDefault="00FD6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F" w:rsidRDefault="00FD6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F" w:rsidRDefault="00FD6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6E33B0"/>
    <w:multiLevelType w:val="hybridMultilevel"/>
    <w:tmpl w:val="BED0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6C6"/>
    <w:multiLevelType w:val="hybridMultilevel"/>
    <w:tmpl w:val="60F0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223A"/>
    <w:multiLevelType w:val="hybridMultilevel"/>
    <w:tmpl w:val="90F69E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B446D"/>
    <w:multiLevelType w:val="hybridMultilevel"/>
    <w:tmpl w:val="B6A68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B30"/>
    <w:multiLevelType w:val="hybridMultilevel"/>
    <w:tmpl w:val="F91A1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3301"/>
    <w:multiLevelType w:val="hybridMultilevel"/>
    <w:tmpl w:val="F33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6D73D9"/>
    <w:multiLevelType w:val="hybridMultilevel"/>
    <w:tmpl w:val="58D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7746EC"/>
    <w:multiLevelType w:val="hybridMultilevel"/>
    <w:tmpl w:val="6560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515296"/>
    <w:multiLevelType w:val="hybridMultilevel"/>
    <w:tmpl w:val="0D44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5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34"/>
  </w:num>
  <w:num w:numId="4">
    <w:abstractNumId w:val="38"/>
  </w:num>
  <w:num w:numId="5">
    <w:abstractNumId w:val="10"/>
  </w:num>
  <w:num w:numId="6">
    <w:abstractNumId w:val="5"/>
  </w:num>
  <w:num w:numId="7">
    <w:abstractNumId w:val="21"/>
  </w:num>
  <w:num w:numId="8">
    <w:abstractNumId w:val="26"/>
  </w:num>
  <w:num w:numId="9">
    <w:abstractNumId w:val="24"/>
  </w:num>
  <w:num w:numId="10">
    <w:abstractNumId w:val="35"/>
  </w:num>
  <w:num w:numId="11">
    <w:abstractNumId w:val="0"/>
  </w:num>
  <w:num w:numId="12">
    <w:abstractNumId w:val="12"/>
  </w:num>
  <w:num w:numId="13">
    <w:abstractNumId w:val="37"/>
  </w:num>
  <w:num w:numId="14">
    <w:abstractNumId w:val="33"/>
  </w:num>
  <w:num w:numId="15">
    <w:abstractNumId w:val="39"/>
  </w:num>
  <w:num w:numId="16">
    <w:abstractNumId w:val="27"/>
  </w:num>
  <w:num w:numId="17">
    <w:abstractNumId w:val="22"/>
  </w:num>
  <w:num w:numId="18">
    <w:abstractNumId w:val="13"/>
  </w:num>
  <w:num w:numId="19">
    <w:abstractNumId w:val="36"/>
  </w:num>
  <w:num w:numId="20">
    <w:abstractNumId w:val="15"/>
  </w:num>
  <w:num w:numId="21">
    <w:abstractNumId w:val="20"/>
  </w:num>
  <w:num w:numId="22">
    <w:abstractNumId w:val="25"/>
  </w:num>
  <w:num w:numId="23">
    <w:abstractNumId w:val="1"/>
  </w:num>
  <w:num w:numId="24">
    <w:abstractNumId w:val="28"/>
  </w:num>
  <w:num w:numId="25">
    <w:abstractNumId w:val="7"/>
  </w:num>
  <w:num w:numId="26">
    <w:abstractNumId w:val="29"/>
  </w:num>
  <w:num w:numId="27">
    <w:abstractNumId w:val="19"/>
  </w:num>
  <w:num w:numId="28">
    <w:abstractNumId w:val="4"/>
  </w:num>
  <w:num w:numId="29">
    <w:abstractNumId w:val="3"/>
  </w:num>
  <w:num w:numId="30">
    <w:abstractNumId w:val="40"/>
  </w:num>
  <w:num w:numId="31">
    <w:abstractNumId w:val="31"/>
  </w:num>
  <w:num w:numId="32">
    <w:abstractNumId w:val="41"/>
  </w:num>
  <w:num w:numId="33">
    <w:abstractNumId w:val="30"/>
  </w:num>
  <w:num w:numId="34">
    <w:abstractNumId w:val="9"/>
  </w:num>
  <w:num w:numId="35">
    <w:abstractNumId w:val="16"/>
  </w:num>
  <w:num w:numId="36">
    <w:abstractNumId w:val="17"/>
  </w:num>
  <w:num w:numId="37">
    <w:abstractNumId w:val="11"/>
  </w:num>
  <w:num w:numId="38">
    <w:abstractNumId w:val="8"/>
  </w:num>
  <w:num w:numId="39">
    <w:abstractNumId w:val="2"/>
  </w:num>
  <w:num w:numId="40">
    <w:abstractNumId w:val="23"/>
  </w:num>
  <w:num w:numId="41">
    <w:abstractNumId w:val="2"/>
  </w:num>
  <w:num w:numId="42">
    <w:abstractNumId w:val="18"/>
  </w:num>
  <w:num w:numId="4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9"/>
    <w:rsid w:val="000062A2"/>
    <w:rsid w:val="000078A3"/>
    <w:rsid w:val="0001609F"/>
    <w:rsid w:val="00023BC4"/>
    <w:rsid w:val="00027ADA"/>
    <w:rsid w:val="00031028"/>
    <w:rsid w:val="000321B4"/>
    <w:rsid w:val="00032E07"/>
    <w:rsid w:val="00035687"/>
    <w:rsid w:val="000458A0"/>
    <w:rsid w:val="00046C97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A0F57"/>
    <w:rsid w:val="000A1E95"/>
    <w:rsid w:val="000A2073"/>
    <w:rsid w:val="000A3C20"/>
    <w:rsid w:val="000A526B"/>
    <w:rsid w:val="000A6713"/>
    <w:rsid w:val="000C0367"/>
    <w:rsid w:val="000C0ECD"/>
    <w:rsid w:val="000C1284"/>
    <w:rsid w:val="000C65B2"/>
    <w:rsid w:val="000C6EDF"/>
    <w:rsid w:val="000D51E5"/>
    <w:rsid w:val="000D7926"/>
    <w:rsid w:val="000E62DE"/>
    <w:rsid w:val="000E74CD"/>
    <w:rsid w:val="000F062B"/>
    <w:rsid w:val="000F1895"/>
    <w:rsid w:val="000F3595"/>
    <w:rsid w:val="000F54E7"/>
    <w:rsid w:val="000F5C9E"/>
    <w:rsid w:val="0010066C"/>
    <w:rsid w:val="0010675B"/>
    <w:rsid w:val="00110850"/>
    <w:rsid w:val="001247AA"/>
    <w:rsid w:val="00125D6C"/>
    <w:rsid w:val="00147CF6"/>
    <w:rsid w:val="00153DF4"/>
    <w:rsid w:val="001543EE"/>
    <w:rsid w:val="00156214"/>
    <w:rsid w:val="00160C3D"/>
    <w:rsid w:val="00162420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2AA7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41E"/>
    <w:rsid w:val="00247B86"/>
    <w:rsid w:val="00247F03"/>
    <w:rsid w:val="0025033D"/>
    <w:rsid w:val="00252725"/>
    <w:rsid w:val="00252C16"/>
    <w:rsid w:val="00260610"/>
    <w:rsid w:val="002650BB"/>
    <w:rsid w:val="0026788D"/>
    <w:rsid w:val="00272886"/>
    <w:rsid w:val="002748E2"/>
    <w:rsid w:val="00274939"/>
    <w:rsid w:val="00274977"/>
    <w:rsid w:val="002750EC"/>
    <w:rsid w:val="00275CD8"/>
    <w:rsid w:val="00281BDB"/>
    <w:rsid w:val="002833DF"/>
    <w:rsid w:val="002850B0"/>
    <w:rsid w:val="0028794B"/>
    <w:rsid w:val="002937FD"/>
    <w:rsid w:val="00295F8C"/>
    <w:rsid w:val="002A043B"/>
    <w:rsid w:val="002A05F4"/>
    <w:rsid w:val="002A090B"/>
    <w:rsid w:val="002A44BF"/>
    <w:rsid w:val="002A4AD7"/>
    <w:rsid w:val="002A4EEB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550A0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452D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2E1"/>
    <w:rsid w:val="004652E9"/>
    <w:rsid w:val="004675D5"/>
    <w:rsid w:val="0047240F"/>
    <w:rsid w:val="0047261E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34D1"/>
    <w:rsid w:val="004957CD"/>
    <w:rsid w:val="004A11E9"/>
    <w:rsid w:val="004A18F5"/>
    <w:rsid w:val="004B0DD0"/>
    <w:rsid w:val="004B100C"/>
    <w:rsid w:val="004B1427"/>
    <w:rsid w:val="004B1510"/>
    <w:rsid w:val="004C23CB"/>
    <w:rsid w:val="004C406C"/>
    <w:rsid w:val="004C51B5"/>
    <w:rsid w:val="004C562A"/>
    <w:rsid w:val="004D0BDD"/>
    <w:rsid w:val="004D15BA"/>
    <w:rsid w:val="004D3C27"/>
    <w:rsid w:val="004D3F39"/>
    <w:rsid w:val="004D4341"/>
    <w:rsid w:val="004D5416"/>
    <w:rsid w:val="004D57FF"/>
    <w:rsid w:val="004D6AB8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52FB"/>
    <w:rsid w:val="00540386"/>
    <w:rsid w:val="005406F0"/>
    <w:rsid w:val="0054070B"/>
    <w:rsid w:val="005414AB"/>
    <w:rsid w:val="005423FB"/>
    <w:rsid w:val="00545D9B"/>
    <w:rsid w:val="00550EAA"/>
    <w:rsid w:val="00552E32"/>
    <w:rsid w:val="00553297"/>
    <w:rsid w:val="00554FE7"/>
    <w:rsid w:val="00555C3F"/>
    <w:rsid w:val="00561776"/>
    <w:rsid w:val="00563BA2"/>
    <w:rsid w:val="00564D48"/>
    <w:rsid w:val="00566A0E"/>
    <w:rsid w:val="00570A7D"/>
    <w:rsid w:val="00571886"/>
    <w:rsid w:val="00572ACB"/>
    <w:rsid w:val="00574D37"/>
    <w:rsid w:val="005819C1"/>
    <w:rsid w:val="00583245"/>
    <w:rsid w:val="00587645"/>
    <w:rsid w:val="0059164C"/>
    <w:rsid w:val="00591F43"/>
    <w:rsid w:val="00596FDE"/>
    <w:rsid w:val="0059783C"/>
    <w:rsid w:val="00597C13"/>
    <w:rsid w:val="005A3480"/>
    <w:rsid w:val="005A49E5"/>
    <w:rsid w:val="005A504C"/>
    <w:rsid w:val="005B1E84"/>
    <w:rsid w:val="005B33BE"/>
    <w:rsid w:val="005C6696"/>
    <w:rsid w:val="005C6BA1"/>
    <w:rsid w:val="005C6FB6"/>
    <w:rsid w:val="005D20E6"/>
    <w:rsid w:val="005D6209"/>
    <w:rsid w:val="005D6AD8"/>
    <w:rsid w:val="005D6CA3"/>
    <w:rsid w:val="005E1F00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383B"/>
    <w:rsid w:val="0062475D"/>
    <w:rsid w:val="00624785"/>
    <w:rsid w:val="006257A5"/>
    <w:rsid w:val="00626C71"/>
    <w:rsid w:val="006329E1"/>
    <w:rsid w:val="006340D3"/>
    <w:rsid w:val="0064419E"/>
    <w:rsid w:val="00652861"/>
    <w:rsid w:val="00652C05"/>
    <w:rsid w:val="00655A40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47B4"/>
    <w:rsid w:val="0067702F"/>
    <w:rsid w:val="00682B5C"/>
    <w:rsid w:val="00682C1D"/>
    <w:rsid w:val="00687686"/>
    <w:rsid w:val="00687D6C"/>
    <w:rsid w:val="00690B02"/>
    <w:rsid w:val="006936FB"/>
    <w:rsid w:val="00694BF4"/>
    <w:rsid w:val="00695435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14F63"/>
    <w:rsid w:val="00722D53"/>
    <w:rsid w:val="00726D8D"/>
    <w:rsid w:val="0072782E"/>
    <w:rsid w:val="00730283"/>
    <w:rsid w:val="007347D3"/>
    <w:rsid w:val="00734CDB"/>
    <w:rsid w:val="0073558E"/>
    <w:rsid w:val="00736337"/>
    <w:rsid w:val="00736C7C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15E0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D7C82"/>
    <w:rsid w:val="007E17C8"/>
    <w:rsid w:val="007E28CC"/>
    <w:rsid w:val="007F1DA0"/>
    <w:rsid w:val="007F21E1"/>
    <w:rsid w:val="007F352D"/>
    <w:rsid w:val="007F4CA3"/>
    <w:rsid w:val="007F7630"/>
    <w:rsid w:val="00802A55"/>
    <w:rsid w:val="00804A02"/>
    <w:rsid w:val="00807E8F"/>
    <w:rsid w:val="00811606"/>
    <w:rsid w:val="00812FF4"/>
    <w:rsid w:val="008136EC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62DE9"/>
    <w:rsid w:val="00875FBB"/>
    <w:rsid w:val="008762DF"/>
    <w:rsid w:val="00882A8F"/>
    <w:rsid w:val="0088385A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24D8"/>
    <w:rsid w:val="00914472"/>
    <w:rsid w:val="00915057"/>
    <w:rsid w:val="00916977"/>
    <w:rsid w:val="00927196"/>
    <w:rsid w:val="009312A2"/>
    <w:rsid w:val="00943B78"/>
    <w:rsid w:val="00945EDB"/>
    <w:rsid w:val="00953FA0"/>
    <w:rsid w:val="009576B9"/>
    <w:rsid w:val="00964068"/>
    <w:rsid w:val="00964B41"/>
    <w:rsid w:val="009660DE"/>
    <w:rsid w:val="00973525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C37AD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715FE"/>
    <w:rsid w:val="00A732C6"/>
    <w:rsid w:val="00A74A70"/>
    <w:rsid w:val="00A8675B"/>
    <w:rsid w:val="00A86CE5"/>
    <w:rsid w:val="00A878D5"/>
    <w:rsid w:val="00A92621"/>
    <w:rsid w:val="00A96CBB"/>
    <w:rsid w:val="00A97AD1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78D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C5E4F"/>
    <w:rsid w:val="00BC7940"/>
    <w:rsid w:val="00BD0458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373F"/>
    <w:rsid w:val="00C16B18"/>
    <w:rsid w:val="00C1778D"/>
    <w:rsid w:val="00C24759"/>
    <w:rsid w:val="00C26BBF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059E"/>
    <w:rsid w:val="00CA53A5"/>
    <w:rsid w:val="00CB6902"/>
    <w:rsid w:val="00CB7DFC"/>
    <w:rsid w:val="00CC17FE"/>
    <w:rsid w:val="00CC3869"/>
    <w:rsid w:val="00CC45F4"/>
    <w:rsid w:val="00CC5C9E"/>
    <w:rsid w:val="00CC6FF9"/>
    <w:rsid w:val="00CD0C13"/>
    <w:rsid w:val="00CD13B9"/>
    <w:rsid w:val="00CD2668"/>
    <w:rsid w:val="00CD41A5"/>
    <w:rsid w:val="00CD71F8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16F9E"/>
    <w:rsid w:val="00E201D7"/>
    <w:rsid w:val="00E2161F"/>
    <w:rsid w:val="00E2336A"/>
    <w:rsid w:val="00E233A4"/>
    <w:rsid w:val="00E26F66"/>
    <w:rsid w:val="00E30EA2"/>
    <w:rsid w:val="00E318E6"/>
    <w:rsid w:val="00E338F9"/>
    <w:rsid w:val="00E34073"/>
    <w:rsid w:val="00E35137"/>
    <w:rsid w:val="00E35669"/>
    <w:rsid w:val="00E3703A"/>
    <w:rsid w:val="00E4352E"/>
    <w:rsid w:val="00E43DFB"/>
    <w:rsid w:val="00E449CB"/>
    <w:rsid w:val="00E53A8B"/>
    <w:rsid w:val="00E5514E"/>
    <w:rsid w:val="00E56417"/>
    <w:rsid w:val="00E57868"/>
    <w:rsid w:val="00E61317"/>
    <w:rsid w:val="00E61B98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1A1D"/>
    <w:rsid w:val="00E94363"/>
    <w:rsid w:val="00EA0E42"/>
    <w:rsid w:val="00EA6A0B"/>
    <w:rsid w:val="00EB06D2"/>
    <w:rsid w:val="00EB10D7"/>
    <w:rsid w:val="00EB16C1"/>
    <w:rsid w:val="00EB30C5"/>
    <w:rsid w:val="00EB3975"/>
    <w:rsid w:val="00EC08C1"/>
    <w:rsid w:val="00EC17CE"/>
    <w:rsid w:val="00EC37A0"/>
    <w:rsid w:val="00EC4DAF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56EC"/>
    <w:rsid w:val="00EF7DCE"/>
    <w:rsid w:val="00F03E76"/>
    <w:rsid w:val="00F03EE1"/>
    <w:rsid w:val="00F063C0"/>
    <w:rsid w:val="00F07217"/>
    <w:rsid w:val="00F10A15"/>
    <w:rsid w:val="00F13EB1"/>
    <w:rsid w:val="00F225BC"/>
    <w:rsid w:val="00F26417"/>
    <w:rsid w:val="00F26F69"/>
    <w:rsid w:val="00F3126C"/>
    <w:rsid w:val="00F336D0"/>
    <w:rsid w:val="00F36FF8"/>
    <w:rsid w:val="00F43D30"/>
    <w:rsid w:val="00F457D8"/>
    <w:rsid w:val="00F50247"/>
    <w:rsid w:val="00F505B3"/>
    <w:rsid w:val="00F50A5B"/>
    <w:rsid w:val="00F567CD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D60FF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EC52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1D6D-C254-431B-B9A2-BB19FAAC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11</cp:revision>
  <cp:lastPrinted>2023-06-15T07:25:00Z</cp:lastPrinted>
  <dcterms:created xsi:type="dcterms:W3CDTF">2026-03-24T09:21:00Z</dcterms:created>
  <dcterms:modified xsi:type="dcterms:W3CDTF">2026-03-27T12:26:00Z</dcterms:modified>
</cp:coreProperties>
</file>