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3915" w14:textId="77777777" w:rsidR="00AC7329" w:rsidRPr="00D86B5A" w:rsidRDefault="00AC7329" w:rsidP="001B78A6">
      <w:pPr>
        <w:spacing w:after="0" w:line="240" w:lineRule="auto"/>
        <w:ind w:firstLine="720"/>
        <w:jc w:val="both"/>
        <w:rPr>
          <w:rFonts w:ascii="Arial Narrow" w:eastAsia="Times New Roman" w:hAnsi="Arial Narrow" w:cs="Arial"/>
          <w:sz w:val="26"/>
          <w:szCs w:val="26"/>
          <w:lang w:val="sr-Latn-CS"/>
        </w:rPr>
      </w:pPr>
      <w:r>
        <w:rPr>
          <w:rFonts w:ascii="Arial Narrow" w:hAnsi="Arial Narrow" w:cs="Arial"/>
          <w:sz w:val="26"/>
          <w:szCs w:val="26"/>
          <w:lang w:val="sl-SI"/>
        </w:rPr>
        <w:t xml:space="preserve">Ustavni sud Crne Gore, u </w:t>
      </w:r>
      <w:r w:rsidR="00F04DC6">
        <w:rPr>
          <w:rFonts w:ascii="Arial Narrow" w:hAnsi="Arial Narrow" w:cs="Arial"/>
          <w:sz w:val="26"/>
          <w:szCs w:val="26"/>
          <w:lang w:val="sl-SI"/>
        </w:rPr>
        <w:t>Prvom</w:t>
      </w:r>
      <w:r w:rsidRPr="00D86B5A">
        <w:rPr>
          <w:rFonts w:ascii="Arial Narrow" w:hAnsi="Arial Narrow" w:cs="Arial"/>
          <w:sz w:val="26"/>
          <w:szCs w:val="26"/>
          <w:lang w:val="sl-SI"/>
        </w:rPr>
        <w:t xml:space="preserve"> vijeću za meritorno odlučivanje o ustavnim žalbama, u sastavu: sudija</w:t>
      </w:r>
      <w:r>
        <w:rPr>
          <w:rFonts w:ascii="Arial Narrow" w:hAnsi="Arial Narrow" w:cs="Arial"/>
          <w:sz w:val="26"/>
          <w:szCs w:val="26"/>
          <w:lang w:val="sl-SI"/>
        </w:rPr>
        <w:t xml:space="preserve"> </w:t>
      </w:r>
      <w:proofErr w:type="spellStart"/>
      <w:r w:rsidR="00F04DC6">
        <w:rPr>
          <w:rFonts w:ascii="Arial Narrow" w:hAnsi="Arial Narrow" w:cs="Arial"/>
          <w:sz w:val="26"/>
          <w:szCs w:val="26"/>
        </w:rPr>
        <w:t>Sne</w:t>
      </w:r>
      <w:proofErr w:type="spellEnd"/>
      <w:r w:rsidR="00F04DC6">
        <w:rPr>
          <w:rFonts w:ascii="Arial Narrow" w:hAnsi="Arial Narrow" w:cs="Arial"/>
          <w:sz w:val="26"/>
          <w:szCs w:val="26"/>
          <w:lang w:val="sr-Latn-ME"/>
        </w:rPr>
        <w:t>žana Armenko</w:t>
      </w:r>
      <w:r w:rsidRPr="00D86B5A">
        <w:rPr>
          <w:rFonts w:ascii="Arial Narrow" w:hAnsi="Arial Narrow" w:cs="Arial"/>
          <w:sz w:val="26"/>
          <w:szCs w:val="26"/>
        </w:rPr>
        <w:t xml:space="preserve">, </w:t>
      </w:r>
      <w:proofErr w:type="spellStart"/>
      <w:r w:rsidRPr="00D86B5A">
        <w:rPr>
          <w:rFonts w:ascii="Arial Narrow" w:hAnsi="Arial Narrow" w:cs="Arial"/>
          <w:sz w:val="26"/>
          <w:szCs w:val="26"/>
        </w:rPr>
        <w:t>predsjednica</w:t>
      </w:r>
      <w:proofErr w:type="spellEnd"/>
      <w:r w:rsidRPr="00D86B5A">
        <w:rPr>
          <w:rFonts w:ascii="Arial Narrow" w:hAnsi="Arial Narrow" w:cs="Arial"/>
          <w:sz w:val="26"/>
          <w:szCs w:val="26"/>
        </w:rPr>
        <w:t xml:space="preserve"> </w:t>
      </w:r>
      <w:proofErr w:type="spellStart"/>
      <w:r w:rsidRPr="00D86B5A">
        <w:rPr>
          <w:rFonts w:ascii="Arial Narrow" w:hAnsi="Arial Narrow" w:cs="Arial"/>
          <w:sz w:val="26"/>
          <w:szCs w:val="26"/>
        </w:rPr>
        <w:t>Vijeća</w:t>
      </w:r>
      <w:proofErr w:type="spellEnd"/>
      <w:r w:rsidRPr="00D86B5A">
        <w:rPr>
          <w:rFonts w:ascii="Arial Narrow" w:hAnsi="Arial Narrow" w:cs="Arial"/>
          <w:sz w:val="26"/>
          <w:szCs w:val="26"/>
        </w:rPr>
        <w:t xml:space="preserve"> </w:t>
      </w:r>
      <w:proofErr w:type="spellStart"/>
      <w:r w:rsidRPr="00D86B5A">
        <w:rPr>
          <w:rFonts w:ascii="Arial Narrow" w:hAnsi="Arial Narrow" w:cs="Arial"/>
          <w:sz w:val="26"/>
          <w:szCs w:val="26"/>
        </w:rPr>
        <w:t>i</w:t>
      </w:r>
      <w:proofErr w:type="spellEnd"/>
      <w:r w:rsidRPr="00D86B5A">
        <w:rPr>
          <w:rFonts w:ascii="Arial Narrow" w:hAnsi="Arial Narrow" w:cs="Arial"/>
          <w:sz w:val="26"/>
          <w:szCs w:val="26"/>
        </w:rPr>
        <w:t xml:space="preserve"> </w:t>
      </w:r>
      <w:proofErr w:type="spellStart"/>
      <w:r w:rsidRPr="00D86B5A">
        <w:rPr>
          <w:rFonts w:ascii="Arial Narrow" w:hAnsi="Arial Narrow" w:cs="Arial"/>
          <w:sz w:val="26"/>
          <w:szCs w:val="26"/>
        </w:rPr>
        <w:t>sudije</w:t>
      </w:r>
      <w:proofErr w:type="spellEnd"/>
      <w:r>
        <w:rPr>
          <w:rFonts w:ascii="Arial Narrow" w:hAnsi="Arial Narrow" w:cs="Arial"/>
          <w:sz w:val="26"/>
          <w:szCs w:val="26"/>
        </w:rPr>
        <w:t xml:space="preserve"> </w:t>
      </w:r>
      <w:r w:rsidR="00F04DC6">
        <w:rPr>
          <w:rFonts w:ascii="Arial Narrow" w:hAnsi="Arial Narrow" w:cs="Arial"/>
          <w:sz w:val="26"/>
          <w:szCs w:val="26"/>
        </w:rPr>
        <w:t xml:space="preserve">Faruk </w:t>
      </w:r>
      <w:proofErr w:type="spellStart"/>
      <w:r w:rsidR="00F04DC6">
        <w:rPr>
          <w:rFonts w:ascii="Arial Narrow" w:hAnsi="Arial Narrow" w:cs="Arial"/>
          <w:sz w:val="26"/>
          <w:szCs w:val="26"/>
        </w:rPr>
        <w:t>Resulbegović</w:t>
      </w:r>
      <w:proofErr w:type="spellEnd"/>
      <w:r w:rsidR="00F04DC6">
        <w:rPr>
          <w:rFonts w:ascii="Arial Narrow" w:hAnsi="Arial Narrow" w:cs="Arial"/>
          <w:sz w:val="26"/>
          <w:szCs w:val="26"/>
        </w:rPr>
        <w:t xml:space="preserve"> </w:t>
      </w:r>
      <w:proofErr w:type="spellStart"/>
      <w:r w:rsidR="00F04DC6">
        <w:rPr>
          <w:rFonts w:ascii="Arial Narrow" w:hAnsi="Arial Narrow" w:cs="Arial"/>
          <w:sz w:val="26"/>
          <w:szCs w:val="26"/>
        </w:rPr>
        <w:t>i</w:t>
      </w:r>
      <w:proofErr w:type="spellEnd"/>
      <w:r w:rsidR="00F04DC6">
        <w:rPr>
          <w:rFonts w:ascii="Arial Narrow" w:hAnsi="Arial Narrow" w:cs="Arial"/>
          <w:sz w:val="26"/>
          <w:szCs w:val="26"/>
        </w:rPr>
        <w:t xml:space="preserve"> </w:t>
      </w:r>
      <w:proofErr w:type="spellStart"/>
      <w:r w:rsidR="00F04DC6">
        <w:rPr>
          <w:rFonts w:ascii="Arial Narrow" w:hAnsi="Arial Narrow" w:cs="Arial"/>
          <w:sz w:val="26"/>
          <w:szCs w:val="26"/>
        </w:rPr>
        <w:t>Momirka</w:t>
      </w:r>
      <w:proofErr w:type="spellEnd"/>
      <w:r w:rsidR="00F04DC6">
        <w:rPr>
          <w:rFonts w:ascii="Arial Narrow" w:hAnsi="Arial Narrow" w:cs="Arial"/>
          <w:sz w:val="26"/>
          <w:szCs w:val="26"/>
        </w:rPr>
        <w:t xml:space="preserve"> </w:t>
      </w:r>
      <w:proofErr w:type="spellStart"/>
      <w:r w:rsidR="00F04DC6">
        <w:rPr>
          <w:rFonts w:ascii="Arial Narrow" w:hAnsi="Arial Narrow" w:cs="Arial"/>
          <w:sz w:val="26"/>
          <w:szCs w:val="26"/>
        </w:rPr>
        <w:t>Tešić</w:t>
      </w:r>
      <w:proofErr w:type="spellEnd"/>
      <w:r w:rsidRPr="00D86B5A">
        <w:rPr>
          <w:rFonts w:ascii="Arial Narrow" w:hAnsi="Arial Narrow" w:cs="Arial"/>
          <w:sz w:val="26"/>
          <w:szCs w:val="26"/>
        </w:rPr>
        <w:t xml:space="preserve">, </w:t>
      </w:r>
      <w:proofErr w:type="spellStart"/>
      <w:r w:rsidRPr="00D86B5A">
        <w:rPr>
          <w:rFonts w:ascii="Arial Narrow" w:hAnsi="Arial Narrow" w:cs="Arial"/>
          <w:sz w:val="26"/>
          <w:szCs w:val="26"/>
        </w:rPr>
        <w:t>članovi</w:t>
      </w:r>
      <w:proofErr w:type="spellEnd"/>
      <w:r w:rsidRPr="00D86B5A">
        <w:rPr>
          <w:rFonts w:ascii="Arial Narrow" w:hAnsi="Arial Narrow" w:cs="Arial"/>
          <w:sz w:val="26"/>
          <w:szCs w:val="26"/>
        </w:rPr>
        <w:t xml:space="preserve"> </w:t>
      </w:r>
      <w:proofErr w:type="spellStart"/>
      <w:r w:rsidRPr="00D86B5A">
        <w:rPr>
          <w:rFonts w:ascii="Arial Narrow" w:hAnsi="Arial Narrow" w:cs="Arial"/>
          <w:sz w:val="26"/>
          <w:szCs w:val="26"/>
        </w:rPr>
        <w:t>Vijeća</w:t>
      </w:r>
      <w:proofErr w:type="spellEnd"/>
      <w:r w:rsidRPr="00D86B5A">
        <w:rPr>
          <w:rFonts w:ascii="Arial Narrow" w:hAnsi="Arial Narrow" w:cs="Arial"/>
          <w:sz w:val="26"/>
          <w:szCs w:val="26"/>
        </w:rPr>
        <w:t>,</w:t>
      </w:r>
      <w:r w:rsidRPr="00D86B5A">
        <w:rPr>
          <w:rFonts w:ascii="Arial Narrow" w:eastAsia="Times New Roman" w:hAnsi="Arial Narrow" w:cs="Arial"/>
          <w:sz w:val="26"/>
          <w:szCs w:val="26"/>
          <w:lang w:val="sr-Latn-CS"/>
        </w:rPr>
        <w:t xml:space="preserve"> </w:t>
      </w:r>
      <w:r w:rsidRPr="00D86B5A">
        <w:rPr>
          <w:rFonts w:ascii="Arial Narrow" w:eastAsia="Times New Roman" w:hAnsi="Arial Narrow" w:cs="Arial"/>
          <w:color w:val="000000"/>
          <w:sz w:val="26"/>
          <w:szCs w:val="26"/>
          <w:lang w:val="sr-Latn-CS"/>
        </w:rPr>
        <w:t>n</w:t>
      </w:r>
      <w:r w:rsidR="00F04DC6">
        <w:rPr>
          <w:rFonts w:ascii="Arial Narrow" w:eastAsia="Times New Roman" w:hAnsi="Arial Narrow" w:cs="Arial"/>
          <w:sz w:val="26"/>
          <w:szCs w:val="26"/>
          <w:lang w:val="sl-SI"/>
        </w:rPr>
        <w:t>a osnovu odredaba člana 149 stav 1 tačka 3</w:t>
      </w:r>
      <w:r w:rsidRPr="00D86B5A">
        <w:rPr>
          <w:rFonts w:ascii="Arial Narrow" w:eastAsia="Times New Roman" w:hAnsi="Arial Narrow" w:cs="Arial"/>
          <w:sz w:val="26"/>
          <w:szCs w:val="26"/>
          <w:lang w:val="sl-SI"/>
        </w:rPr>
        <w:t xml:space="preserve"> Ustava Crne Gore</w:t>
      </w:r>
      <w:r w:rsidR="00BD3CB8">
        <w:rPr>
          <w:rFonts w:ascii="Arial Narrow" w:eastAsia="Times New Roman" w:hAnsi="Arial Narrow" w:cs="Arial"/>
          <w:sz w:val="26"/>
          <w:szCs w:val="26"/>
          <w:lang w:val="sl-SI"/>
        </w:rPr>
        <w:t>,</w:t>
      </w:r>
      <w:r w:rsidR="00F04DC6">
        <w:rPr>
          <w:rFonts w:ascii="Arial Narrow" w:eastAsia="Times New Roman" w:hAnsi="Arial Narrow" w:cs="Arial"/>
          <w:sz w:val="26"/>
          <w:szCs w:val="26"/>
          <w:lang w:val="sl-SI"/>
        </w:rPr>
        <w:t xml:space="preserve"> člana 48 tačka 3</w:t>
      </w:r>
      <w:r w:rsidR="00D20056">
        <w:rPr>
          <w:rFonts w:ascii="Arial Narrow" w:eastAsia="Times New Roman" w:hAnsi="Arial Narrow" w:cs="Arial"/>
          <w:sz w:val="26"/>
          <w:szCs w:val="26"/>
          <w:lang w:val="sl-SI"/>
        </w:rPr>
        <w:t xml:space="preserve"> i</w:t>
      </w:r>
      <w:r w:rsidRPr="00D86B5A">
        <w:rPr>
          <w:rFonts w:ascii="Arial Narrow" w:eastAsia="Times New Roman" w:hAnsi="Arial Narrow" w:cs="Arial"/>
          <w:sz w:val="26"/>
          <w:szCs w:val="26"/>
          <w:lang w:val="sl-SI"/>
        </w:rPr>
        <w:t xml:space="preserve"> </w:t>
      </w:r>
      <w:proofErr w:type="spellStart"/>
      <w:r w:rsidR="00BD3CB8">
        <w:rPr>
          <w:rFonts w:ascii="Arial Narrow" w:hAnsi="Arial Narrow"/>
          <w:sz w:val="26"/>
          <w:szCs w:val="26"/>
        </w:rPr>
        <w:t>člana</w:t>
      </w:r>
      <w:proofErr w:type="spellEnd"/>
      <w:r w:rsidR="00BD3CB8">
        <w:rPr>
          <w:rFonts w:ascii="Arial Narrow" w:hAnsi="Arial Narrow"/>
          <w:sz w:val="26"/>
          <w:szCs w:val="26"/>
        </w:rPr>
        <w:t xml:space="preserve"> 76 </w:t>
      </w:r>
      <w:proofErr w:type="spellStart"/>
      <w:r w:rsidR="00BD3CB8">
        <w:rPr>
          <w:rFonts w:ascii="Arial Narrow" w:hAnsi="Arial Narrow"/>
          <w:sz w:val="26"/>
          <w:szCs w:val="26"/>
        </w:rPr>
        <w:t>stav</w:t>
      </w:r>
      <w:proofErr w:type="spellEnd"/>
      <w:r w:rsidR="00BD3CB8">
        <w:rPr>
          <w:rFonts w:ascii="Arial Narrow" w:hAnsi="Arial Narrow"/>
          <w:sz w:val="26"/>
          <w:szCs w:val="26"/>
        </w:rPr>
        <w:t xml:space="preserve"> 1 </w:t>
      </w:r>
      <w:r w:rsidRPr="00D86B5A">
        <w:rPr>
          <w:rFonts w:ascii="Arial Narrow" w:eastAsia="Times New Roman" w:hAnsi="Arial Narrow" w:cs="Arial"/>
          <w:sz w:val="26"/>
          <w:szCs w:val="26"/>
          <w:lang w:val="sl-SI"/>
        </w:rPr>
        <w:t xml:space="preserve">Zakona o Ustavnom sudu Crne Gore („Službeni list Crne Gore”, br. 11/15), </w:t>
      </w:r>
      <w:r w:rsidR="00D20056">
        <w:rPr>
          <w:rFonts w:ascii="Arial Narrow" w:eastAsia="Times New Roman" w:hAnsi="Arial Narrow" w:cs="Arial"/>
          <w:sz w:val="26"/>
          <w:szCs w:val="26"/>
          <w:lang w:val="sr-Latn-CS"/>
        </w:rPr>
        <w:t>na sjednici Vije</w:t>
      </w:r>
      <w:r w:rsidRPr="00D86B5A">
        <w:rPr>
          <w:rFonts w:ascii="Arial Narrow" w:eastAsia="Times New Roman" w:hAnsi="Arial Narrow" w:cs="Arial"/>
          <w:sz w:val="26"/>
          <w:szCs w:val="26"/>
          <w:lang w:val="sr-Latn-CS"/>
        </w:rPr>
        <w:t>ća</w:t>
      </w:r>
      <w:r w:rsidR="00F04DC6">
        <w:rPr>
          <w:rFonts w:ascii="Arial Narrow" w:eastAsia="Times New Roman" w:hAnsi="Arial Narrow" w:cs="Arial"/>
          <w:sz w:val="26"/>
          <w:szCs w:val="26"/>
          <w:lang w:val="sr-Latn-CS"/>
        </w:rPr>
        <w:t xml:space="preserve"> </w:t>
      </w:r>
      <w:r w:rsidRPr="00D86B5A">
        <w:rPr>
          <w:rFonts w:ascii="Arial Narrow" w:eastAsia="Times New Roman" w:hAnsi="Arial Narrow" w:cs="Arial"/>
          <w:sz w:val="26"/>
          <w:szCs w:val="26"/>
          <w:lang w:val="sr-Latn-CS"/>
        </w:rPr>
        <w:t xml:space="preserve">od </w:t>
      </w:r>
      <w:r w:rsidR="001B78A6">
        <w:rPr>
          <w:rFonts w:ascii="Arial Narrow" w:eastAsia="Times New Roman" w:hAnsi="Arial Narrow" w:cs="Arial"/>
          <w:sz w:val="26"/>
          <w:szCs w:val="26"/>
          <w:lang w:val="sr-Latn-CS"/>
        </w:rPr>
        <w:t>17. decembra</w:t>
      </w:r>
      <w:r>
        <w:rPr>
          <w:rFonts w:ascii="Arial Narrow" w:eastAsia="Times New Roman" w:hAnsi="Arial Narrow" w:cs="Arial"/>
          <w:sz w:val="26"/>
          <w:szCs w:val="26"/>
          <w:lang w:val="sr-Latn-CS"/>
        </w:rPr>
        <w:t xml:space="preserve"> </w:t>
      </w:r>
      <w:r w:rsidRPr="00D86B5A">
        <w:rPr>
          <w:rFonts w:ascii="Arial Narrow" w:eastAsia="Times New Roman" w:hAnsi="Arial Narrow" w:cs="Arial"/>
          <w:sz w:val="26"/>
          <w:szCs w:val="26"/>
          <w:lang w:val="sr-Latn-CS"/>
        </w:rPr>
        <w:t>202</w:t>
      </w:r>
      <w:r w:rsidR="00F04DC6">
        <w:rPr>
          <w:rFonts w:ascii="Arial Narrow" w:eastAsia="Times New Roman" w:hAnsi="Arial Narrow" w:cs="Arial"/>
          <w:sz w:val="26"/>
          <w:szCs w:val="26"/>
          <w:lang w:val="sr-Latn-CS"/>
        </w:rPr>
        <w:t>5</w:t>
      </w:r>
      <w:r w:rsidRPr="00D86B5A">
        <w:rPr>
          <w:rFonts w:ascii="Arial Narrow" w:eastAsia="Times New Roman" w:hAnsi="Arial Narrow" w:cs="Arial"/>
          <w:sz w:val="26"/>
          <w:szCs w:val="26"/>
          <w:lang w:val="sr-Latn-CS"/>
        </w:rPr>
        <w:t xml:space="preserve">. godine, donio je </w:t>
      </w:r>
    </w:p>
    <w:p w14:paraId="4D0BAC73" w14:textId="77777777" w:rsidR="00AC7329" w:rsidRPr="00D86B5A" w:rsidRDefault="00AC7329" w:rsidP="001B78A6">
      <w:pPr>
        <w:spacing w:after="0" w:line="240" w:lineRule="auto"/>
        <w:jc w:val="both"/>
        <w:rPr>
          <w:rFonts w:ascii="Arial Narrow" w:eastAsia="Times New Roman" w:hAnsi="Arial Narrow" w:cs="Arial"/>
          <w:sz w:val="26"/>
          <w:szCs w:val="26"/>
          <w:lang w:val="sr-Latn-CS"/>
        </w:rPr>
      </w:pPr>
    </w:p>
    <w:p w14:paraId="53E39F1A" w14:textId="77777777" w:rsidR="00AC7329" w:rsidRPr="00D86B5A" w:rsidRDefault="00AC7329" w:rsidP="001B78A6">
      <w:pPr>
        <w:spacing w:after="0" w:line="240" w:lineRule="auto"/>
        <w:jc w:val="center"/>
        <w:rPr>
          <w:rFonts w:ascii="Arial Narrow" w:eastAsia="Times New Roman" w:hAnsi="Arial Narrow" w:cs="Arial"/>
          <w:b/>
          <w:bCs/>
          <w:sz w:val="26"/>
          <w:szCs w:val="26"/>
          <w:lang w:val="sl-SI"/>
        </w:rPr>
      </w:pPr>
      <w:r w:rsidRPr="00D86B5A">
        <w:rPr>
          <w:rFonts w:ascii="Arial Narrow" w:eastAsia="Times New Roman" w:hAnsi="Arial Narrow" w:cs="Arial"/>
          <w:b/>
          <w:bCs/>
          <w:sz w:val="26"/>
          <w:szCs w:val="26"/>
          <w:lang w:val="sl-SI"/>
        </w:rPr>
        <w:t>O D L U K U</w:t>
      </w:r>
    </w:p>
    <w:p w14:paraId="5E5B94CA" w14:textId="77777777" w:rsidR="00AC7329" w:rsidRPr="00D86B5A" w:rsidRDefault="00AC7329" w:rsidP="001B78A6">
      <w:pPr>
        <w:spacing w:after="0" w:line="240" w:lineRule="auto"/>
        <w:jc w:val="center"/>
        <w:rPr>
          <w:rFonts w:ascii="Arial Narrow" w:eastAsia="Times New Roman" w:hAnsi="Arial Narrow" w:cs="Arial"/>
          <w:b/>
          <w:bCs/>
          <w:sz w:val="26"/>
          <w:szCs w:val="26"/>
          <w:lang w:val="sr-Latn-ME"/>
        </w:rPr>
      </w:pPr>
    </w:p>
    <w:p w14:paraId="7A67FC3F" w14:textId="77777777" w:rsidR="00AC7329" w:rsidRPr="00D86B5A" w:rsidRDefault="00AC7329" w:rsidP="001B78A6">
      <w:pPr>
        <w:spacing w:after="0" w:line="240" w:lineRule="auto"/>
        <w:ind w:firstLine="720"/>
        <w:contextualSpacing/>
        <w:jc w:val="both"/>
        <w:rPr>
          <w:rFonts w:ascii="Arial Narrow" w:eastAsia="Times New Roman" w:hAnsi="Arial Narrow" w:cs="Arial"/>
          <w:sz w:val="26"/>
          <w:szCs w:val="26"/>
          <w:lang w:val="sr-Latn-CS"/>
        </w:rPr>
      </w:pPr>
      <w:r w:rsidRPr="00D86B5A">
        <w:rPr>
          <w:rFonts w:ascii="Arial Narrow" w:eastAsia="Times New Roman" w:hAnsi="Arial Narrow" w:cs="Arial"/>
          <w:b/>
          <w:sz w:val="26"/>
          <w:szCs w:val="26"/>
          <w:lang w:val="sr-Latn-CS"/>
        </w:rPr>
        <w:t xml:space="preserve"> USVAJA SE </w:t>
      </w:r>
      <w:r w:rsidRPr="00D86B5A">
        <w:rPr>
          <w:rFonts w:ascii="Arial Narrow" w:eastAsia="Times New Roman" w:hAnsi="Arial Narrow" w:cs="Arial"/>
          <w:sz w:val="26"/>
          <w:szCs w:val="26"/>
          <w:lang w:val="sr-Latn-CS"/>
        </w:rPr>
        <w:t>ustavna žalba.</w:t>
      </w:r>
    </w:p>
    <w:p w14:paraId="0244E830" w14:textId="77777777" w:rsidR="00AC7329" w:rsidRPr="00D86B5A" w:rsidRDefault="00AC7329" w:rsidP="001B78A6">
      <w:pPr>
        <w:spacing w:after="0" w:line="240" w:lineRule="auto"/>
        <w:jc w:val="both"/>
        <w:rPr>
          <w:rFonts w:ascii="Arial Narrow" w:eastAsia="Times New Roman" w:hAnsi="Arial Narrow" w:cs="Arial"/>
          <w:sz w:val="26"/>
          <w:szCs w:val="26"/>
          <w:lang w:val="sr-Latn-CS"/>
        </w:rPr>
      </w:pPr>
    </w:p>
    <w:p w14:paraId="288C311C" w14:textId="77777777" w:rsidR="00AC7329" w:rsidRPr="00D86B5A" w:rsidRDefault="00AC7329" w:rsidP="001B78A6">
      <w:pPr>
        <w:spacing w:after="0" w:line="240" w:lineRule="auto"/>
        <w:ind w:firstLine="720"/>
        <w:contextualSpacing/>
        <w:jc w:val="both"/>
        <w:rPr>
          <w:rFonts w:ascii="Arial Narrow" w:eastAsia="Calibri" w:hAnsi="Arial Narrow" w:cs="Arial"/>
          <w:sz w:val="26"/>
          <w:szCs w:val="26"/>
          <w:lang w:val="en-GB"/>
        </w:rPr>
      </w:pPr>
      <w:r w:rsidRPr="00D86B5A">
        <w:rPr>
          <w:rFonts w:ascii="Arial Narrow" w:eastAsia="Calibri" w:hAnsi="Arial Narrow" w:cs="Arial"/>
          <w:sz w:val="26"/>
          <w:szCs w:val="26"/>
          <w:lang w:val="en-GB"/>
        </w:rPr>
        <w:t xml:space="preserve"> </w:t>
      </w:r>
      <w:r w:rsidRPr="00D86B5A">
        <w:rPr>
          <w:rFonts w:ascii="Arial Narrow" w:eastAsia="Calibri" w:hAnsi="Arial Narrow" w:cs="Arial"/>
          <w:b/>
          <w:sz w:val="26"/>
          <w:szCs w:val="26"/>
          <w:lang w:val="en-GB"/>
        </w:rPr>
        <w:t>UKIDA SE</w:t>
      </w:r>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rje</w:t>
      </w:r>
      <w:proofErr w:type="spellEnd"/>
      <w:r w:rsidR="001C19AC">
        <w:rPr>
          <w:rFonts w:ascii="Arial Narrow" w:eastAsia="Calibri" w:hAnsi="Arial Narrow" w:cs="Arial"/>
          <w:sz w:val="26"/>
          <w:szCs w:val="26"/>
          <w:lang w:val="sr-Latn-RS"/>
        </w:rPr>
        <w:t>šenje</w:t>
      </w:r>
      <w:r w:rsidRPr="00D86B5A">
        <w:rPr>
          <w:rFonts w:ascii="Arial Narrow" w:eastAsia="Calibri" w:hAnsi="Arial Narrow" w:cs="Arial"/>
          <w:sz w:val="26"/>
          <w:szCs w:val="26"/>
          <w:lang w:val="sr-Latn-CS"/>
        </w:rPr>
        <w:t xml:space="preserve"> </w:t>
      </w:r>
      <w:r w:rsidR="001C19AC">
        <w:rPr>
          <w:rFonts w:ascii="Arial Narrow" w:eastAsia="Calibri" w:hAnsi="Arial Narrow" w:cs="Arial"/>
          <w:sz w:val="26"/>
          <w:szCs w:val="26"/>
          <w:lang w:val="sr-Latn-RS"/>
        </w:rPr>
        <w:t>Osnovnog</w:t>
      </w:r>
      <w:r>
        <w:rPr>
          <w:rFonts w:ascii="Arial Narrow" w:eastAsia="Calibri" w:hAnsi="Arial Narrow" w:cs="Arial"/>
          <w:sz w:val="26"/>
          <w:szCs w:val="26"/>
          <w:lang w:val="sr-Latn-RS"/>
        </w:rPr>
        <w:t xml:space="preserve"> suda u </w:t>
      </w:r>
      <w:r w:rsidR="001C19AC">
        <w:rPr>
          <w:rFonts w:ascii="Arial Narrow" w:eastAsia="Calibri" w:hAnsi="Arial Narrow" w:cs="Arial"/>
          <w:sz w:val="26"/>
          <w:szCs w:val="26"/>
          <w:lang w:val="sr-Latn-RS"/>
        </w:rPr>
        <w:t>Podgorici, Ip</w:t>
      </w:r>
      <w:r>
        <w:rPr>
          <w:rFonts w:ascii="Arial Narrow" w:eastAsia="Calibri" w:hAnsi="Arial Narrow" w:cs="Arial"/>
          <w:sz w:val="26"/>
          <w:szCs w:val="26"/>
          <w:lang w:val="sr-Latn-RS"/>
        </w:rPr>
        <w:t>.</w:t>
      </w:r>
      <w:r w:rsidR="00F04DC6">
        <w:rPr>
          <w:rFonts w:ascii="Arial Narrow" w:eastAsia="Calibri" w:hAnsi="Arial Narrow" w:cs="Arial"/>
          <w:sz w:val="26"/>
          <w:szCs w:val="26"/>
          <w:lang w:val="sr-Latn-RS"/>
        </w:rPr>
        <w:t xml:space="preserve"> </w:t>
      </w:r>
      <w:r w:rsidR="001C19AC">
        <w:rPr>
          <w:rFonts w:ascii="Arial Narrow" w:eastAsia="Calibri" w:hAnsi="Arial Narrow" w:cs="Arial"/>
          <w:sz w:val="26"/>
          <w:szCs w:val="26"/>
          <w:lang w:val="sr-Latn-RS"/>
        </w:rPr>
        <w:t>br. 1273/22, od 21</w:t>
      </w:r>
      <w:r>
        <w:rPr>
          <w:rFonts w:ascii="Arial Narrow" w:eastAsia="Calibri" w:hAnsi="Arial Narrow" w:cs="Arial"/>
          <w:sz w:val="26"/>
          <w:szCs w:val="26"/>
          <w:lang w:val="sr-Latn-RS"/>
        </w:rPr>
        <w:t>.</w:t>
      </w:r>
      <w:r w:rsidR="00F04DC6">
        <w:rPr>
          <w:rFonts w:ascii="Arial Narrow" w:eastAsia="Calibri" w:hAnsi="Arial Narrow" w:cs="Arial"/>
          <w:sz w:val="26"/>
          <w:szCs w:val="26"/>
          <w:lang w:val="sr-Latn-RS"/>
        </w:rPr>
        <w:t xml:space="preserve"> </w:t>
      </w:r>
      <w:r w:rsidR="001C19AC">
        <w:rPr>
          <w:rFonts w:ascii="Arial Narrow" w:eastAsia="Calibri" w:hAnsi="Arial Narrow" w:cs="Arial"/>
          <w:sz w:val="26"/>
          <w:szCs w:val="26"/>
          <w:lang w:val="sr-Latn-RS"/>
        </w:rPr>
        <w:t>marta 2023</w:t>
      </w:r>
      <w:r>
        <w:rPr>
          <w:rFonts w:ascii="Arial Narrow" w:eastAsia="Calibri" w:hAnsi="Arial Narrow" w:cs="Arial"/>
          <w:sz w:val="26"/>
          <w:szCs w:val="26"/>
          <w:lang w:val="sr-Latn-RS"/>
        </w:rPr>
        <w:t xml:space="preserve">. </w:t>
      </w:r>
      <w:r w:rsidRPr="00D86B5A">
        <w:rPr>
          <w:rFonts w:ascii="Arial Narrow" w:eastAsia="Calibri" w:hAnsi="Arial Narrow" w:cs="Arial"/>
          <w:sz w:val="26"/>
          <w:szCs w:val="26"/>
          <w:lang w:val="sr-Latn-RS"/>
        </w:rPr>
        <w:t>godine</w:t>
      </w:r>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i</w:t>
      </w:r>
      <w:proofErr w:type="spellEnd"/>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predmet</w:t>
      </w:r>
      <w:proofErr w:type="spellEnd"/>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vraća</w:t>
      </w:r>
      <w:proofErr w:type="spellEnd"/>
      <w:r w:rsidR="001C19AC">
        <w:rPr>
          <w:rFonts w:ascii="Arial Narrow" w:eastAsia="Calibri" w:hAnsi="Arial Narrow" w:cs="Arial"/>
          <w:sz w:val="26"/>
          <w:szCs w:val="26"/>
          <w:lang w:val="en-GB"/>
        </w:rPr>
        <w:t xml:space="preserve"> tom </w:t>
      </w:r>
      <w:proofErr w:type="spellStart"/>
      <w:r w:rsidR="001C19AC">
        <w:rPr>
          <w:rFonts w:ascii="Arial Narrow" w:eastAsia="Calibri" w:hAnsi="Arial Narrow" w:cs="Arial"/>
          <w:sz w:val="26"/>
          <w:szCs w:val="26"/>
          <w:lang w:val="en-GB"/>
        </w:rPr>
        <w:t>S</w:t>
      </w:r>
      <w:r w:rsidRPr="00D86B5A">
        <w:rPr>
          <w:rFonts w:ascii="Arial Narrow" w:eastAsia="Calibri" w:hAnsi="Arial Narrow" w:cs="Arial"/>
          <w:sz w:val="26"/>
          <w:szCs w:val="26"/>
          <w:lang w:val="en-GB"/>
        </w:rPr>
        <w:t>udu</w:t>
      </w:r>
      <w:proofErr w:type="spellEnd"/>
      <w:r w:rsidRPr="00D86B5A">
        <w:rPr>
          <w:rFonts w:ascii="Arial Narrow" w:eastAsia="Calibri" w:hAnsi="Arial Narrow" w:cs="Arial"/>
          <w:sz w:val="26"/>
          <w:szCs w:val="26"/>
          <w:lang w:val="en-GB"/>
        </w:rPr>
        <w:t xml:space="preserve"> </w:t>
      </w:r>
      <w:proofErr w:type="spellStart"/>
      <w:r w:rsidRPr="00D86B5A">
        <w:rPr>
          <w:rFonts w:ascii="Arial Narrow" w:eastAsia="Calibri" w:hAnsi="Arial Narrow" w:cs="Arial"/>
          <w:sz w:val="26"/>
          <w:szCs w:val="26"/>
          <w:lang w:val="en-GB"/>
        </w:rPr>
        <w:t>na</w:t>
      </w:r>
      <w:proofErr w:type="spellEnd"/>
      <w:r w:rsidRPr="00D86B5A">
        <w:rPr>
          <w:rFonts w:ascii="Arial Narrow" w:eastAsia="Calibri" w:hAnsi="Arial Narrow" w:cs="Arial"/>
          <w:sz w:val="26"/>
          <w:szCs w:val="26"/>
          <w:lang w:val="en-GB"/>
        </w:rPr>
        <w:t xml:space="preserve"> </w:t>
      </w:r>
      <w:proofErr w:type="spellStart"/>
      <w:r w:rsidRPr="00D86B5A">
        <w:rPr>
          <w:rFonts w:ascii="Arial Narrow" w:eastAsia="Calibri" w:hAnsi="Arial Narrow" w:cs="Arial"/>
          <w:sz w:val="26"/>
          <w:szCs w:val="26"/>
          <w:lang w:val="en-GB"/>
        </w:rPr>
        <w:t>ponovni</w:t>
      </w:r>
      <w:proofErr w:type="spellEnd"/>
      <w:r w:rsidRPr="00D86B5A">
        <w:rPr>
          <w:rFonts w:ascii="Arial Narrow" w:eastAsia="Calibri" w:hAnsi="Arial Narrow" w:cs="Arial"/>
          <w:sz w:val="26"/>
          <w:szCs w:val="26"/>
          <w:lang w:val="en-GB"/>
        </w:rPr>
        <w:t xml:space="preserve"> </w:t>
      </w:r>
      <w:proofErr w:type="spellStart"/>
      <w:r w:rsidRPr="00D86B5A">
        <w:rPr>
          <w:rFonts w:ascii="Arial Narrow" w:eastAsia="Calibri" w:hAnsi="Arial Narrow" w:cs="Arial"/>
          <w:sz w:val="26"/>
          <w:szCs w:val="26"/>
          <w:lang w:val="en-GB"/>
        </w:rPr>
        <w:t>postupak</w:t>
      </w:r>
      <w:proofErr w:type="spellEnd"/>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i</w:t>
      </w:r>
      <w:proofErr w:type="spellEnd"/>
      <w:r w:rsidR="001C19AC">
        <w:rPr>
          <w:rFonts w:ascii="Arial Narrow" w:eastAsia="Calibri" w:hAnsi="Arial Narrow" w:cs="Arial"/>
          <w:sz w:val="26"/>
          <w:szCs w:val="26"/>
          <w:lang w:val="en-GB"/>
        </w:rPr>
        <w:t xml:space="preserve"> </w:t>
      </w:r>
      <w:proofErr w:type="spellStart"/>
      <w:r w:rsidR="001C19AC">
        <w:rPr>
          <w:rFonts w:ascii="Arial Narrow" w:eastAsia="Calibri" w:hAnsi="Arial Narrow" w:cs="Arial"/>
          <w:sz w:val="26"/>
          <w:szCs w:val="26"/>
          <w:lang w:val="en-GB"/>
        </w:rPr>
        <w:t>odlučivanje</w:t>
      </w:r>
      <w:proofErr w:type="spellEnd"/>
      <w:r w:rsidRPr="00D86B5A">
        <w:rPr>
          <w:rFonts w:ascii="Arial Narrow" w:eastAsia="Calibri" w:hAnsi="Arial Narrow" w:cs="Arial"/>
          <w:sz w:val="26"/>
          <w:szCs w:val="26"/>
          <w:lang w:val="en-GB"/>
        </w:rPr>
        <w:t>.</w:t>
      </w:r>
    </w:p>
    <w:p w14:paraId="2544D771" w14:textId="77777777" w:rsidR="00AC7329" w:rsidRPr="00D86B5A" w:rsidRDefault="00AC7329" w:rsidP="001B78A6">
      <w:pPr>
        <w:spacing w:after="0" w:line="240" w:lineRule="auto"/>
        <w:jc w:val="both"/>
        <w:rPr>
          <w:rFonts w:ascii="Arial Narrow" w:eastAsia="Calibri" w:hAnsi="Arial Narrow" w:cs="Times New Roman"/>
          <w:sz w:val="26"/>
          <w:szCs w:val="26"/>
          <w:lang w:val="sr-Latn-CS"/>
        </w:rPr>
      </w:pPr>
    </w:p>
    <w:p w14:paraId="5D09D37B" w14:textId="77777777" w:rsidR="00AC7329" w:rsidRPr="00D86B5A" w:rsidRDefault="00AC7329" w:rsidP="001B78A6">
      <w:pPr>
        <w:spacing w:after="0" w:line="240" w:lineRule="auto"/>
        <w:jc w:val="center"/>
        <w:rPr>
          <w:rFonts w:ascii="Arial Narrow" w:eastAsia="Calibri" w:hAnsi="Arial Narrow" w:cs="Arial"/>
          <w:b/>
          <w:bCs/>
          <w:sz w:val="26"/>
          <w:szCs w:val="26"/>
          <w:lang w:val="en-GB"/>
        </w:rPr>
      </w:pPr>
      <w:r w:rsidRPr="00D86B5A">
        <w:rPr>
          <w:rFonts w:ascii="Arial Narrow" w:eastAsia="Calibri" w:hAnsi="Arial Narrow" w:cs="Arial"/>
          <w:b/>
          <w:bCs/>
          <w:sz w:val="26"/>
          <w:szCs w:val="26"/>
          <w:lang w:val="en-GB"/>
        </w:rPr>
        <w:t xml:space="preserve">O b r a z l o ž e </w:t>
      </w:r>
      <w:proofErr w:type="spellStart"/>
      <w:r w:rsidRPr="00D86B5A">
        <w:rPr>
          <w:rFonts w:ascii="Arial Narrow" w:eastAsia="Calibri" w:hAnsi="Arial Narrow" w:cs="Arial"/>
          <w:b/>
          <w:bCs/>
          <w:sz w:val="26"/>
          <w:szCs w:val="26"/>
          <w:lang w:val="en-GB"/>
        </w:rPr>
        <w:t>nj</w:t>
      </w:r>
      <w:proofErr w:type="spellEnd"/>
      <w:r w:rsidRPr="00D86B5A">
        <w:rPr>
          <w:rFonts w:ascii="Arial Narrow" w:eastAsia="Calibri" w:hAnsi="Arial Narrow" w:cs="Arial"/>
          <w:b/>
          <w:bCs/>
          <w:sz w:val="26"/>
          <w:szCs w:val="26"/>
          <w:lang w:val="en-GB"/>
        </w:rPr>
        <w:t xml:space="preserve"> e</w:t>
      </w:r>
    </w:p>
    <w:p w14:paraId="5D02EFD2" w14:textId="77777777" w:rsidR="00AC7329" w:rsidRPr="00D86B5A" w:rsidRDefault="00AC7329" w:rsidP="001B78A6">
      <w:pPr>
        <w:spacing w:after="0" w:line="240" w:lineRule="auto"/>
        <w:jc w:val="center"/>
        <w:rPr>
          <w:rFonts w:ascii="Arial Narrow" w:eastAsia="Calibri" w:hAnsi="Arial Narrow" w:cs="Arial"/>
          <w:b/>
          <w:bCs/>
          <w:sz w:val="26"/>
          <w:szCs w:val="26"/>
          <w:lang w:val="en-GB"/>
        </w:rPr>
      </w:pPr>
    </w:p>
    <w:p w14:paraId="54B738D5" w14:textId="77777777" w:rsidR="00AC7329" w:rsidRPr="00D86B5A" w:rsidRDefault="00F013AE" w:rsidP="001B78A6">
      <w:pPr>
        <w:tabs>
          <w:tab w:val="left" w:pos="1080"/>
        </w:tabs>
        <w:spacing w:after="0" w:line="240" w:lineRule="auto"/>
        <w:contextualSpacing/>
        <w:rPr>
          <w:rFonts w:ascii="Arial Narrow" w:eastAsia="Times New Roman" w:hAnsi="Arial Narrow" w:cs="Arial"/>
          <w:b/>
          <w:sz w:val="26"/>
          <w:szCs w:val="26"/>
          <w:lang w:val="sr-Latn-CS"/>
        </w:rPr>
      </w:pPr>
      <w:r>
        <w:rPr>
          <w:rFonts w:ascii="Arial Narrow" w:eastAsia="Times New Roman" w:hAnsi="Arial Narrow" w:cs="Arial"/>
          <w:b/>
          <w:sz w:val="26"/>
          <w:szCs w:val="26"/>
          <w:lang w:val="sr-Latn-CS"/>
        </w:rPr>
        <w:t xml:space="preserve">            </w:t>
      </w:r>
      <w:r w:rsidR="000D03AB">
        <w:rPr>
          <w:rFonts w:ascii="Arial Narrow" w:eastAsia="Times New Roman" w:hAnsi="Arial Narrow" w:cs="Arial"/>
          <w:b/>
          <w:sz w:val="26"/>
          <w:szCs w:val="26"/>
          <w:lang w:val="sr-Latn-CS"/>
        </w:rPr>
        <w:t xml:space="preserve">I </w:t>
      </w:r>
      <w:r w:rsidR="00AC7329" w:rsidRPr="00D86B5A">
        <w:rPr>
          <w:rFonts w:ascii="Arial Narrow" w:eastAsia="Times New Roman" w:hAnsi="Arial Narrow" w:cs="Arial"/>
          <w:b/>
          <w:sz w:val="26"/>
          <w:szCs w:val="26"/>
          <w:lang w:val="sr-Latn-CS"/>
        </w:rPr>
        <w:t xml:space="preserve">POSTUPAK </w:t>
      </w:r>
      <w:r w:rsidR="000D03AB">
        <w:rPr>
          <w:rFonts w:ascii="Arial Narrow" w:eastAsia="Times New Roman" w:hAnsi="Arial Narrow" w:cs="Arial"/>
          <w:b/>
          <w:sz w:val="26"/>
          <w:szCs w:val="26"/>
          <w:lang w:val="sr-Latn-CS"/>
        </w:rPr>
        <w:t>PRED USTAVNIM SUDOM CRNE GORE</w:t>
      </w:r>
    </w:p>
    <w:p w14:paraId="140C32A7" w14:textId="77777777" w:rsidR="00AC7329" w:rsidRPr="00D86B5A" w:rsidRDefault="00AC7329" w:rsidP="001B78A6">
      <w:pPr>
        <w:tabs>
          <w:tab w:val="left" w:pos="1080"/>
        </w:tabs>
        <w:spacing w:after="0" w:line="240" w:lineRule="auto"/>
        <w:contextualSpacing/>
        <w:rPr>
          <w:rFonts w:ascii="Arial Narrow" w:eastAsia="Times New Roman" w:hAnsi="Arial Narrow" w:cs="Arial"/>
          <w:b/>
          <w:sz w:val="26"/>
          <w:szCs w:val="26"/>
          <w:lang w:val="sr-Latn-CS"/>
        </w:rPr>
      </w:pPr>
    </w:p>
    <w:p w14:paraId="32FFDA08" w14:textId="70497BCE" w:rsidR="001C19AC" w:rsidRDefault="001C19AC" w:rsidP="001B78A6">
      <w:pPr>
        <w:spacing w:after="0" w:line="240" w:lineRule="auto"/>
        <w:jc w:val="both"/>
        <w:rPr>
          <w:rFonts w:ascii="Arial Narrow" w:hAnsi="Arial Narrow"/>
          <w:sz w:val="26"/>
          <w:szCs w:val="26"/>
          <w:lang w:val="sr-Latn-CS"/>
        </w:rPr>
      </w:pPr>
      <w:r>
        <w:rPr>
          <w:rFonts w:ascii="Arial Narrow" w:eastAsia="Calibri" w:hAnsi="Arial Narrow" w:cs="Arial"/>
          <w:b/>
          <w:sz w:val="26"/>
          <w:szCs w:val="26"/>
          <w:lang w:val="sr-Latn-CS"/>
        </w:rPr>
        <w:t xml:space="preserve">           </w:t>
      </w:r>
      <w:r w:rsidR="000D03AB" w:rsidRPr="000D03AB">
        <w:rPr>
          <w:rFonts w:ascii="Arial Narrow" w:eastAsia="Calibri" w:hAnsi="Arial Narrow" w:cs="Arial"/>
          <w:b/>
          <w:sz w:val="26"/>
          <w:szCs w:val="26"/>
          <w:lang w:val="sr-Latn-CS"/>
        </w:rPr>
        <w:t>1.</w:t>
      </w:r>
      <w:r w:rsidR="000D03AB">
        <w:rPr>
          <w:rFonts w:ascii="Arial Narrow" w:eastAsia="Calibri" w:hAnsi="Arial Narrow" w:cs="Arial"/>
          <w:sz w:val="26"/>
          <w:szCs w:val="26"/>
          <w:lang w:val="sr-Latn-CS"/>
        </w:rPr>
        <w:t xml:space="preserve"> </w:t>
      </w:r>
      <w:r>
        <w:rPr>
          <w:rFonts w:ascii="Arial Narrow" w:hAnsi="Arial Narrow" w:cs="Arial"/>
          <w:sz w:val="26"/>
          <w:szCs w:val="26"/>
          <w:lang w:val="sr-Latn-CS"/>
        </w:rPr>
        <w:t>Z</w:t>
      </w:r>
      <w:r w:rsidR="0094122A">
        <w:rPr>
          <w:rFonts w:ascii="Arial Narrow" w:hAnsi="Arial Narrow" w:cs="Arial"/>
          <w:sz w:val="26"/>
          <w:szCs w:val="26"/>
          <w:lang w:val="sr-Latn-CS"/>
        </w:rPr>
        <w:t>.</w:t>
      </w:r>
      <w:r>
        <w:rPr>
          <w:rFonts w:ascii="Arial Narrow" w:hAnsi="Arial Narrow" w:cs="Arial"/>
          <w:sz w:val="26"/>
          <w:szCs w:val="26"/>
          <w:lang w:val="sr-Latn-CS"/>
        </w:rPr>
        <w:t xml:space="preserve"> S</w:t>
      </w:r>
      <w:r w:rsidR="0094122A">
        <w:rPr>
          <w:rFonts w:ascii="Arial Narrow" w:hAnsi="Arial Narrow" w:cs="Arial"/>
          <w:sz w:val="26"/>
          <w:szCs w:val="26"/>
          <w:lang w:val="sr-Latn-CS"/>
        </w:rPr>
        <w:t>.</w:t>
      </w:r>
      <w:r>
        <w:rPr>
          <w:rFonts w:ascii="Arial Narrow" w:hAnsi="Arial Narrow" w:cs="Arial"/>
          <w:sz w:val="26"/>
          <w:szCs w:val="26"/>
          <w:lang w:val="sr-Latn-CS"/>
        </w:rPr>
        <w:t>, iz C</w:t>
      </w:r>
      <w:r w:rsidR="0094122A">
        <w:rPr>
          <w:rFonts w:ascii="Arial Narrow" w:hAnsi="Arial Narrow" w:cs="Arial"/>
          <w:sz w:val="26"/>
          <w:szCs w:val="26"/>
          <w:lang w:val="sr-Latn-CS"/>
        </w:rPr>
        <w:t>.</w:t>
      </w:r>
      <w:r>
        <w:rPr>
          <w:rFonts w:ascii="Arial Narrow" w:hAnsi="Arial Narrow" w:cs="Arial"/>
          <w:sz w:val="26"/>
          <w:szCs w:val="26"/>
          <w:lang w:val="sr-Latn-CS"/>
        </w:rPr>
        <w:t>, koju zastupa F</w:t>
      </w:r>
      <w:r w:rsidR="0094122A">
        <w:rPr>
          <w:rFonts w:ascii="Arial Narrow" w:hAnsi="Arial Narrow" w:cs="Arial"/>
          <w:sz w:val="26"/>
          <w:szCs w:val="26"/>
          <w:lang w:val="sr-Latn-CS"/>
        </w:rPr>
        <w:t>.</w:t>
      </w:r>
      <w:r>
        <w:rPr>
          <w:rFonts w:ascii="Arial Narrow" w:hAnsi="Arial Narrow" w:cs="Arial"/>
          <w:sz w:val="26"/>
          <w:szCs w:val="26"/>
          <w:lang w:val="sr-Latn-CS"/>
        </w:rPr>
        <w:t xml:space="preserve"> Ć</w:t>
      </w:r>
      <w:r w:rsidR="0094122A">
        <w:rPr>
          <w:rFonts w:ascii="Arial Narrow" w:hAnsi="Arial Narrow" w:cs="Arial"/>
          <w:sz w:val="26"/>
          <w:szCs w:val="26"/>
          <w:lang w:val="sr-Latn-CS"/>
        </w:rPr>
        <w:t>.</w:t>
      </w:r>
      <w:r>
        <w:rPr>
          <w:rFonts w:ascii="Arial Narrow" w:hAnsi="Arial Narrow" w:cs="Arial"/>
          <w:sz w:val="26"/>
          <w:szCs w:val="26"/>
          <w:lang w:val="sr-Latn-CS"/>
        </w:rPr>
        <w:t>, advokat iz P</w:t>
      </w:r>
      <w:r w:rsidR="0094122A">
        <w:rPr>
          <w:rFonts w:ascii="Arial Narrow" w:hAnsi="Arial Narrow" w:cs="Arial"/>
          <w:sz w:val="26"/>
          <w:szCs w:val="26"/>
          <w:lang w:val="sr-Latn-CS"/>
        </w:rPr>
        <w:t>.</w:t>
      </w:r>
      <w:r>
        <w:rPr>
          <w:rFonts w:ascii="Arial Narrow" w:hAnsi="Arial Narrow" w:cs="Arial"/>
          <w:sz w:val="26"/>
          <w:szCs w:val="26"/>
          <w:lang w:val="sr-Latn-CS"/>
        </w:rPr>
        <w:t>, podnijela je Ustavnom sudu Crne Gore ustavnu žalbu, protiv rješenja Osnovnog suda u Podgorici, Ip.</w:t>
      </w:r>
      <w:r w:rsidR="00D20056">
        <w:rPr>
          <w:rFonts w:ascii="Arial Narrow" w:hAnsi="Arial Narrow" w:cs="Arial"/>
          <w:sz w:val="26"/>
          <w:szCs w:val="26"/>
          <w:lang w:val="sr-Latn-CS"/>
        </w:rPr>
        <w:t xml:space="preserve"> </w:t>
      </w:r>
      <w:r>
        <w:rPr>
          <w:rFonts w:ascii="Arial Narrow" w:hAnsi="Arial Narrow" w:cs="Arial"/>
          <w:sz w:val="26"/>
          <w:szCs w:val="26"/>
          <w:lang w:val="sr-Latn-CS"/>
        </w:rPr>
        <w:t xml:space="preserve">br. 1273/22, od 21. marta 2023. godine,  </w:t>
      </w:r>
      <w:r w:rsidRPr="00CF0D46">
        <w:rPr>
          <w:rFonts w:ascii="Arial Narrow" w:hAnsi="Arial Narrow"/>
          <w:sz w:val="26"/>
          <w:szCs w:val="26"/>
          <w:lang w:val="sr-Latn-CS"/>
        </w:rPr>
        <w:t xml:space="preserve">zbog povrede prava iz čl. </w:t>
      </w:r>
      <w:r>
        <w:rPr>
          <w:rFonts w:ascii="Arial Narrow" w:hAnsi="Arial Narrow"/>
          <w:sz w:val="26"/>
          <w:szCs w:val="26"/>
          <w:lang w:val="sr-Latn-CS"/>
        </w:rPr>
        <w:t>32 i 58 Ustava Crne Gore, člana</w:t>
      </w:r>
      <w:r w:rsidRPr="00CF0D46">
        <w:rPr>
          <w:rFonts w:ascii="Arial Narrow" w:hAnsi="Arial Narrow"/>
          <w:sz w:val="26"/>
          <w:szCs w:val="26"/>
          <w:lang w:val="sr-Latn-CS"/>
        </w:rPr>
        <w:t xml:space="preserve"> 6 Evropske konvencije za zaštitu ljudskih prava i osnovnih sloboda</w:t>
      </w:r>
      <w:r>
        <w:rPr>
          <w:rFonts w:ascii="Arial Narrow" w:hAnsi="Arial Narrow"/>
          <w:sz w:val="26"/>
          <w:szCs w:val="26"/>
          <w:lang w:val="sr-Latn-CS"/>
        </w:rPr>
        <w:t>, kao i člana 1 Protokola broj 1 uz Konvenciju.</w:t>
      </w:r>
    </w:p>
    <w:p w14:paraId="1C5C2293" w14:textId="77777777" w:rsidR="001B78A6" w:rsidRPr="001C19AC" w:rsidRDefault="001B78A6" w:rsidP="001B78A6">
      <w:pPr>
        <w:spacing w:after="0" w:line="240" w:lineRule="auto"/>
        <w:jc w:val="both"/>
        <w:rPr>
          <w:rFonts w:ascii="Arial Narrow" w:hAnsi="Arial Narrow"/>
          <w:sz w:val="26"/>
          <w:szCs w:val="26"/>
          <w:lang w:val="sr-Latn-CS"/>
        </w:rPr>
      </w:pPr>
    </w:p>
    <w:p w14:paraId="15A727B0" w14:textId="597DB34F" w:rsidR="008D5970" w:rsidRDefault="008D5970" w:rsidP="001B78A6">
      <w:pPr>
        <w:spacing w:after="0" w:line="240" w:lineRule="auto"/>
        <w:jc w:val="both"/>
        <w:rPr>
          <w:rFonts w:ascii="Arial Narrow" w:hAnsi="Arial Narrow" w:cs="Arial"/>
          <w:sz w:val="26"/>
          <w:szCs w:val="26"/>
        </w:rPr>
      </w:pPr>
      <w:r>
        <w:rPr>
          <w:rFonts w:ascii="Arial Narrow" w:hAnsi="Arial Narrow" w:cs="Arial"/>
          <w:sz w:val="26"/>
          <w:szCs w:val="26"/>
          <w:lang w:val="sr-Latn-CS"/>
        </w:rPr>
        <w:t xml:space="preserve">           </w:t>
      </w:r>
      <w:r w:rsidRPr="006D484E">
        <w:rPr>
          <w:rFonts w:ascii="Arial Narrow" w:hAnsi="Arial Narrow" w:cs="Arial"/>
          <w:b/>
          <w:sz w:val="26"/>
          <w:szCs w:val="26"/>
          <w:lang w:val="sr-Latn-CS"/>
        </w:rPr>
        <w:t>2.</w:t>
      </w:r>
      <w:r>
        <w:rPr>
          <w:rFonts w:ascii="Arial Narrow" w:hAnsi="Arial Narrow" w:cs="Arial"/>
          <w:sz w:val="26"/>
          <w:szCs w:val="26"/>
          <w:lang w:val="sr-Latn-CS"/>
        </w:rPr>
        <w:t xml:space="preserve"> Podnositeljka ustavne žalbe, </w:t>
      </w:r>
      <w:r>
        <w:rPr>
          <w:rFonts w:ascii="Arial Narrow" w:hAnsi="Arial Narrow" w:cs="Arial"/>
          <w:color w:val="000000"/>
          <w:sz w:val="26"/>
          <w:szCs w:val="26"/>
          <w:shd w:val="clear" w:color="auto" w:fill="FFFFFF"/>
        </w:rPr>
        <w:t xml:space="preserve">u </w:t>
      </w:r>
      <w:proofErr w:type="spellStart"/>
      <w:r>
        <w:rPr>
          <w:rFonts w:ascii="Arial Narrow" w:hAnsi="Arial Narrow" w:cs="Arial"/>
          <w:color w:val="000000"/>
          <w:sz w:val="26"/>
          <w:szCs w:val="26"/>
          <w:shd w:val="clear" w:color="auto" w:fill="FFFFFF"/>
        </w:rPr>
        <w:t>bitnom</w:t>
      </w:r>
      <w:proofErr w:type="spellEnd"/>
      <w:r>
        <w:rPr>
          <w:rFonts w:ascii="Arial Narrow" w:hAnsi="Arial Narrow" w:cs="Arial"/>
          <w:color w:val="000000"/>
          <w:sz w:val="26"/>
          <w:szCs w:val="26"/>
          <w:shd w:val="clear" w:color="auto" w:fill="FFFFFF"/>
        </w:rPr>
        <w:t xml:space="preserve"> </w:t>
      </w:r>
      <w:proofErr w:type="spellStart"/>
      <w:r>
        <w:rPr>
          <w:rFonts w:ascii="Arial Narrow" w:hAnsi="Arial Narrow" w:cs="Arial"/>
          <w:color w:val="000000"/>
          <w:sz w:val="26"/>
          <w:szCs w:val="26"/>
          <w:shd w:val="clear" w:color="auto" w:fill="FFFFFF"/>
        </w:rPr>
        <w:t>navodi</w:t>
      </w:r>
      <w:proofErr w:type="spellEnd"/>
      <w:r>
        <w:rPr>
          <w:rFonts w:ascii="Arial Narrow" w:hAnsi="Arial Narrow" w:cs="Arial"/>
          <w:color w:val="000000"/>
          <w:sz w:val="26"/>
          <w:szCs w:val="26"/>
          <w:shd w:val="clear" w:color="auto" w:fill="FFFFFF"/>
        </w:rPr>
        <w:t xml:space="preserve">, </w:t>
      </w:r>
      <w:r>
        <w:rPr>
          <w:rFonts w:ascii="Arial Narrow" w:hAnsi="Arial Narrow" w:cs="Arial"/>
          <w:sz w:val="26"/>
          <w:szCs w:val="26"/>
        </w:rPr>
        <w:t xml:space="preserve">da je </w:t>
      </w:r>
      <w:proofErr w:type="spellStart"/>
      <w:r>
        <w:rPr>
          <w:rFonts w:ascii="Arial Narrow" w:hAnsi="Arial Narrow" w:cs="Arial"/>
          <w:sz w:val="26"/>
          <w:szCs w:val="26"/>
        </w:rPr>
        <w:t>izvršni</w:t>
      </w:r>
      <w:proofErr w:type="spellEnd"/>
      <w:r>
        <w:rPr>
          <w:rFonts w:ascii="Arial Narrow" w:hAnsi="Arial Narrow" w:cs="Arial"/>
          <w:sz w:val="26"/>
          <w:szCs w:val="26"/>
        </w:rPr>
        <w:t xml:space="preserv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našao</w:t>
      </w:r>
      <w:proofErr w:type="spellEnd"/>
      <w:r>
        <w:rPr>
          <w:rFonts w:ascii="Arial Narrow" w:hAnsi="Arial Narrow" w:cs="Arial"/>
          <w:sz w:val="26"/>
          <w:szCs w:val="26"/>
        </w:rPr>
        <w:t xml:space="preserve"> da </w:t>
      </w:r>
      <w:proofErr w:type="spellStart"/>
      <w:r>
        <w:rPr>
          <w:rFonts w:ascii="Arial Narrow" w:hAnsi="Arial Narrow" w:cs="Arial"/>
          <w:sz w:val="26"/>
          <w:szCs w:val="26"/>
        </w:rPr>
        <w:t>dužnik</w:t>
      </w:r>
      <w:proofErr w:type="spellEnd"/>
      <w:r>
        <w:rPr>
          <w:rFonts w:ascii="Arial Narrow" w:hAnsi="Arial Narrow" w:cs="Arial"/>
          <w:sz w:val="26"/>
          <w:szCs w:val="26"/>
        </w:rPr>
        <w:t xml:space="preserve"> ne </w:t>
      </w:r>
      <w:proofErr w:type="spellStart"/>
      <w:r>
        <w:rPr>
          <w:rFonts w:ascii="Arial Narrow" w:hAnsi="Arial Narrow" w:cs="Arial"/>
          <w:sz w:val="26"/>
          <w:szCs w:val="26"/>
        </w:rPr>
        <w:t>treba</w:t>
      </w:r>
      <w:proofErr w:type="spellEnd"/>
      <w:r>
        <w:rPr>
          <w:rFonts w:ascii="Arial Narrow" w:hAnsi="Arial Narrow" w:cs="Arial"/>
          <w:sz w:val="26"/>
          <w:szCs w:val="26"/>
        </w:rPr>
        <w:t xml:space="preserve"> da </w:t>
      </w:r>
      <w:proofErr w:type="spellStart"/>
      <w:r>
        <w:rPr>
          <w:rFonts w:ascii="Arial Narrow" w:hAnsi="Arial Narrow" w:cs="Arial"/>
          <w:sz w:val="26"/>
          <w:szCs w:val="26"/>
        </w:rPr>
        <w:t>bude</w:t>
      </w:r>
      <w:proofErr w:type="spellEnd"/>
      <w:r>
        <w:rPr>
          <w:rFonts w:ascii="Arial Narrow" w:hAnsi="Arial Narrow" w:cs="Arial"/>
          <w:sz w:val="26"/>
          <w:szCs w:val="26"/>
        </w:rPr>
        <w:t xml:space="preserve"> ono </w:t>
      </w:r>
      <w:proofErr w:type="spellStart"/>
      <w:r>
        <w:rPr>
          <w:rFonts w:ascii="Arial Narrow" w:hAnsi="Arial Narrow" w:cs="Arial"/>
          <w:sz w:val="26"/>
          <w:szCs w:val="26"/>
        </w:rPr>
        <w:t>pravno</w:t>
      </w:r>
      <w:proofErr w:type="spellEnd"/>
      <w:r>
        <w:rPr>
          <w:rFonts w:ascii="Arial Narrow" w:hAnsi="Arial Narrow" w:cs="Arial"/>
          <w:sz w:val="26"/>
          <w:szCs w:val="26"/>
        </w:rPr>
        <w:t xml:space="preserve"> lice </w:t>
      </w:r>
      <w:proofErr w:type="spellStart"/>
      <w:r>
        <w:rPr>
          <w:rFonts w:ascii="Arial Narrow" w:hAnsi="Arial Narrow" w:cs="Arial"/>
          <w:sz w:val="26"/>
          <w:szCs w:val="26"/>
        </w:rPr>
        <w:t>koje</w:t>
      </w:r>
      <w:proofErr w:type="spellEnd"/>
      <w:r>
        <w:rPr>
          <w:rFonts w:ascii="Arial Narrow" w:hAnsi="Arial Narrow" w:cs="Arial"/>
          <w:sz w:val="26"/>
          <w:szCs w:val="26"/>
        </w:rPr>
        <w:t xml:space="preserve"> je </w:t>
      </w:r>
      <w:proofErr w:type="spellStart"/>
      <w:r>
        <w:rPr>
          <w:rFonts w:ascii="Arial Narrow" w:hAnsi="Arial Narrow" w:cs="Arial"/>
          <w:sz w:val="26"/>
          <w:szCs w:val="26"/>
        </w:rPr>
        <w:t>izvrš</w:t>
      </w:r>
      <w:r w:rsidR="00F94A83">
        <w:rPr>
          <w:rFonts w:ascii="Arial Narrow" w:hAnsi="Arial Narrow" w:cs="Arial"/>
          <w:sz w:val="26"/>
          <w:szCs w:val="26"/>
        </w:rPr>
        <w:t>nom</w:t>
      </w:r>
      <w:proofErr w:type="spellEnd"/>
      <w:r w:rsidR="00F94A83">
        <w:rPr>
          <w:rFonts w:ascii="Arial Narrow" w:hAnsi="Arial Narrow" w:cs="Arial"/>
          <w:sz w:val="26"/>
          <w:szCs w:val="26"/>
        </w:rPr>
        <w:t xml:space="preserve"> </w:t>
      </w:r>
      <w:proofErr w:type="spellStart"/>
      <w:r w:rsidR="00F94A83">
        <w:rPr>
          <w:rFonts w:ascii="Arial Narrow" w:hAnsi="Arial Narrow" w:cs="Arial"/>
          <w:sz w:val="26"/>
          <w:szCs w:val="26"/>
        </w:rPr>
        <w:t>isprav</w:t>
      </w:r>
      <w:r>
        <w:rPr>
          <w:rFonts w:ascii="Arial Narrow" w:hAnsi="Arial Narrow" w:cs="Arial"/>
          <w:sz w:val="26"/>
          <w:szCs w:val="26"/>
        </w:rPr>
        <w:t>om</w:t>
      </w:r>
      <w:proofErr w:type="spellEnd"/>
      <w:r>
        <w:rPr>
          <w:rFonts w:ascii="Arial Narrow" w:hAnsi="Arial Narrow" w:cs="Arial"/>
          <w:sz w:val="26"/>
          <w:szCs w:val="26"/>
        </w:rPr>
        <w:t xml:space="preserve"> </w:t>
      </w:r>
      <w:proofErr w:type="spellStart"/>
      <w:r>
        <w:rPr>
          <w:rFonts w:ascii="Arial Narrow" w:hAnsi="Arial Narrow" w:cs="Arial"/>
          <w:sz w:val="26"/>
          <w:szCs w:val="26"/>
        </w:rPr>
        <w:t>određeno</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dužnik</w:t>
      </w:r>
      <w:proofErr w:type="spellEnd"/>
      <w:r>
        <w:rPr>
          <w:rFonts w:ascii="Arial Narrow" w:hAnsi="Arial Narrow" w:cs="Arial"/>
          <w:sz w:val="26"/>
          <w:szCs w:val="26"/>
        </w:rPr>
        <w:t xml:space="preserve"> (C</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xml:space="preserve"> </w:t>
      </w:r>
      <w:r w:rsidR="0094122A">
        <w:rPr>
          <w:rFonts w:ascii="Arial Narrow" w:hAnsi="Arial Narrow" w:cs="Arial"/>
          <w:sz w:val="26"/>
          <w:szCs w:val="26"/>
        </w:rPr>
        <w:t>C.</w:t>
      </w:r>
      <w:r>
        <w:rPr>
          <w:rFonts w:ascii="Arial Narrow" w:hAnsi="Arial Narrow" w:cs="Arial"/>
          <w:sz w:val="26"/>
          <w:szCs w:val="26"/>
        </w:rPr>
        <w:t xml:space="preserve"> G</w:t>
      </w:r>
      <w:r w:rsidR="0094122A">
        <w:rPr>
          <w:rFonts w:ascii="Arial Narrow" w:hAnsi="Arial Narrow" w:cs="Arial"/>
          <w:sz w:val="26"/>
          <w:szCs w:val="26"/>
        </w:rPr>
        <w:t>.</w:t>
      </w:r>
      <w:r>
        <w:rPr>
          <w:rFonts w:ascii="Arial Narrow" w:hAnsi="Arial Narrow" w:cs="Arial"/>
          <w:sz w:val="26"/>
          <w:szCs w:val="26"/>
        </w:rPr>
        <w:t xml:space="preserve"> – </w:t>
      </w:r>
      <w:proofErr w:type="spellStart"/>
      <w:r>
        <w:rPr>
          <w:rFonts w:ascii="Arial Narrow" w:hAnsi="Arial Narrow" w:cs="Arial"/>
          <w:sz w:val="26"/>
          <w:szCs w:val="26"/>
        </w:rPr>
        <w:t>S</w:t>
      </w:r>
      <w:r w:rsidR="0094122A">
        <w:rPr>
          <w:rFonts w:ascii="Arial Narrow" w:hAnsi="Arial Narrow" w:cs="Arial"/>
          <w:sz w:val="26"/>
          <w:szCs w:val="26"/>
        </w:rPr>
        <w:t>.o</w:t>
      </w:r>
      <w:proofErr w:type="spellEnd"/>
      <w:r w:rsidR="0094122A">
        <w:rPr>
          <w:rFonts w:ascii="Arial Narrow" w:hAnsi="Arial Narrow" w:cs="Arial"/>
          <w:sz w:val="26"/>
          <w:szCs w:val="26"/>
        </w:rPr>
        <w:t>.</w:t>
      </w:r>
      <w:r>
        <w:rPr>
          <w:rFonts w:ascii="Arial Narrow" w:hAnsi="Arial Narrow" w:cs="Arial"/>
          <w:sz w:val="26"/>
          <w:szCs w:val="26"/>
        </w:rPr>
        <w:t xml:space="preserve"> AD “A</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P</w:t>
      </w:r>
      <w:r w:rsidR="0094122A">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već</w:t>
      </w:r>
      <w:proofErr w:type="spellEnd"/>
      <w:r>
        <w:rPr>
          <w:rFonts w:ascii="Arial Narrow" w:hAnsi="Arial Narrow" w:cs="Arial"/>
          <w:sz w:val="26"/>
          <w:szCs w:val="26"/>
        </w:rPr>
        <w:t xml:space="preserve"> </w:t>
      </w:r>
      <w:proofErr w:type="spellStart"/>
      <w:r>
        <w:rPr>
          <w:rFonts w:ascii="Arial Narrow" w:hAnsi="Arial Narrow" w:cs="Arial"/>
          <w:sz w:val="26"/>
          <w:szCs w:val="26"/>
        </w:rPr>
        <w:t>neko</w:t>
      </w:r>
      <w:proofErr w:type="spellEnd"/>
      <w:r>
        <w:rPr>
          <w:rFonts w:ascii="Arial Narrow" w:hAnsi="Arial Narrow" w:cs="Arial"/>
          <w:sz w:val="26"/>
          <w:szCs w:val="26"/>
        </w:rPr>
        <w:t xml:space="preserve"> </w:t>
      </w:r>
      <w:proofErr w:type="spellStart"/>
      <w:r>
        <w:rPr>
          <w:rFonts w:ascii="Arial Narrow" w:hAnsi="Arial Narrow" w:cs="Arial"/>
          <w:sz w:val="26"/>
          <w:szCs w:val="26"/>
        </w:rPr>
        <w:t>drugo</w:t>
      </w:r>
      <w:proofErr w:type="spellEnd"/>
      <w:r>
        <w:rPr>
          <w:rFonts w:ascii="Arial Narrow" w:hAnsi="Arial Narrow" w:cs="Arial"/>
          <w:sz w:val="26"/>
          <w:szCs w:val="26"/>
        </w:rPr>
        <w:t xml:space="preserve"> </w:t>
      </w:r>
      <w:proofErr w:type="spellStart"/>
      <w:r>
        <w:rPr>
          <w:rFonts w:ascii="Arial Narrow" w:hAnsi="Arial Narrow" w:cs="Arial"/>
          <w:sz w:val="26"/>
          <w:szCs w:val="26"/>
        </w:rPr>
        <w:t>pravno</w:t>
      </w:r>
      <w:proofErr w:type="spellEnd"/>
      <w:r>
        <w:rPr>
          <w:rFonts w:ascii="Arial Narrow" w:hAnsi="Arial Narrow" w:cs="Arial"/>
          <w:sz w:val="26"/>
          <w:szCs w:val="26"/>
        </w:rPr>
        <w:t xml:space="preserve"> lice (AD “A</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P</w:t>
      </w:r>
      <w:r w:rsidR="0094122A">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to </w:t>
      </w:r>
      <w:proofErr w:type="spellStart"/>
      <w:r>
        <w:rPr>
          <w:rFonts w:ascii="Arial Narrow" w:hAnsi="Arial Narrow" w:cs="Arial"/>
          <w:sz w:val="26"/>
          <w:szCs w:val="26"/>
        </w:rPr>
        <w:t>primjenom</w:t>
      </w:r>
      <w:proofErr w:type="spellEnd"/>
      <w:r>
        <w:rPr>
          <w:rFonts w:ascii="Arial Narrow" w:hAnsi="Arial Narrow" w:cs="Arial"/>
          <w:sz w:val="26"/>
          <w:szCs w:val="26"/>
        </w:rPr>
        <w:t xml:space="preserve"> </w:t>
      </w:r>
      <w:proofErr w:type="spellStart"/>
      <w:r>
        <w:rPr>
          <w:rFonts w:ascii="Arial Narrow" w:hAnsi="Arial Narrow" w:cs="Arial"/>
          <w:sz w:val="26"/>
          <w:szCs w:val="26"/>
        </w:rPr>
        <w:t>odredbe</w:t>
      </w:r>
      <w:proofErr w:type="spellEnd"/>
      <w:r>
        <w:rPr>
          <w:rFonts w:ascii="Arial Narrow" w:hAnsi="Arial Narrow" w:cs="Arial"/>
          <w:sz w:val="26"/>
          <w:szCs w:val="26"/>
        </w:rPr>
        <w:t xml:space="preserve"> </w:t>
      </w:r>
      <w:proofErr w:type="spellStart"/>
      <w:r>
        <w:rPr>
          <w:rFonts w:ascii="Arial Narrow" w:hAnsi="Arial Narrow" w:cs="Arial"/>
          <w:sz w:val="26"/>
          <w:szCs w:val="26"/>
        </w:rPr>
        <w:t>člana</w:t>
      </w:r>
      <w:proofErr w:type="spellEnd"/>
      <w:r>
        <w:rPr>
          <w:rFonts w:ascii="Arial Narrow" w:hAnsi="Arial Narrow" w:cs="Arial"/>
          <w:sz w:val="26"/>
          <w:szCs w:val="26"/>
        </w:rPr>
        <w:t xml:space="preserve"> 3 </w:t>
      </w:r>
      <w:proofErr w:type="spellStart"/>
      <w:r>
        <w:rPr>
          <w:rFonts w:ascii="Arial Narrow" w:hAnsi="Arial Narrow" w:cs="Arial"/>
          <w:sz w:val="26"/>
          <w:szCs w:val="26"/>
        </w:rPr>
        <w:t>stav</w:t>
      </w:r>
      <w:proofErr w:type="spellEnd"/>
      <w:r>
        <w:rPr>
          <w:rFonts w:ascii="Arial Narrow" w:hAnsi="Arial Narrow" w:cs="Arial"/>
          <w:sz w:val="26"/>
          <w:szCs w:val="26"/>
        </w:rPr>
        <w:t xml:space="preserve"> 2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likvidaciji</w:t>
      </w:r>
      <w:proofErr w:type="spellEnd"/>
      <w:r>
        <w:rPr>
          <w:rFonts w:ascii="Arial Narrow" w:hAnsi="Arial Narrow" w:cs="Arial"/>
          <w:sz w:val="26"/>
          <w:szCs w:val="26"/>
        </w:rPr>
        <w:t xml:space="preserve"> </w:t>
      </w:r>
      <w:proofErr w:type="spellStart"/>
      <w:r>
        <w:rPr>
          <w:rFonts w:ascii="Arial Narrow" w:hAnsi="Arial Narrow" w:cs="Arial"/>
          <w:sz w:val="26"/>
          <w:szCs w:val="26"/>
        </w:rPr>
        <w:t>banaka</w:t>
      </w:r>
      <w:proofErr w:type="spellEnd"/>
      <w:r>
        <w:rPr>
          <w:rFonts w:ascii="Arial Narrow" w:hAnsi="Arial Narrow" w:cs="Arial"/>
          <w:sz w:val="26"/>
          <w:szCs w:val="26"/>
        </w:rPr>
        <w:t xml:space="preserve"> koji </w:t>
      </w:r>
      <w:proofErr w:type="spellStart"/>
      <w:r>
        <w:rPr>
          <w:rFonts w:ascii="Arial Narrow" w:hAnsi="Arial Narrow" w:cs="Arial"/>
          <w:sz w:val="26"/>
          <w:szCs w:val="26"/>
        </w:rPr>
        <w:t>propisuje</w:t>
      </w:r>
      <w:proofErr w:type="spellEnd"/>
      <w:r>
        <w:rPr>
          <w:rFonts w:ascii="Arial Narrow" w:hAnsi="Arial Narrow" w:cs="Arial"/>
          <w:sz w:val="26"/>
          <w:szCs w:val="26"/>
        </w:rPr>
        <w:t xml:space="preserve"> da se </w:t>
      </w:r>
      <w:proofErr w:type="spellStart"/>
      <w:r>
        <w:rPr>
          <w:rFonts w:ascii="Arial Narrow" w:hAnsi="Arial Narrow" w:cs="Arial"/>
          <w:sz w:val="26"/>
          <w:szCs w:val="26"/>
        </w:rPr>
        <w:t>obaveze</w:t>
      </w:r>
      <w:proofErr w:type="spellEnd"/>
      <w:r>
        <w:rPr>
          <w:rFonts w:ascii="Arial Narrow" w:hAnsi="Arial Narrow" w:cs="Arial"/>
          <w:sz w:val="26"/>
          <w:szCs w:val="26"/>
        </w:rPr>
        <w:t xml:space="preserve"> </w:t>
      </w:r>
      <w:proofErr w:type="spellStart"/>
      <w:r>
        <w:rPr>
          <w:rFonts w:ascii="Arial Narrow" w:hAnsi="Arial Narrow" w:cs="Arial"/>
          <w:sz w:val="26"/>
          <w:szCs w:val="26"/>
        </w:rPr>
        <w:t>proistekle</w:t>
      </w:r>
      <w:proofErr w:type="spellEnd"/>
      <w:r>
        <w:rPr>
          <w:rFonts w:ascii="Arial Narrow" w:hAnsi="Arial Narrow" w:cs="Arial"/>
          <w:sz w:val="26"/>
          <w:szCs w:val="26"/>
        </w:rPr>
        <w:t xml:space="preserve"> </w:t>
      </w:r>
      <w:proofErr w:type="spellStart"/>
      <w:r>
        <w:rPr>
          <w:rFonts w:ascii="Arial Narrow" w:hAnsi="Arial Narrow" w:cs="Arial"/>
          <w:sz w:val="26"/>
          <w:szCs w:val="26"/>
        </w:rPr>
        <w:t>iz</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postupka</w:t>
      </w:r>
      <w:proofErr w:type="spellEnd"/>
      <w:r>
        <w:rPr>
          <w:rFonts w:ascii="Arial Narrow" w:hAnsi="Arial Narrow" w:cs="Arial"/>
          <w:sz w:val="26"/>
          <w:szCs w:val="26"/>
        </w:rPr>
        <w:t xml:space="preserve"> </w:t>
      </w:r>
      <w:proofErr w:type="spellStart"/>
      <w:r>
        <w:rPr>
          <w:rFonts w:ascii="Arial Narrow" w:hAnsi="Arial Narrow" w:cs="Arial"/>
          <w:sz w:val="26"/>
          <w:szCs w:val="26"/>
        </w:rPr>
        <w:t>izmiruju</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teret</w:t>
      </w:r>
      <w:proofErr w:type="spellEnd"/>
      <w:r>
        <w:rPr>
          <w:rFonts w:ascii="Arial Narrow" w:hAnsi="Arial Narrow" w:cs="Arial"/>
          <w:sz w:val="26"/>
          <w:szCs w:val="26"/>
        </w:rPr>
        <w:t xml:space="preserve"> </w:t>
      </w:r>
      <w:proofErr w:type="spellStart"/>
      <w:r>
        <w:rPr>
          <w:rFonts w:ascii="Arial Narrow" w:hAnsi="Arial Narrow" w:cs="Arial"/>
          <w:sz w:val="26"/>
          <w:szCs w:val="26"/>
        </w:rPr>
        <w:t>stečajne</w:t>
      </w:r>
      <w:proofErr w:type="spellEnd"/>
      <w:r>
        <w:rPr>
          <w:rFonts w:ascii="Arial Narrow" w:hAnsi="Arial Narrow" w:cs="Arial"/>
          <w:sz w:val="26"/>
          <w:szCs w:val="26"/>
        </w:rPr>
        <w:t xml:space="preserve"> mase; da u </w:t>
      </w:r>
      <w:proofErr w:type="spellStart"/>
      <w:r>
        <w:rPr>
          <w:rFonts w:ascii="Arial Narrow" w:hAnsi="Arial Narrow" w:cs="Arial"/>
          <w:sz w:val="26"/>
          <w:szCs w:val="26"/>
        </w:rPr>
        <w:t>konkretnom</w:t>
      </w:r>
      <w:proofErr w:type="spellEnd"/>
      <w:r>
        <w:rPr>
          <w:rFonts w:ascii="Arial Narrow" w:hAnsi="Arial Narrow" w:cs="Arial"/>
          <w:sz w:val="26"/>
          <w:szCs w:val="26"/>
        </w:rPr>
        <w:t xml:space="preserve"> </w:t>
      </w:r>
      <w:proofErr w:type="spellStart"/>
      <w:r>
        <w:rPr>
          <w:rFonts w:ascii="Arial Narrow" w:hAnsi="Arial Narrow" w:cs="Arial"/>
          <w:sz w:val="26"/>
          <w:szCs w:val="26"/>
        </w:rPr>
        <w:t>slučaju</w:t>
      </w:r>
      <w:proofErr w:type="spellEnd"/>
      <w:r>
        <w:rPr>
          <w:rFonts w:ascii="Arial Narrow" w:hAnsi="Arial Narrow" w:cs="Arial"/>
          <w:sz w:val="26"/>
          <w:szCs w:val="26"/>
        </w:rPr>
        <w:t xml:space="preserve">, </w:t>
      </w:r>
      <w:proofErr w:type="spellStart"/>
      <w:r>
        <w:rPr>
          <w:rFonts w:ascii="Arial Narrow" w:hAnsi="Arial Narrow" w:cs="Arial"/>
          <w:sz w:val="26"/>
          <w:szCs w:val="26"/>
        </w:rPr>
        <w:t>izvršni</w:t>
      </w:r>
      <w:proofErr w:type="spellEnd"/>
      <w:r>
        <w:rPr>
          <w:rFonts w:ascii="Arial Narrow" w:hAnsi="Arial Narrow" w:cs="Arial"/>
          <w:sz w:val="26"/>
          <w:szCs w:val="26"/>
        </w:rPr>
        <w:t xml:space="preserve"> </w:t>
      </w:r>
      <w:proofErr w:type="spellStart"/>
      <w:r>
        <w:rPr>
          <w:rFonts w:ascii="Arial Narrow" w:hAnsi="Arial Narrow" w:cs="Arial"/>
          <w:sz w:val="26"/>
          <w:szCs w:val="26"/>
        </w:rPr>
        <w:t>sud</w:t>
      </w:r>
      <w:proofErr w:type="spellEnd"/>
      <w:r>
        <w:rPr>
          <w:rFonts w:ascii="Arial Narrow" w:hAnsi="Arial Narrow" w:cs="Arial"/>
          <w:sz w:val="26"/>
          <w:szCs w:val="26"/>
        </w:rPr>
        <w:t xml:space="preserve">, u </w:t>
      </w:r>
      <w:proofErr w:type="spellStart"/>
      <w:r>
        <w:rPr>
          <w:rFonts w:ascii="Arial Narrow" w:hAnsi="Arial Narrow" w:cs="Arial"/>
          <w:sz w:val="26"/>
          <w:szCs w:val="26"/>
        </w:rPr>
        <w:t>postupku</w:t>
      </w:r>
      <w:proofErr w:type="spellEnd"/>
      <w:r>
        <w:rPr>
          <w:rFonts w:ascii="Arial Narrow" w:hAnsi="Arial Narrow" w:cs="Arial"/>
          <w:sz w:val="26"/>
          <w:szCs w:val="26"/>
        </w:rPr>
        <w:t xml:space="preserve"> </w:t>
      </w:r>
      <w:proofErr w:type="spellStart"/>
      <w:r>
        <w:rPr>
          <w:rFonts w:ascii="Arial Narrow" w:hAnsi="Arial Narrow" w:cs="Arial"/>
          <w:sz w:val="26"/>
          <w:szCs w:val="26"/>
        </w:rPr>
        <w:t>odlučivanja</w:t>
      </w:r>
      <w:proofErr w:type="spellEnd"/>
      <w:r>
        <w:rPr>
          <w:rFonts w:ascii="Arial Narrow" w:hAnsi="Arial Narrow" w:cs="Arial"/>
          <w:sz w:val="26"/>
          <w:szCs w:val="26"/>
        </w:rPr>
        <w:t xml:space="preserve"> po </w:t>
      </w:r>
      <w:proofErr w:type="spellStart"/>
      <w:r>
        <w:rPr>
          <w:rFonts w:ascii="Arial Narrow" w:hAnsi="Arial Narrow" w:cs="Arial"/>
          <w:sz w:val="26"/>
          <w:szCs w:val="26"/>
        </w:rPr>
        <w:t>prigovoru</w:t>
      </w:r>
      <w:proofErr w:type="spellEnd"/>
      <w:r>
        <w:rPr>
          <w:rFonts w:ascii="Arial Narrow" w:hAnsi="Arial Narrow" w:cs="Arial"/>
          <w:sz w:val="26"/>
          <w:szCs w:val="26"/>
        </w:rPr>
        <w:t xml:space="preserve"> </w:t>
      </w:r>
      <w:proofErr w:type="spellStart"/>
      <w:r>
        <w:rPr>
          <w:rFonts w:ascii="Arial Narrow" w:hAnsi="Arial Narrow" w:cs="Arial"/>
          <w:sz w:val="26"/>
          <w:szCs w:val="26"/>
        </w:rPr>
        <w:t>izvršnog</w:t>
      </w:r>
      <w:proofErr w:type="spellEnd"/>
      <w:r>
        <w:rPr>
          <w:rFonts w:ascii="Arial Narrow" w:hAnsi="Arial Narrow" w:cs="Arial"/>
          <w:sz w:val="26"/>
          <w:szCs w:val="26"/>
        </w:rPr>
        <w:t xml:space="preserve"> </w:t>
      </w:r>
      <w:proofErr w:type="spellStart"/>
      <w:r>
        <w:rPr>
          <w:rFonts w:ascii="Arial Narrow" w:hAnsi="Arial Narrow" w:cs="Arial"/>
          <w:sz w:val="26"/>
          <w:szCs w:val="26"/>
        </w:rPr>
        <w:t>dužnika</w:t>
      </w:r>
      <w:proofErr w:type="spellEnd"/>
      <w:r>
        <w:rPr>
          <w:rFonts w:ascii="Arial Narrow" w:hAnsi="Arial Narrow" w:cs="Arial"/>
          <w:sz w:val="26"/>
          <w:szCs w:val="26"/>
        </w:rPr>
        <w:t xml:space="preserve"> </w:t>
      </w:r>
      <w:proofErr w:type="spellStart"/>
      <w:r>
        <w:rPr>
          <w:rFonts w:ascii="Arial Narrow" w:hAnsi="Arial Narrow" w:cs="Arial"/>
          <w:sz w:val="26"/>
          <w:szCs w:val="26"/>
        </w:rPr>
        <w:t>nije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ustavnopravno</w:t>
      </w:r>
      <w:proofErr w:type="spellEnd"/>
      <w:r>
        <w:rPr>
          <w:rFonts w:ascii="Arial Narrow" w:hAnsi="Arial Narrow" w:cs="Arial"/>
          <w:sz w:val="26"/>
          <w:szCs w:val="26"/>
        </w:rPr>
        <w:t xml:space="preserve"> </w:t>
      </w:r>
      <w:proofErr w:type="spellStart"/>
      <w:r>
        <w:rPr>
          <w:rFonts w:ascii="Arial Narrow" w:hAnsi="Arial Narrow" w:cs="Arial"/>
          <w:sz w:val="26"/>
          <w:szCs w:val="26"/>
        </w:rPr>
        <w:t>prihvatljiv</w:t>
      </w:r>
      <w:proofErr w:type="spellEnd"/>
      <w:r>
        <w:rPr>
          <w:rFonts w:ascii="Arial Narrow" w:hAnsi="Arial Narrow" w:cs="Arial"/>
          <w:sz w:val="26"/>
          <w:szCs w:val="26"/>
        </w:rPr>
        <w:t xml:space="preserve"> </w:t>
      </w:r>
      <w:proofErr w:type="spellStart"/>
      <w:r>
        <w:rPr>
          <w:rFonts w:ascii="Arial Narrow" w:hAnsi="Arial Narrow" w:cs="Arial"/>
          <w:sz w:val="26"/>
          <w:szCs w:val="26"/>
        </w:rPr>
        <w:t>način</w:t>
      </w:r>
      <w:proofErr w:type="spellEnd"/>
      <w:r>
        <w:rPr>
          <w:rFonts w:ascii="Arial Narrow" w:hAnsi="Arial Narrow" w:cs="Arial"/>
          <w:sz w:val="26"/>
          <w:szCs w:val="26"/>
        </w:rPr>
        <w:t xml:space="preserve"> </w:t>
      </w:r>
      <w:proofErr w:type="spellStart"/>
      <w:r>
        <w:rPr>
          <w:rFonts w:ascii="Arial Narrow" w:hAnsi="Arial Narrow" w:cs="Arial"/>
          <w:sz w:val="26"/>
          <w:szCs w:val="26"/>
        </w:rPr>
        <w:t>primijenio</w:t>
      </w:r>
      <w:proofErr w:type="spellEnd"/>
      <w:r>
        <w:rPr>
          <w:rFonts w:ascii="Arial Narrow" w:hAnsi="Arial Narrow" w:cs="Arial"/>
          <w:sz w:val="26"/>
          <w:szCs w:val="26"/>
        </w:rPr>
        <w:t xml:space="preserve"> </w:t>
      </w:r>
      <w:proofErr w:type="spellStart"/>
      <w:r>
        <w:rPr>
          <w:rFonts w:ascii="Arial Narrow" w:hAnsi="Arial Narrow" w:cs="Arial"/>
          <w:sz w:val="26"/>
          <w:szCs w:val="26"/>
        </w:rPr>
        <w:t>mjerodavno</w:t>
      </w:r>
      <w:proofErr w:type="spellEnd"/>
      <w:r>
        <w:rPr>
          <w:rFonts w:ascii="Arial Narrow" w:hAnsi="Arial Narrow" w:cs="Arial"/>
          <w:sz w:val="26"/>
          <w:szCs w:val="26"/>
        </w:rPr>
        <w:t xml:space="preserve"> </w:t>
      </w:r>
      <w:proofErr w:type="spellStart"/>
      <w:r>
        <w:rPr>
          <w:rFonts w:ascii="Arial Narrow" w:hAnsi="Arial Narrow" w:cs="Arial"/>
          <w:sz w:val="26"/>
          <w:szCs w:val="26"/>
        </w:rPr>
        <w:t>pravo</w:t>
      </w:r>
      <w:proofErr w:type="spellEnd"/>
      <w:r>
        <w:rPr>
          <w:rFonts w:ascii="Arial Narrow" w:hAnsi="Arial Narrow" w:cs="Arial"/>
          <w:sz w:val="26"/>
          <w:szCs w:val="26"/>
        </w:rPr>
        <w:t xml:space="preserve">, u </w:t>
      </w:r>
      <w:proofErr w:type="spellStart"/>
      <w:r>
        <w:rPr>
          <w:rFonts w:ascii="Arial Narrow" w:hAnsi="Arial Narrow" w:cs="Arial"/>
          <w:sz w:val="26"/>
          <w:szCs w:val="26"/>
        </w:rPr>
        <w:t>skladu</w:t>
      </w:r>
      <w:proofErr w:type="spellEnd"/>
      <w:r>
        <w:rPr>
          <w:rFonts w:ascii="Arial Narrow" w:hAnsi="Arial Narrow" w:cs="Arial"/>
          <w:sz w:val="26"/>
          <w:szCs w:val="26"/>
        </w:rPr>
        <w:t xml:space="preserve"> </w:t>
      </w:r>
      <w:proofErr w:type="spellStart"/>
      <w:r>
        <w:rPr>
          <w:rFonts w:ascii="Arial Narrow" w:hAnsi="Arial Narrow" w:cs="Arial"/>
          <w:sz w:val="26"/>
          <w:szCs w:val="26"/>
        </w:rPr>
        <w:t>sa</w:t>
      </w:r>
      <w:proofErr w:type="spellEnd"/>
      <w:r>
        <w:rPr>
          <w:rFonts w:ascii="Arial Narrow" w:hAnsi="Arial Narrow" w:cs="Arial"/>
          <w:sz w:val="26"/>
          <w:szCs w:val="26"/>
        </w:rPr>
        <w:t xml:space="preserve"> </w:t>
      </w:r>
      <w:proofErr w:type="spellStart"/>
      <w:r>
        <w:rPr>
          <w:rFonts w:ascii="Arial Narrow" w:hAnsi="Arial Narrow" w:cs="Arial"/>
          <w:sz w:val="26"/>
          <w:szCs w:val="26"/>
        </w:rPr>
        <w:t>relevantnim</w:t>
      </w:r>
      <w:proofErr w:type="spellEnd"/>
      <w:r>
        <w:rPr>
          <w:rFonts w:ascii="Arial Narrow" w:hAnsi="Arial Narrow" w:cs="Arial"/>
          <w:sz w:val="26"/>
          <w:szCs w:val="26"/>
        </w:rPr>
        <w:t xml:space="preserve"> </w:t>
      </w:r>
      <w:proofErr w:type="spellStart"/>
      <w:r>
        <w:rPr>
          <w:rFonts w:ascii="Arial Narrow" w:hAnsi="Arial Narrow" w:cs="Arial"/>
          <w:sz w:val="26"/>
          <w:szCs w:val="26"/>
        </w:rPr>
        <w:t>odredbama</w:t>
      </w:r>
      <w:proofErr w:type="spellEnd"/>
      <w:r>
        <w:rPr>
          <w:rFonts w:ascii="Arial Narrow" w:hAnsi="Arial Narrow" w:cs="Arial"/>
          <w:sz w:val="26"/>
          <w:szCs w:val="26"/>
        </w:rPr>
        <w:t xml:space="preserve"> </w:t>
      </w:r>
      <w:proofErr w:type="spellStart"/>
      <w:r>
        <w:rPr>
          <w:rFonts w:ascii="Arial Narrow" w:hAnsi="Arial Narrow" w:cs="Arial"/>
          <w:sz w:val="26"/>
          <w:szCs w:val="26"/>
        </w:rPr>
        <w:t>Ustava</w:t>
      </w:r>
      <w:proofErr w:type="spellEnd"/>
      <w:r>
        <w:rPr>
          <w:rFonts w:ascii="Arial Narrow" w:hAnsi="Arial Narrow" w:cs="Arial"/>
          <w:sz w:val="26"/>
          <w:szCs w:val="26"/>
        </w:rPr>
        <w:t xml:space="preserve">, </w:t>
      </w:r>
      <w:proofErr w:type="spellStart"/>
      <w:r>
        <w:rPr>
          <w:rFonts w:ascii="Arial Narrow" w:hAnsi="Arial Narrow" w:cs="Arial"/>
          <w:sz w:val="26"/>
          <w:szCs w:val="26"/>
        </w:rPr>
        <w:t>Evropske</w:t>
      </w:r>
      <w:proofErr w:type="spellEnd"/>
      <w:r>
        <w:rPr>
          <w:rFonts w:ascii="Arial Narrow" w:hAnsi="Arial Narrow" w:cs="Arial"/>
          <w:sz w:val="26"/>
          <w:szCs w:val="26"/>
        </w:rPr>
        <w:t xml:space="preserve"> </w:t>
      </w:r>
      <w:proofErr w:type="spellStart"/>
      <w:r>
        <w:rPr>
          <w:rFonts w:ascii="Arial Narrow" w:hAnsi="Arial Narrow" w:cs="Arial"/>
          <w:sz w:val="26"/>
          <w:szCs w:val="26"/>
        </w:rPr>
        <w:t>konvencije</w:t>
      </w:r>
      <w:proofErr w:type="spellEnd"/>
      <w:r>
        <w:rPr>
          <w:rFonts w:ascii="Arial Narrow" w:hAnsi="Arial Narrow" w:cs="Arial"/>
          <w:sz w:val="26"/>
          <w:szCs w:val="26"/>
        </w:rPr>
        <w:t xml:space="preserve"> za </w:t>
      </w:r>
      <w:proofErr w:type="spellStart"/>
      <w:r>
        <w:rPr>
          <w:rFonts w:ascii="Arial Narrow" w:hAnsi="Arial Narrow" w:cs="Arial"/>
          <w:sz w:val="26"/>
          <w:szCs w:val="26"/>
        </w:rPr>
        <w:t>zaštitu</w:t>
      </w:r>
      <w:proofErr w:type="spellEnd"/>
      <w:r>
        <w:rPr>
          <w:rFonts w:ascii="Arial Narrow" w:hAnsi="Arial Narrow" w:cs="Arial"/>
          <w:sz w:val="26"/>
          <w:szCs w:val="26"/>
        </w:rPr>
        <w:t xml:space="preserve"> </w:t>
      </w:r>
      <w:proofErr w:type="spellStart"/>
      <w:r>
        <w:rPr>
          <w:rFonts w:ascii="Arial Narrow" w:hAnsi="Arial Narrow" w:cs="Arial"/>
          <w:sz w:val="26"/>
          <w:szCs w:val="26"/>
        </w:rPr>
        <w:t>ljudskih</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osnovnih</w:t>
      </w:r>
      <w:proofErr w:type="spellEnd"/>
      <w:r>
        <w:rPr>
          <w:rFonts w:ascii="Arial Narrow" w:hAnsi="Arial Narrow" w:cs="Arial"/>
          <w:sz w:val="26"/>
          <w:szCs w:val="26"/>
        </w:rPr>
        <w:t xml:space="preserve"> </w:t>
      </w:r>
      <w:proofErr w:type="spellStart"/>
      <w:r>
        <w:rPr>
          <w:rFonts w:ascii="Arial Narrow" w:hAnsi="Arial Narrow" w:cs="Arial"/>
          <w:sz w:val="26"/>
          <w:szCs w:val="26"/>
        </w:rPr>
        <w:t>sloboda</w:t>
      </w:r>
      <w:proofErr w:type="spellEnd"/>
      <w:r>
        <w:rPr>
          <w:rFonts w:ascii="Arial Narrow" w:hAnsi="Arial Narrow" w:cs="Arial"/>
          <w:sz w:val="26"/>
          <w:szCs w:val="26"/>
        </w:rPr>
        <w:t xml:space="preserve">,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izvršenju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obezbjeđenju</w:t>
      </w:r>
      <w:proofErr w:type="spellEnd"/>
      <w:r>
        <w:rPr>
          <w:rFonts w:ascii="Arial Narrow" w:hAnsi="Arial Narrow" w:cs="Arial"/>
          <w:sz w:val="26"/>
          <w:szCs w:val="26"/>
        </w:rPr>
        <w:t xml:space="preserve">,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parničnom</w:t>
      </w:r>
      <w:proofErr w:type="spellEnd"/>
      <w:r>
        <w:rPr>
          <w:rFonts w:ascii="Arial Narrow" w:hAnsi="Arial Narrow" w:cs="Arial"/>
          <w:sz w:val="26"/>
          <w:szCs w:val="26"/>
        </w:rPr>
        <w:t xml:space="preserve"> </w:t>
      </w:r>
      <w:proofErr w:type="spellStart"/>
      <w:r>
        <w:rPr>
          <w:rFonts w:ascii="Arial Narrow" w:hAnsi="Arial Narrow" w:cs="Arial"/>
          <w:sz w:val="26"/>
          <w:szCs w:val="26"/>
        </w:rPr>
        <w:t>postupku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upravnom</w:t>
      </w:r>
      <w:proofErr w:type="spellEnd"/>
      <w:r>
        <w:rPr>
          <w:rFonts w:ascii="Arial Narrow" w:hAnsi="Arial Narrow" w:cs="Arial"/>
          <w:sz w:val="26"/>
          <w:szCs w:val="26"/>
        </w:rPr>
        <w:t xml:space="preserve"> </w:t>
      </w:r>
      <w:proofErr w:type="spellStart"/>
      <w:r>
        <w:rPr>
          <w:rFonts w:ascii="Arial Narrow" w:hAnsi="Arial Narrow" w:cs="Arial"/>
          <w:sz w:val="26"/>
          <w:szCs w:val="26"/>
        </w:rPr>
        <w:t>sporu</w:t>
      </w:r>
      <w:proofErr w:type="spellEnd"/>
      <w:r>
        <w:rPr>
          <w:rFonts w:ascii="Arial Narrow" w:hAnsi="Arial Narrow" w:cs="Arial"/>
          <w:sz w:val="26"/>
          <w:szCs w:val="26"/>
        </w:rPr>
        <w:t xml:space="preserve">; da je </w:t>
      </w:r>
      <w:proofErr w:type="spellStart"/>
      <w:r>
        <w:rPr>
          <w:rFonts w:ascii="Arial Narrow" w:hAnsi="Arial Narrow" w:cs="Arial"/>
          <w:sz w:val="26"/>
          <w:szCs w:val="26"/>
        </w:rPr>
        <w:t>izvršni</w:t>
      </w:r>
      <w:proofErr w:type="spellEnd"/>
      <w:r>
        <w:rPr>
          <w:rFonts w:ascii="Arial Narrow" w:hAnsi="Arial Narrow" w:cs="Arial"/>
          <w:sz w:val="26"/>
          <w:szCs w:val="26"/>
        </w:rPr>
        <w:t xml:space="preserv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pravilno</w:t>
      </w:r>
      <w:proofErr w:type="spellEnd"/>
      <w:r>
        <w:rPr>
          <w:rFonts w:ascii="Arial Narrow" w:hAnsi="Arial Narrow" w:cs="Arial"/>
          <w:sz w:val="26"/>
          <w:szCs w:val="26"/>
        </w:rPr>
        <w:t xml:space="preserve"> </w:t>
      </w:r>
      <w:proofErr w:type="spellStart"/>
      <w:r>
        <w:rPr>
          <w:rFonts w:ascii="Arial Narrow" w:hAnsi="Arial Narrow" w:cs="Arial"/>
          <w:sz w:val="26"/>
          <w:szCs w:val="26"/>
        </w:rPr>
        <w:t>prihvatio</w:t>
      </w:r>
      <w:proofErr w:type="spellEnd"/>
      <w:r>
        <w:rPr>
          <w:rFonts w:ascii="Arial Narrow" w:hAnsi="Arial Narrow" w:cs="Arial"/>
          <w:sz w:val="26"/>
          <w:szCs w:val="26"/>
        </w:rPr>
        <w:t xml:space="preserve"> da je </w:t>
      </w:r>
      <w:proofErr w:type="spellStart"/>
      <w:r>
        <w:rPr>
          <w:rFonts w:ascii="Arial Narrow" w:hAnsi="Arial Narrow" w:cs="Arial"/>
          <w:sz w:val="26"/>
          <w:szCs w:val="26"/>
        </w:rPr>
        <w:t>dužnik</w:t>
      </w:r>
      <w:proofErr w:type="spellEnd"/>
      <w:r>
        <w:rPr>
          <w:rFonts w:ascii="Arial Narrow" w:hAnsi="Arial Narrow" w:cs="Arial"/>
          <w:sz w:val="26"/>
          <w:szCs w:val="26"/>
        </w:rPr>
        <w:t xml:space="preserve"> C</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xml:space="preserve"> </w:t>
      </w:r>
      <w:r w:rsidR="0094122A">
        <w:rPr>
          <w:rFonts w:ascii="Arial Narrow" w:hAnsi="Arial Narrow" w:cs="Arial"/>
          <w:sz w:val="26"/>
          <w:szCs w:val="26"/>
        </w:rPr>
        <w:t>C.</w:t>
      </w:r>
      <w:r>
        <w:rPr>
          <w:rFonts w:ascii="Arial Narrow" w:hAnsi="Arial Narrow" w:cs="Arial"/>
          <w:sz w:val="26"/>
          <w:szCs w:val="26"/>
        </w:rPr>
        <w:t xml:space="preserve"> G</w:t>
      </w:r>
      <w:r w:rsidR="0094122A">
        <w:rPr>
          <w:rFonts w:ascii="Arial Narrow" w:hAnsi="Arial Narrow" w:cs="Arial"/>
          <w:sz w:val="26"/>
          <w:szCs w:val="26"/>
        </w:rPr>
        <w:t>.</w:t>
      </w:r>
      <w:r>
        <w:rPr>
          <w:rFonts w:ascii="Arial Narrow" w:hAnsi="Arial Narrow" w:cs="Arial"/>
          <w:sz w:val="26"/>
          <w:szCs w:val="26"/>
        </w:rPr>
        <w:t xml:space="preserve"> – S</w:t>
      </w:r>
      <w:r w:rsidR="0094122A">
        <w:rPr>
          <w:rFonts w:ascii="Arial Narrow" w:hAnsi="Arial Narrow" w:cs="Arial"/>
          <w:sz w:val="26"/>
          <w:szCs w:val="26"/>
        </w:rPr>
        <w:t>.</w:t>
      </w:r>
      <w:r>
        <w:rPr>
          <w:rFonts w:ascii="Arial Narrow" w:hAnsi="Arial Narrow" w:cs="Arial"/>
          <w:sz w:val="26"/>
          <w:szCs w:val="26"/>
        </w:rPr>
        <w:t xml:space="preserve"> o</w:t>
      </w:r>
      <w:r w:rsidR="0094122A">
        <w:rPr>
          <w:rFonts w:ascii="Arial Narrow" w:hAnsi="Arial Narrow" w:cs="Arial"/>
          <w:sz w:val="26"/>
          <w:szCs w:val="26"/>
        </w:rPr>
        <w:t>.</w:t>
      </w:r>
      <w:r>
        <w:rPr>
          <w:rFonts w:ascii="Arial Narrow" w:hAnsi="Arial Narrow" w:cs="Arial"/>
          <w:sz w:val="26"/>
          <w:szCs w:val="26"/>
        </w:rPr>
        <w:t xml:space="preserve"> A</w:t>
      </w:r>
      <w:r w:rsidR="0094122A">
        <w:rPr>
          <w:rFonts w:ascii="Arial Narrow" w:hAnsi="Arial Narrow" w:cs="Arial"/>
          <w:sz w:val="26"/>
          <w:szCs w:val="26"/>
        </w:rPr>
        <w:t>.</w:t>
      </w:r>
      <w:r>
        <w:rPr>
          <w:rFonts w:ascii="Arial Narrow" w:hAnsi="Arial Narrow" w:cs="Arial"/>
          <w:sz w:val="26"/>
          <w:szCs w:val="26"/>
        </w:rPr>
        <w:t xml:space="preserve"> </w:t>
      </w:r>
      <w:r w:rsidR="0094122A">
        <w:rPr>
          <w:rFonts w:ascii="Arial Narrow" w:hAnsi="Arial Narrow" w:cs="Arial"/>
          <w:sz w:val="26"/>
          <w:szCs w:val="26"/>
        </w:rPr>
        <w:t>b.</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s </w:t>
      </w:r>
      <w:proofErr w:type="spellStart"/>
      <w:r>
        <w:rPr>
          <w:rFonts w:ascii="Arial Narrow" w:hAnsi="Arial Narrow" w:cs="Arial"/>
          <w:sz w:val="26"/>
          <w:szCs w:val="26"/>
        </w:rPr>
        <w:t>obzirom</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to da je </w:t>
      </w:r>
      <w:proofErr w:type="spellStart"/>
      <w:r>
        <w:rPr>
          <w:rFonts w:ascii="Arial Narrow" w:hAnsi="Arial Narrow" w:cs="Arial"/>
          <w:sz w:val="26"/>
          <w:szCs w:val="26"/>
        </w:rPr>
        <w:t>izvršnom</w:t>
      </w:r>
      <w:proofErr w:type="spellEnd"/>
      <w:r>
        <w:rPr>
          <w:rFonts w:ascii="Arial Narrow" w:hAnsi="Arial Narrow" w:cs="Arial"/>
          <w:sz w:val="26"/>
          <w:szCs w:val="26"/>
        </w:rPr>
        <w:t xml:space="preserve"> </w:t>
      </w:r>
      <w:proofErr w:type="spellStart"/>
      <w:r>
        <w:rPr>
          <w:rFonts w:ascii="Arial Narrow" w:hAnsi="Arial Narrow" w:cs="Arial"/>
          <w:sz w:val="26"/>
          <w:szCs w:val="26"/>
        </w:rPr>
        <w:t>ispravom</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dužnik</w:t>
      </w:r>
      <w:proofErr w:type="spellEnd"/>
      <w:r>
        <w:rPr>
          <w:rFonts w:ascii="Arial Narrow" w:hAnsi="Arial Narrow" w:cs="Arial"/>
          <w:sz w:val="26"/>
          <w:szCs w:val="26"/>
        </w:rPr>
        <w:t xml:space="preserve"> </w:t>
      </w:r>
      <w:proofErr w:type="spellStart"/>
      <w:r>
        <w:rPr>
          <w:rFonts w:ascii="Arial Narrow" w:hAnsi="Arial Narrow" w:cs="Arial"/>
          <w:sz w:val="26"/>
          <w:szCs w:val="26"/>
        </w:rPr>
        <w:t>naveden</w:t>
      </w:r>
      <w:proofErr w:type="spellEnd"/>
      <w:r>
        <w:rPr>
          <w:rFonts w:ascii="Arial Narrow" w:hAnsi="Arial Narrow" w:cs="Arial"/>
          <w:sz w:val="26"/>
          <w:szCs w:val="26"/>
        </w:rPr>
        <w:t xml:space="preserve"> S</w:t>
      </w:r>
      <w:r w:rsidR="0094122A">
        <w:rPr>
          <w:rFonts w:ascii="Arial Narrow" w:hAnsi="Arial Narrow" w:cs="Arial"/>
          <w:sz w:val="26"/>
          <w:szCs w:val="26"/>
        </w:rPr>
        <w:t>.</w:t>
      </w:r>
      <w:r>
        <w:rPr>
          <w:rFonts w:ascii="Arial Narrow" w:hAnsi="Arial Narrow" w:cs="Arial"/>
          <w:sz w:val="26"/>
          <w:szCs w:val="26"/>
        </w:rPr>
        <w:t xml:space="preserve"> o</w:t>
      </w:r>
      <w:r w:rsidR="0094122A">
        <w:rPr>
          <w:rFonts w:ascii="Arial Narrow" w:hAnsi="Arial Narrow" w:cs="Arial"/>
          <w:sz w:val="26"/>
          <w:szCs w:val="26"/>
        </w:rPr>
        <w:t>.</w:t>
      </w:r>
      <w:r>
        <w:rPr>
          <w:rFonts w:ascii="Arial Narrow" w:hAnsi="Arial Narrow" w:cs="Arial"/>
          <w:sz w:val="26"/>
          <w:szCs w:val="26"/>
        </w:rPr>
        <w:t xml:space="preserve"> koji je </w:t>
      </w:r>
      <w:proofErr w:type="spellStart"/>
      <w:r>
        <w:rPr>
          <w:rFonts w:ascii="Arial Narrow" w:hAnsi="Arial Narrow" w:cs="Arial"/>
          <w:sz w:val="26"/>
          <w:szCs w:val="26"/>
        </w:rPr>
        <w:t>shodno</w:t>
      </w:r>
      <w:proofErr w:type="spellEnd"/>
      <w:r>
        <w:rPr>
          <w:rFonts w:ascii="Arial Narrow" w:hAnsi="Arial Narrow" w:cs="Arial"/>
          <w:sz w:val="26"/>
          <w:szCs w:val="26"/>
        </w:rPr>
        <w:t xml:space="preserve"> </w:t>
      </w:r>
      <w:proofErr w:type="spellStart"/>
      <w:r>
        <w:rPr>
          <w:rFonts w:ascii="Arial Narrow" w:hAnsi="Arial Narrow" w:cs="Arial"/>
          <w:sz w:val="26"/>
          <w:szCs w:val="26"/>
        </w:rPr>
        <w:t>članu</w:t>
      </w:r>
      <w:proofErr w:type="spellEnd"/>
      <w:r>
        <w:rPr>
          <w:rFonts w:ascii="Arial Narrow" w:hAnsi="Arial Narrow" w:cs="Arial"/>
          <w:sz w:val="26"/>
          <w:szCs w:val="26"/>
        </w:rPr>
        <w:t xml:space="preserve"> 17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likvidaciji</w:t>
      </w:r>
      <w:proofErr w:type="spellEnd"/>
      <w:r>
        <w:rPr>
          <w:rFonts w:ascii="Arial Narrow" w:hAnsi="Arial Narrow" w:cs="Arial"/>
          <w:sz w:val="26"/>
          <w:szCs w:val="26"/>
        </w:rPr>
        <w:t xml:space="preserve"> </w:t>
      </w:r>
      <w:proofErr w:type="spellStart"/>
      <w:r>
        <w:rPr>
          <w:rFonts w:ascii="Arial Narrow" w:hAnsi="Arial Narrow" w:cs="Arial"/>
          <w:sz w:val="26"/>
          <w:szCs w:val="26"/>
        </w:rPr>
        <w:t>banaka</w:t>
      </w:r>
      <w:proofErr w:type="spellEnd"/>
      <w:r>
        <w:rPr>
          <w:rFonts w:ascii="Arial Narrow" w:hAnsi="Arial Narrow" w:cs="Arial"/>
          <w:sz w:val="26"/>
          <w:szCs w:val="26"/>
        </w:rPr>
        <w:t xml:space="preserve"> C</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xml:space="preserve"> C</w:t>
      </w:r>
      <w:r w:rsidR="0094122A">
        <w:rPr>
          <w:rFonts w:ascii="Arial Narrow" w:hAnsi="Arial Narrow" w:cs="Arial"/>
          <w:sz w:val="26"/>
          <w:szCs w:val="26"/>
        </w:rPr>
        <w:t>.</w:t>
      </w:r>
      <w:r>
        <w:rPr>
          <w:rFonts w:ascii="Arial Narrow" w:hAnsi="Arial Narrow" w:cs="Arial"/>
          <w:sz w:val="26"/>
          <w:szCs w:val="26"/>
        </w:rPr>
        <w:t xml:space="preserve"> G</w:t>
      </w:r>
      <w:r w:rsidR="0094122A">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što</w:t>
      </w:r>
      <w:proofErr w:type="spellEnd"/>
      <w:r>
        <w:rPr>
          <w:rFonts w:ascii="Arial Narrow" w:hAnsi="Arial Narrow" w:cs="Arial"/>
          <w:sz w:val="26"/>
          <w:szCs w:val="26"/>
        </w:rPr>
        <w:t xml:space="preserve"> je </w:t>
      </w:r>
      <w:proofErr w:type="spellStart"/>
      <w:r>
        <w:rPr>
          <w:rFonts w:ascii="Arial Narrow" w:hAnsi="Arial Narrow" w:cs="Arial"/>
          <w:sz w:val="26"/>
          <w:szCs w:val="26"/>
        </w:rPr>
        <w:t>potvrđeno</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presudom</w:t>
      </w:r>
      <w:proofErr w:type="spellEnd"/>
      <w:r>
        <w:rPr>
          <w:rFonts w:ascii="Arial Narrow" w:hAnsi="Arial Narrow" w:cs="Arial"/>
          <w:sz w:val="26"/>
          <w:szCs w:val="26"/>
        </w:rPr>
        <w:t xml:space="preserve"> </w:t>
      </w:r>
      <w:proofErr w:type="spellStart"/>
      <w:r>
        <w:rPr>
          <w:rFonts w:ascii="Arial Narrow" w:hAnsi="Arial Narrow" w:cs="Arial"/>
          <w:sz w:val="26"/>
          <w:szCs w:val="26"/>
        </w:rPr>
        <w:t>Vrhovnog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w:t>
      </w:r>
      <w:proofErr w:type="spellStart"/>
      <w:r>
        <w:rPr>
          <w:rFonts w:ascii="Arial Narrow" w:hAnsi="Arial Narrow" w:cs="Arial"/>
          <w:sz w:val="26"/>
          <w:szCs w:val="26"/>
        </w:rPr>
        <w:t>Crne</w:t>
      </w:r>
      <w:proofErr w:type="spellEnd"/>
      <w:r>
        <w:rPr>
          <w:rFonts w:ascii="Arial Narrow" w:hAnsi="Arial Narrow" w:cs="Arial"/>
          <w:sz w:val="26"/>
          <w:szCs w:val="26"/>
        </w:rPr>
        <w:t xml:space="preserve"> Gore, </w:t>
      </w:r>
      <w:proofErr w:type="spellStart"/>
      <w:r>
        <w:rPr>
          <w:rFonts w:ascii="Arial Narrow" w:hAnsi="Arial Narrow" w:cs="Arial"/>
          <w:sz w:val="26"/>
          <w:szCs w:val="26"/>
        </w:rPr>
        <w:t>Uvp</w:t>
      </w:r>
      <w:proofErr w:type="spellEnd"/>
      <w:r>
        <w:rPr>
          <w:rFonts w:ascii="Arial Narrow" w:hAnsi="Arial Narrow" w:cs="Arial"/>
          <w:sz w:val="26"/>
          <w:szCs w:val="26"/>
        </w:rPr>
        <w:t>.</w:t>
      </w:r>
      <w:r w:rsidR="00D20056">
        <w:rPr>
          <w:rFonts w:ascii="Arial Narrow" w:hAnsi="Arial Narrow" w:cs="Arial"/>
          <w:sz w:val="26"/>
          <w:szCs w:val="26"/>
        </w:rPr>
        <w:t xml:space="preserve"> </w:t>
      </w:r>
      <w:r>
        <w:rPr>
          <w:rFonts w:ascii="Arial Narrow" w:hAnsi="Arial Narrow" w:cs="Arial"/>
          <w:sz w:val="26"/>
          <w:szCs w:val="26"/>
        </w:rPr>
        <w:t xml:space="preserve">br. 611/22 od 12. </w:t>
      </w:r>
      <w:proofErr w:type="spellStart"/>
      <w:r>
        <w:rPr>
          <w:rFonts w:ascii="Arial Narrow" w:hAnsi="Arial Narrow" w:cs="Arial"/>
          <w:sz w:val="26"/>
          <w:szCs w:val="26"/>
        </w:rPr>
        <w:t>oktobra</w:t>
      </w:r>
      <w:proofErr w:type="spellEnd"/>
      <w:r>
        <w:rPr>
          <w:rFonts w:ascii="Arial Narrow" w:hAnsi="Arial Narrow" w:cs="Arial"/>
          <w:sz w:val="26"/>
          <w:szCs w:val="26"/>
        </w:rPr>
        <w:t xml:space="preserve"> 2022. </w:t>
      </w:r>
      <w:proofErr w:type="spellStart"/>
      <w:r>
        <w:rPr>
          <w:rFonts w:ascii="Arial Narrow" w:hAnsi="Arial Narrow" w:cs="Arial"/>
          <w:sz w:val="26"/>
          <w:szCs w:val="26"/>
        </w:rPr>
        <w:t>godine</w:t>
      </w:r>
      <w:proofErr w:type="spellEnd"/>
      <w:r>
        <w:rPr>
          <w:rFonts w:ascii="Arial Narrow" w:hAnsi="Arial Narrow" w:cs="Arial"/>
          <w:sz w:val="26"/>
          <w:szCs w:val="26"/>
        </w:rPr>
        <w:t xml:space="preserve">; da je </w:t>
      </w:r>
      <w:proofErr w:type="spellStart"/>
      <w:r>
        <w:rPr>
          <w:rFonts w:ascii="Arial Narrow" w:hAnsi="Arial Narrow" w:cs="Arial"/>
          <w:sz w:val="26"/>
          <w:szCs w:val="26"/>
        </w:rPr>
        <w:t>izvršni</w:t>
      </w:r>
      <w:proofErr w:type="spellEnd"/>
      <w:r>
        <w:rPr>
          <w:rFonts w:ascii="Arial Narrow" w:hAnsi="Arial Narrow" w:cs="Arial"/>
          <w:sz w:val="26"/>
          <w:szCs w:val="26"/>
        </w:rPr>
        <w:t xml:space="preserve"> </w:t>
      </w:r>
      <w:proofErr w:type="spellStart"/>
      <w:r>
        <w:rPr>
          <w:rFonts w:ascii="Arial Narrow" w:hAnsi="Arial Narrow" w:cs="Arial"/>
          <w:sz w:val="26"/>
          <w:szCs w:val="26"/>
        </w:rPr>
        <w:t>sud</w:t>
      </w:r>
      <w:proofErr w:type="spellEnd"/>
      <w:r>
        <w:rPr>
          <w:rFonts w:ascii="Arial Narrow" w:hAnsi="Arial Narrow" w:cs="Arial"/>
          <w:sz w:val="26"/>
          <w:szCs w:val="26"/>
        </w:rPr>
        <w:t xml:space="preserve"> u </w:t>
      </w:r>
      <w:proofErr w:type="spellStart"/>
      <w:r>
        <w:rPr>
          <w:rFonts w:ascii="Arial Narrow" w:hAnsi="Arial Narrow" w:cs="Arial"/>
          <w:sz w:val="26"/>
          <w:szCs w:val="26"/>
        </w:rPr>
        <w:t>predmetnom</w:t>
      </w:r>
      <w:proofErr w:type="spellEnd"/>
      <w:r>
        <w:rPr>
          <w:rFonts w:ascii="Arial Narrow" w:hAnsi="Arial Narrow" w:cs="Arial"/>
          <w:sz w:val="26"/>
          <w:szCs w:val="26"/>
        </w:rPr>
        <w:t xml:space="preserve"> </w:t>
      </w:r>
      <w:proofErr w:type="spellStart"/>
      <w:r>
        <w:rPr>
          <w:rFonts w:ascii="Arial Narrow" w:hAnsi="Arial Narrow" w:cs="Arial"/>
          <w:sz w:val="26"/>
          <w:szCs w:val="26"/>
        </w:rPr>
        <w:t>slučaju</w:t>
      </w:r>
      <w:proofErr w:type="spellEnd"/>
      <w:r>
        <w:rPr>
          <w:rFonts w:ascii="Arial Narrow" w:hAnsi="Arial Narrow" w:cs="Arial"/>
          <w:sz w:val="26"/>
          <w:szCs w:val="26"/>
        </w:rPr>
        <w:t xml:space="preserve"> u </w:t>
      </w:r>
      <w:proofErr w:type="spellStart"/>
      <w:r>
        <w:rPr>
          <w:rFonts w:ascii="Arial Narrow" w:hAnsi="Arial Narrow" w:cs="Arial"/>
          <w:sz w:val="26"/>
          <w:szCs w:val="26"/>
        </w:rPr>
        <w:t>potpunosti</w:t>
      </w:r>
      <w:proofErr w:type="spellEnd"/>
      <w:r>
        <w:rPr>
          <w:rFonts w:ascii="Arial Narrow" w:hAnsi="Arial Narrow" w:cs="Arial"/>
          <w:sz w:val="26"/>
          <w:szCs w:val="26"/>
        </w:rPr>
        <w:t xml:space="preserve"> </w:t>
      </w:r>
      <w:proofErr w:type="spellStart"/>
      <w:r>
        <w:rPr>
          <w:rFonts w:ascii="Arial Narrow" w:hAnsi="Arial Narrow" w:cs="Arial"/>
          <w:sz w:val="26"/>
          <w:szCs w:val="26"/>
        </w:rPr>
        <w:t>imao</w:t>
      </w:r>
      <w:proofErr w:type="spellEnd"/>
      <w:r>
        <w:rPr>
          <w:rFonts w:ascii="Arial Narrow" w:hAnsi="Arial Narrow" w:cs="Arial"/>
          <w:sz w:val="26"/>
          <w:szCs w:val="26"/>
        </w:rPr>
        <w:t xml:space="preserve"> </w:t>
      </w:r>
      <w:proofErr w:type="spellStart"/>
      <w:r>
        <w:rPr>
          <w:rFonts w:ascii="Arial Narrow" w:hAnsi="Arial Narrow" w:cs="Arial"/>
          <w:sz w:val="26"/>
          <w:szCs w:val="26"/>
        </w:rPr>
        <w:t>pogrešan</w:t>
      </w:r>
      <w:proofErr w:type="spellEnd"/>
      <w:r>
        <w:rPr>
          <w:rFonts w:ascii="Arial Narrow" w:hAnsi="Arial Narrow" w:cs="Arial"/>
          <w:sz w:val="26"/>
          <w:szCs w:val="26"/>
        </w:rPr>
        <w:t xml:space="preserve"> </w:t>
      </w:r>
      <w:proofErr w:type="spellStart"/>
      <w:r>
        <w:rPr>
          <w:rFonts w:ascii="Arial Narrow" w:hAnsi="Arial Narrow" w:cs="Arial"/>
          <w:sz w:val="26"/>
          <w:szCs w:val="26"/>
        </w:rPr>
        <w:t>pravni</w:t>
      </w:r>
      <w:proofErr w:type="spellEnd"/>
      <w:r>
        <w:rPr>
          <w:rFonts w:ascii="Arial Narrow" w:hAnsi="Arial Narrow" w:cs="Arial"/>
          <w:sz w:val="26"/>
          <w:szCs w:val="26"/>
        </w:rPr>
        <w:t xml:space="preserve"> </w:t>
      </w:r>
      <w:proofErr w:type="spellStart"/>
      <w:r>
        <w:rPr>
          <w:rFonts w:ascii="Arial Narrow" w:hAnsi="Arial Narrow" w:cs="Arial"/>
          <w:sz w:val="26"/>
          <w:szCs w:val="26"/>
        </w:rPr>
        <w:t>pristup</w:t>
      </w:r>
      <w:proofErr w:type="spellEnd"/>
      <w:r>
        <w:rPr>
          <w:rFonts w:ascii="Arial Narrow" w:hAnsi="Arial Narrow" w:cs="Arial"/>
          <w:sz w:val="26"/>
          <w:szCs w:val="26"/>
        </w:rPr>
        <w:t xml:space="preserve">, bez </w:t>
      </w:r>
      <w:proofErr w:type="spellStart"/>
      <w:r>
        <w:rPr>
          <w:rFonts w:ascii="Arial Narrow" w:hAnsi="Arial Narrow" w:cs="Arial"/>
          <w:sz w:val="26"/>
          <w:szCs w:val="26"/>
        </w:rPr>
        <w:t>potrebne</w:t>
      </w:r>
      <w:proofErr w:type="spellEnd"/>
      <w:r>
        <w:rPr>
          <w:rFonts w:ascii="Arial Narrow" w:hAnsi="Arial Narrow" w:cs="Arial"/>
          <w:sz w:val="26"/>
          <w:szCs w:val="26"/>
        </w:rPr>
        <w:t xml:space="preserve"> </w:t>
      </w:r>
      <w:proofErr w:type="spellStart"/>
      <w:r>
        <w:rPr>
          <w:rFonts w:ascii="Arial Narrow" w:hAnsi="Arial Narrow" w:cs="Arial"/>
          <w:sz w:val="26"/>
          <w:szCs w:val="26"/>
        </w:rPr>
        <w:t>objektivnosti</w:t>
      </w:r>
      <w:proofErr w:type="spellEnd"/>
      <w:r>
        <w:rPr>
          <w:rFonts w:ascii="Arial Narrow" w:hAnsi="Arial Narrow" w:cs="Arial"/>
          <w:sz w:val="26"/>
          <w:szCs w:val="26"/>
        </w:rPr>
        <w:t xml:space="preserve">, </w:t>
      </w:r>
      <w:proofErr w:type="spellStart"/>
      <w:r>
        <w:rPr>
          <w:rFonts w:ascii="Arial Narrow" w:hAnsi="Arial Narrow" w:cs="Arial"/>
          <w:sz w:val="26"/>
          <w:szCs w:val="26"/>
        </w:rPr>
        <w:t>što</w:t>
      </w:r>
      <w:proofErr w:type="spellEnd"/>
      <w:r>
        <w:rPr>
          <w:rFonts w:ascii="Arial Narrow" w:hAnsi="Arial Narrow" w:cs="Arial"/>
          <w:sz w:val="26"/>
          <w:szCs w:val="26"/>
        </w:rPr>
        <w:t xml:space="preserve"> </w:t>
      </w:r>
      <w:proofErr w:type="spellStart"/>
      <w:r>
        <w:rPr>
          <w:rFonts w:ascii="Arial Narrow" w:hAnsi="Arial Narrow" w:cs="Arial"/>
          <w:sz w:val="26"/>
          <w:szCs w:val="26"/>
        </w:rPr>
        <w:t>ukazuje</w:t>
      </w:r>
      <w:proofErr w:type="spellEnd"/>
      <w:r>
        <w:rPr>
          <w:rFonts w:ascii="Arial Narrow" w:hAnsi="Arial Narrow" w:cs="Arial"/>
          <w:sz w:val="26"/>
          <w:szCs w:val="26"/>
        </w:rPr>
        <w:t xml:space="preserve"> da </w:t>
      </w:r>
      <w:proofErr w:type="spellStart"/>
      <w:r>
        <w:rPr>
          <w:rFonts w:ascii="Arial Narrow" w:hAnsi="Arial Narrow" w:cs="Arial"/>
          <w:sz w:val="26"/>
          <w:szCs w:val="26"/>
        </w:rPr>
        <w:t>fundamentalni</w:t>
      </w:r>
      <w:proofErr w:type="spellEnd"/>
      <w:r>
        <w:rPr>
          <w:rFonts w:ascii="Arial Narrow" w:hAnsi="Arial Narrow" w:cs="Arial"/>
          <w:sz w:val="26"/>
          <w:szCs w:val="26"/>
        </w:rPr>
        <w:t xml:space="preserve"> </w:t>
      </w:r>
      <w:proofErr w:type="spellStart"/>
      <w:r>
        <w:rPr>
          <w:rFonts w:ascii="Arial Narrow" w:hAnsi="Arial Narrow" w:cs="Arial"/>
          <w:sz w:val="26"/>
          <w:szCs w:val="26"/>
        </w:rPr>
        <w:t>standardi</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pravično</w:t>
      </w:r>
      <w:proofErr w:type="spellEnd"/>
      <w:r>
        <w:rPr>
          <w:rFonts w:ascii="Arial Narrow" w:hAnsi="Arial Narrow" w:cs="Arial"/>
          <w:sz w:val="26"/>
          <w:szCs w:val="26"/>
        </w:rPr>
        <w:t xml:space="preserve"> </w:t>
      </w:r>
      <w:proofErr w:type="spellStart"/>
      <w:r>
        <w:rPr>
          <w:rFonts w:ascii="Arial Narrow" w:hAnsi="Arial Narrow" w:cs="Arial"/>
          <w:sz w:val="26"/>
          <w:szCs w:val="26"/>
        </w:rPr>
        <w:t>suđenje</w:t>
      </w:r>
      <w:proofErr w:type="spellEnd"/>
      <w:r>
        <w:rPr>
          <w:rFonts w:ascii="Arial Narrow" w:hAnsi="Arial Narrow" w:cs="Arial"/>
          <w:sz w:val="26"/>
          <w:szCs w:val="26"/>
        </w:rPr>
        <w:t xml:space="preserve"> </w:t>
      </w:r>
      <w:proofErr w:type="spellStart"/>
      <w:r>
        <w:rPr>
          <w:rFonts w:ascii="Arial Narrow" w:hAnsi="Arial Narrow" w:cs="Arial"/>
          <w:sz w:val="26"/>
          <w:szCs w:val="26"/>
        </w:rPr>
        <w:t>nijesu</w:t>
      </w:r>
      <w:proofErr w:type="spellEnd"/>
      <w:r>
        <w:rPr>
          <w:rFonts w:ascii="Arial Narrow" w:hAnsi="Arial Narrow" w:cs="Arial"/>
          <w:sz w:val="26"/>
          <w:szCs w:val="26"/>
        </w:rPr>
        <w:t xml:space="preserve"> </w:t>
      </w:r>
      <w:proofErr w:type="spellStart"/>
      <w:r>
        <w:rPr>
          <w:rFonts w:ascii="Arial Narrow" w:hAnsi="Arial Narrow" w:cs="Arial"/>
          <w:sz w:val="26"/>
          <w:szCs w:val="26"/>
        </w:rPr>
        <w:t>zadovoljeni</w:t>
      </w:r>
      <w:proofErr w:type="spellEnd"/>
      <w:r>
        <w:rPr>
          <w:rFonts w:ascii="Arial Narrow" w:hAnsi="Arial Narrow" w:cs="Arial"/>
          <w:sz w:val="26"/>
          <w:szCs w:val="26"/>
        </w:rPr>
        <w:t xml:space="preserve">; da </w:t>
      </w:r>
      <w:proofErr w:type="spellStart"/>
      <w:r>
        <w:rPr>
          <w:rFonts w:ascii="Arial Narrow" w:hAnsi="Arial Narrow" w:cs="Arial"/>
          <w:sz w:val="26"/>
          <w:szCs w:val="26"/>
        </w:rPr>
        <w:t>prema</w:t>
      </w:r>
      <w:proofErr w:type="spellEnd"/>
      <w:r>
        <w:rPr>
          <w:rFonts w:ascii="Arial Narrow" w:hAnsi="Arial Narrow" w:cs="Arial"/>
          <w:sz w:val="26"/>
          <w:szCs w:val="26"/>
        </w:rPr>
        <w:t xml:space="preserve"> </w:t>
      </w:r>
      <w:proofErr w:type="spellStart"/>
      <w:r>
        <w:rPr>
          <w:rFonts w:ascii="Arial Narrow" w:hAnsi="Arial Narrow" w:cs="Arial"/>
          <w:sz w:val="26"/>
          <w:szCs w:val="26"/>
        </w:rPr>
        <w:t>odredbama</w:t>
      </w:r>
      <w:proofErr w:type="spellEnd"/>
      <w:r>
        <w:rPr>
          <w:rFonts w:ascii="Arial Narrow" w:hAnsi="Arial Narrow" w:cs="Arial"/>
          <w:sz w:val="26"/>
          <w:szCs w:val="26"/>
        </w:rPr>
        <w:t xml:space="preserve">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izvršenju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obezbjeđenju</w:t>
      </w:r>
      <w:proofErr w:type="spellEnd"/>
      <w:r>
        <w:rPr>
          <w:rFonts w:ascii="Arial Narrow" w:hAnsi="Arial Narrow" w:cs="Arial"/>
          <w:sz w:val="26"/>
          <w:szCs w:val="26"/>
        </w:rPr>
        <w:t xml:space="preserve"> </w:t>
      </w:r>
      <w:proofErr w:type="spellStart"/>
      <w:r>
        <w:rPr>
          <w:rFonts w:ascii="Arial Narrow" w:hAnsi="Arial Narrow" w:cs="Arial"/>
          <w:sz w:val="26"/>
          <w:szCs w:val="26"/>
        </w:rPr>
        <w:t>samo</w:t>
      </w:r>
      <w:proofErr w:type="spellEnd"/>
      <w:r>
        <w:rPr>
          <w:rFonts w:ascii="Arial Narrow" w:hAnsi="Arial Narrow" w:cs="Arial"/>
          <w:sz w:val="26"/>
          <w:szCs w:val="26"/>
        </w:rPr>
        <w:t xml:space="preserve"> ono lice </w:t>
      </w:r>
      <w:proofErr w:type="spellStart"/>
      <w:r>
        <w:rPr>
          <w:rFonts w:ascii="Arial Narrow" w:hAnsi="Arial Narrow" w:cs="Arial"/>
          <w:sz w:val="26"/>
          <w:szCs w:val="26"/>
        </w:rPr>
        <w:t>koje</w:t>
      </w:r>
      <w:proofErr w:type="spellEnd"/>
      <w:r>
        <w:rPr>
          <w:rFonts w:ascii="Arial Narrow" w:hAnsi="Arial Narrow" w:cs="Arial"/>
          <w:sz w:val="26"/>
          <w:szCs w:val="26"/>
        </w:rPr>
        <w:t xml:space="preserve"> je u </w:t>
      </w:r>
      <w:proofErr w:type="spellStart"/>
      <w:r>
        <w:rPr>
          <w:rFonts w:ascii="Arial Narrow" w:hAnsi="Arial Narrow" w:cs="Arial"/>
          <w:sz w:val="26"/>
          <w:szCs w:val="26"/>
        </w:rPr>
        <w:t>izvršnoj</w:t>
      </w:r>
      <w:proofErr w:type="spellEnd"/>
      <w:r>
        <w:rPr>
          <w:rFonts w:ascii="Arial Narrow" w:hAnsi="Arial Narrow" w:cs="Arial"/>
          <w:sz w:val="26"/>
          <w:szCs w:val="26"/>
        </w:rPr>
        <w:t xml:space="preserve"> </w:t>
      </w:r>
      <w:proofErr w:type="spellStart"/>
      <w:r>
        <w:rPr>
          <w:rFonts w:ascii="Arial Narrow" w:hAnsi="Arial Narrow" w:cs="Arial"/>
          <w:sz w:val="26"/>
          <w:szCs w:val="26"/>
        </w:rPr>
        <w:t>ispravi</w:t>
      </w:r>
      <w:proofErr w:type="spellEnd"/>
      <w:r>
        <w:rPr>
          <w:rFonts w:ascii="Arial Narrow" w:hAnsi="Arial Narrow" w:cs="Arial"/>
          <w:sz w:val="26"/>
          <w:szCs w:val="26"/>
        </w:rPr>
        <w:t xml:space="preserve"> </w:t>
      </w:r>
      <w:proofErr w:type="spellStart"/>
      <w:r>
        <w:rPr>
          <w:rFonts w:ascii="Arial Narrow" w:hAnsi="Arial Narrow" w:cs="Arial"/>
          <w:sz w:val="26"/>
          <w:szCs w:val="26"/>
        </w:rPr>
        <w:t>određeno</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dužnik</w:t>
      </w:r>
      <w:proofErr w:type="spellEnd"/>
      <w:r>
        <w:rPr>
          <w:rFonts w:ascii="Arial Narrow" w:hAnsi="Arial Narrow" w:cs="Arial"/>
          <w:sz w:val="26"/>
          <w:szCs w:val="26"/>
        </w:rPr>
        <w:t xml:space="preserve"> </w:t>
      </w:r>
      <w:proofErr w:type="spellStart"/>
      <w:r>
        <w:rPr>
          <w:rFonts w:ascii="Arial Narrow" w:hAnsi="Arial Narrow" w:cs="Arial"/>
          <w:sz w:val="26"/>
          <w:szCs w:val="26"/>
        </w:rPr>
        <w:t>može</w:t>
      </w:r>
      <w:proofErr w:type="spellEnd"/>
      <w:r>
        <w:rPr>
          <w:rFonts w:ascii="Arial Narrow" w:hAnsi="Arial Narrow" w:cs="Arial"/>
          <w:sz w:val="26"/>
          <w:szCs w:val="26"/>
        </w:rPr>
        <w:t xml:space="preserve"> </w:t>
      </w:r>
      <w:proofErr w:type="spellStart"/>
      <w:r>
        <w:rPr>
          <w:rFonts w:ascii="Arial Narrow" w:hAnsi="Arial Narrow" w:cs="Arial"/>
          <w:sz w:val="26"/>
          <w:szCs w:val="26"/>
        </w:rPr>
        <w:t>biti</w:t>
      </w:r>
      <w:proofErr w:type="spellEnd"/>
      <w:r>
        <w:rPr>
          <w:rFonts w:ascii="Arial Narrow" w:hAnsi="Arial Narrow" w:cs="Arial"/>
          <w:sz w:val="26"/>
          <w:szCs w:val="26"/>
        </w:rPr>
        <w:t xml:space="preserve"> </w:t>
      </w:r>
      <w:proofErr w:type="spellStart"/>
      <w:r>
        <w:rPr>
          <w:rFonts w:ascii="Arial Narrow" w:hAnsi="Arial Narrow" w:cs="Arial"/>
          <w:sz w:val="26"/>
          <w:szCs w:val="26"/>
        </w:rPr>
        <w:t>dužnik</w:t>
      </w:r>
      <w:proofErr w:type="spellEnd"/>
      <w:r>
        <w:rPr>
          <w:rFonts w:ascii="Arial Narrow" w:hAnsi="Arial Narrow" w:cs="Arial"/>
          <w:sz w:val="26"/>
          <w:szCs w:val="26"/>
        </w:rPr>
        <w:t xml:space="preserve">, a </w:t>
      </w:r>
      <w:proofErr w:type="spellStart"/>
      <w:r>
        <w:rPr>
          <w:rFonts w:ascii="Arial Narrow" w:hAnsi="Arial Narrow" w:cs="Arial"/>
          <w:sz w:val="26"/>
          <w:szCs w:val="26"/>
        </w:rPr>
        <w:t>ne</w:t>
      </w:r>
      <w:proofErr w:type="spellEnd"/>
      <w:r>
        <w:rPr>
          <w:rFonts w:ascii="Arial Narrow" w:hAnsi="Arial Narrow" w:cs="Arial"/>
          <w:sz w:val="26"/>
          <w:szCs w:val="26"/>
        </w:rPr>
        <w:t xml:space="preserve"> </w:t>
      </w:r>
      <w:proofErr w:type="spellStart"/>
      <w:r>
        <w:rPr>
          <w:rFonts w:ascii="Arial Narrow" w:hAnsi="Arial Narrow" w:cs="Arial"/>
          <w:sz w:val="26"/>
          <w:szCs w:val="26"/>
        </w:rPr>
        <w:t>neko</w:t>
      </w:r>
      <w:proofErr w:type="spellEnd"/>
      <w:r>
        <w:rPr>
          <w:rFonts w:ascii="Arial Narrow" w:hAnsi="Arial Narrow" w:cs="Arial"/>
          <w:sz w:val="26"/>
          <w:szCs w:val="26"/>
        </w:rPr>
        <w:t xml:space="preserve"> </w:t>
      </w:r>
      <w:proofErr w:type="spellStart"/>
      <w:r>
        <w:rPr>
          <w:rFonts w:ascii="Arial Narrow" w:hAnsi="Arial Narrow" w:cs="Arial"/>
          <w:sz w:val="26"/>
          <w:szCs w:val="26"/>
        </w:rPr>
        <w:t>drugo</w:t>
      </w:r>
      <w:proofErr w:type="spellEnd"/>
      <w:r>
        <w:rPr>
          <w:rFonts w:ascii="Arial Narrow" w:hAnsi="Arial Narrow" w:cs="Arial"/>
          <w:sz w:val="26"/>
          <w:szCs w:val="26"/>
        </w:rPr>
        <w:t xml:space="preserve"> lice; da </w:t>
      </w:r>
      <w:proofErr w:type="spellStart"/>
      <w:r>
        <w:rPr>
          <w:rFonts w:ascii="Arial Narrow" w:hAnsi="Arial Narrow" w:cs="Arial"/>
          <w:sz w:val="26"/>
          <w:szCs w:val="26"/>
        </w:rPr>
        <w:t>izvršni</w:t>
      </w:r>
      <w:proofErr w:type="spellEnd"/>
      <w:r>
        <w:rPr>
          <w:rFonts w:ascii="Arial Narrow" w:hAnsi="Arial Narrow" w:cs="Arial"/>
          <w:sz w:val="26"/>
          <w:szCs w:val="26"/>
        </w:rPr>
        <w:t xml:space="preserv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nema</w:t>
      </w:r>
      <w:proofErr w:type="spellEnd"/>
      <w:r>
        <w:rPr>
          <w:rFonts w:ascii="Arial Narrow" w:hAnsi="Arial Narrow" w:cs="Arial"/>
          <w:sz w:val="26"/>
          <w:szCs w:val="26"/>
        </w:rPr>
        <w:t xml:space="preserve"> </w:t>
      </w:r>
      <w:proofErr w:type="spellStart"/>
      <w:r>
        <w:rPr>
          <w:rFonts w:ascii="Arial Narrow" w:hAnsi="Arial Narrow" w:cs="Arial"/>
          <w:sz w:val="26"/>
          <w:szCs w:val="26"/>
        </w:rPr>
        <w:t>pravo</w:t>
      </w:r>
      <w:proofErr w:type="spellEnd"/>
      <w:r>
        <w:rPr>
          <w:rFonts w:ascii="Arial Narrow" w:hAnsi="Arial Narrow" w:cs="Arial"/>
          <w:sz w:val="26"/>
          <w:szCs w:val="26"/>
        </w:rPr>
        <w:t xml:space="preserve"> da </w:t>
      </w:r>
      <w:proofErr w:type="spellStart"/>
      <w:r>
        <w:rPr>
          <w:rFonts w:ascii="Arial Narrow" w:hAnsi="Arial Narrow" w:cs="Arial"/>
          <w:sz w:val="26"/>
          <w:szCs w:val="26"/>
        </w:rPr>
        <w:t>ulazi</w:t>
      </w:r>
      <w:proofErr w:type="spellEnd"/>
      <w:r>
        <w:rPr>
          <w:rFonts w:ascii="Arial Narrow" w:hAnsi="Arial Narrow" w:cs="Arial"/>
          <w:sz w:val="26"/>
          <w:szCs w:val="26"/>
        </w:rPr>
        <w:t xml:space="preserve"> u </w:t>
      </w:r>
      <w:proofErr w:type="spellStart"/>
      <w:r>
        <w:rPr>
          <w:rFonts w:ascii="Arial Narrow" w:hAnsi="Arial Narrow" w:cs="Arial"/>
          <w:sz w:val="26"/>
          <w:szCs w:val="26"/>
        </w:rPr>
        <w:t>razloge</w:t>
      </w:r>
      <w:proofErr w:type="spellEnd"/>
      <w:r>
        <w:rPr>
          <w:rFonts w:ascii="Arial Narrow" w:hAnsi="Arial Narrow" w:cs="Arial"/>
          <w:sz w:val="26"/>
          <w:szCs w:val="26"/>
        </w:rPr>
        <w:t xml:space="preserve"> </w:t>
      </w:r>
      <w:proofErr w:type="spellStart"/>
      <w:r>
        <w:rPr>
          <w:rFonts w:ascii="Arial Narrow" w:hAnsi="Arial Narrow" w:cs="Arial"/>
          <w:sz w:val="26"/>
          <w:szCs w:val="26"/>
        </w:rPr>
        <w:t>donošenja</w:t>
      </w:r>
      <w:proofErr w:type="spellEnd"/>
      <w:r>
        <w:rPr>
          <w:rFonts w:ascii="Arial Narrow" w:hAnsi="Arial Narrow" w:cs="Arial"/>
          <w:sz w:val="26"/>
          <w:szCs w:val="26"/>
        </w:rPr>
        <w:t xml:space="preserve"> </w:t>
      </w:r>
      <w:proofErr w:type="spellStart"/>
      <w:r>
        <w:rPr>
          <w:rFonts w:ascii="Arial Narrow" w:hAnsi="Arial Narrow" w:cs="Arial"/>
          <w:sz w:val="26"/>
          <w:szCs w:val="26"/>
        </w:rPr>
        <w:t>presude</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Vrhovnog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w:t>
      </w:r>
      <w:proofErr w:type="spellStart"/>
      <w:r>
        <w:rPr>
          <w:rFonts w:ascii="Arial Narrow" w:hAnsi="Arial Narrow" w:cs="Arial"/>
          <w:sz w:val="26"/>
          <w:szCs w:val="26"/>
        </w:rPr>
        <w:t>Crne</w:t>
      </w:r>
      <w:proofErr w:type="spellEnd"/>
      <w:r>
        <w:rPr>
          <w:rFonts w:ascii="Arial Narrow" w:hAnsi="Arial Narrow" w:cs="Arial"/>
          <w:sz w:val="26"/>
          <w:szCs w:val="26"/>
        </w:rPr>
        <w:t xml:space="preserve"> Gore </w:t>
      </w:r>
      <w:proofErr w:type="spellStart"/>
      <w:r>
        <w:rPr>
          <w:rFonts w:ascii="Arial Narrow" w:hAnsi="Arial Narrow" w:cs="Arial"/>
          <w:sz w:val="26"/>
          <w:szCs w:val="26"/>
        </w:rPr>
        <w:t>i</w:t>
      </w:r>
      <w:proofErr w:type="spellEnd"/>
      <w:r>
        <w:rPr>
          <w:rFonts w:ascii="Arial Narrow" w:hAnsi="Arial Narrow" w:cs="Arial"/>
          <w:sz w:val="26"/>
          <w:szCs w:val="26"/>
        </w:rPr>
        <w:t xml:space="preserve"> da </w:t>
      </w:r>
      <w:proofErr w:type="spellStart"/>
      <w:r>
        <w:rPr>
          <w:rFonts w:ascii="Arial Narrow" w:hAnsi="Arial Narrow" w:cs="Arial"/>
          <w:sz w:val="26"/>
          <w:szCs w:val="26"/>
        </w:rPr>
        <w:t>izvršnu</w:t>
      </w:r>
      <w:proofErr w:type="spellEnd"/>
      <w:r>
        <w:rPr>
          <w:rFonts w:ascii="Arial Narrow" w:hAnsi="Arial Narrow" w:cs="Arial"/>
          <w:sz w:val="26"/>
          <w:szCs w:val="26"/>
        </w:rPr>
        <w:t xml:space="preserve"> </w:t>
      </w:r>
      <w:proofErr w:type="spellStart"/>
      <w:r>
        <w:rPr>
          <w:rFonts w:ascii="Arial Narrow" w:hAnsi="Arial Narrow" w:cs="Arial"/>
          <w:sz w:val="26"/>
          <w:szCs w:val="26"/>
        </w:rPr>
        <w:t>ispravu</w:t>
      </w:r>
      <w:proofErr w:type="spellEnd"/>
      <w:r>
        <w:rPr>
          <w:rFonts w:ascii="Arial Narrow" w:hAnsi="Arial Narrow" w:cs="Arial"/>
          <w:sz w:val="26"/>
          <w:szCs w:val="26"/>
        </w:rPr>
        <w:t xml:space="preserve"> </w:t>
      </w:r>
      <w:proofErr w:type="spellStart"/>
      <w:r>
        <w:rPr>
          <w:rFonts w:ascii="Arial Narrow" w:hAnsi="Arial Narrow" w:cs="Arial"/>
          <w:sz w:val="26"/>
          <w:szCs w:val="26"/>
        </w:rPr>
        <w:t>mijenja</w:t>
      </w:r>
      <w:proofErr w:type="spellEnd"/>
      <w:r>
        <w:rPr>
          <w:rFonts w:ascii="Arial Narrow" w:hAnsi="Arial Narrow" w:cs="Arial"/>
          <w:sz w:val="26"/>
          <w:szCs w:val="26"/>
        </w:rPr>
        <w:t xml:space="preserve">; da se </w:t>
      </w:r>
      <w:proofErr w:type="spellStart"/>
      <w:r>
        <w:rPr>
          <w:rFonts w:ascii="Arial Narrow" w:hAnsi="Arial Narrow" w:cs="Arial"/>
          <w:sz w:val="26"/>
          <w:szCs w:val="26"/>
        </w:rPr>
        <w:t>zaključak</w:t>
      </w:r>
      <w:proofErr w:type="spellEnd"/>
      <w:r>
        <w:rPr>
          <w:rFonts w:ascii="Arial Narrow" w:hAnsi="Arial Narrow" w:cs="Arial"/>
          <w:sz w:val="26"/>
          <w:szCs w:val="26"/>
        </w:rPr>
        <w:t xml:space="preserve"> </w:t>
      </w:r>
      <w:proofErr w:type="spellStart"/>
      <w:r>
        <w:rPr>
          <w:rFonts w:ascii="Arial Narrow" w:hAnsi="Arial Narrow" w:cs="Arial"/>
          <w:sz w:val="26"/>
          <w:szCs w:val="26"/>
        </w:rPr>
        <w:t>izvršnog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w:t>
      </w:r>
      <w:proofErr w:type="spellStart"/>
      <w:r>
        <w:rPr>
          <w:rFonts w:ascii="Arial Narrow" w:hAnsi="Arial Narrow" w:cs="Arial"/>
          <w:sz w:val="26"/>
          <w:szCs w:val="26"/>
        </w:rPr>
        <w:t>zasniva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pogrešnoj</w:t>
      </w:r>
      <w:proofErr w:type="spellEnd"/>
      <w:r>
        <w:rPr>
          <w:rFonts w:ascii="Arial Narrow" w:hAnsi="Arial Narrow" w:cs="Arial"/>
          <w:sz w:val="26"/>
          <w:szCs w:val="26"/>
        </w:rPr>
        <w:t xml:space="preserve"> </w:t>
      </w:r>
      <w:proofErr w:type="spellStart"/>
      <w:r>
        <w:rPr>
          <w:rFonts w:ascii="Arial Narrow" w:hAnsi="Arial Narrow" w:cs="Arial"/>
          <w:sz w:val="26"/>
          <w:szCs w:val="26"/>
        </w:rPr>
        <w:t>primjeni</w:t>
      </w:r>
      <w:proofErr w:type="spellEnd"/>
      <w:r>
        <w:rPr>
          <w:rFonts w:ascii="Arial Narrow" w:hAnsi="Arial Narrow" w:cs="Arial"/>
          <w:sz w:val="26"/>
          <w:szCs w:val="26"/>
        </w:rPr>
        <w:t xml:space="preserve"> </w:t>
      </w:r>
      <w:proofErr w:type="spellStart"/>
      <w:r>
        <w:rPr>
          <w:rFonts w:ascii="Arial Narrow" w:hAnsi="Arial Narrow" w:cs="Arial"/>
          <w:sz w:val="26"/>
          <w:szCs w:val="26"/>
        </w:rPr>
        <w:t>materijalnog</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pogrešnom</w:t>
      </w:r>
      <w:proofErr w:type="spellEnd"/>
      <w:r>
        <w:rPr>
          <w:rFonts w:ascii="Arial Narrow" w:hAnsi="Arial Narrow" w:cs="Arial"/>
          <w:sz w:val="26"/>
          <w:szCs w:val="26"/>
        </w:rPr>
        <w:t xml:space="preserve"> </w:t>
      </w:r>
      <w:proofErr w:type="spellStart"/>
      <w:r>
        <w:rPr>
          <w:rFonts w:ascii="Arial Narrow" w:hAnsi="Arial Narrow" w:cs="Arial"/>
          <w:sz w:val="26"/>
          <w:szCs w:val="26"/>
        </w:rPr>
        <w:t>pravnom</w:t>
      </w:r>
      <w:proofErr w:type="spellEnd"/>
      <w:r>
        <w:rPr>
          <w:rFonts w:ascii="Arial Narrow" w:hAnsi="Arial Narrow" w:cs="Arial"/>
          <w:sz w:val="26"/>
          <w:szCs w:val="26"/>
        </w:rPr>
        <w:t xml:space="preserve"> </w:t>
      </w:r>
      <w:proofErr w:type="spellStart"/>
      <w:r>
        <w:rPr>
          <w:rFonts w:ascii="Arial Narrow" w:hAnsi="Arial Narrow" w:cs="Arial"/>
          <w:sz w:val="26"/>
          <w:szCs w:val="26"/>
        </w:rPr>
        <w:t>rezonovanju</w:t>
      </w:r>
      <w:proofErr w:type="spellEnd"/>
      <w:r>
        <w:rPr>
          <w:rFonts w:ascii="Arial Narrow" w:hAnsi="Arial Narrow" w:cs="Arial"/>
          <w:sz w:val="26"/>
          <w:szCs w:val="26"/>
        </w:rPr>
        <w:t xml:space="preserve">, </w:t>
      </w:r>
      <w:proofErr w:type="spellStart"/>
      <w:r>
        <w:rPr>
          <w:rFonts w:ascii="Arial Narrow" w:hAnsi="Arial Narrow" w:cs="Arial"/>
          <w:sz w:val="26"/>
          <w:szCs w:val="26"/>
        </w:rPr>
        <w:t>što</w:t>
      </w:r>
      <w:proofErr w:type="spellEnd"/>
      <w:r>
        <w:rPr>
          <w:rFonts w:ascii="Arial Narrow" w:hAnsi="Arial Narrow" w:cs="Arial"/>
          <w:sz w:val="26"/>
          <w:szCs w:val="26"/>
        </w:rPr>
        <w:t xml:space="preserve"> je </w:t>
      </w:r>
      <w:proofErr w:type="spellStart"/>
      <w:r>
        <w:rPr>
          <w:rFonts w:ascii="Arial Narrow" w:hAnsi="Arial Narrow" w:cs="Arial"/>
          <w:sz w:val="26"/>
          <w:szCs w:val="26"/>
        </w:rPr>
        <w:t>rezultiralo</w:t>
      </w:r>
      <w:proofErr w:type="spellEnd"/>
      <w:r>
        <w:rPr>
          <w:rFonts w:ascii="Arial Narrow" w:hAnsi="Arial Narrow" w:cs="Arial"/>
          <w:sz w:val="26"/>
          <w:szCs w:val="26"/>
        </w:rPr>
        <w:t xml:space="preserve"> </w:t>
      </w:r>
      <w:proofErr w:type="spellStart"/>
      <w:r>
        <w:rPr>
          <w:rFonts w:ascii="Arial Narrow" w:hAnsi="Arial Narrow" w:cs="Arial"/>
          <w:sz w:val="26"/>
          <w:szCs w:val="26"/>
        </w:rPr>
        <w:t>povredom</w:t>
      </w:r>
      <w:proofErr w:type="spellEnd"/>
      <w:r>
        <w:rPr>
          <w:rFonts w:ascii="Arial Narrow" w:hAnsi="Arial Narrow" w:cs="Arial"/>
          <w:sz w:val="26"/>
          <w:szCs w:val="26"/>
        </w:rPr>
        <w:t xml:space="preserve"> </w:t>
      </w:r>
      <w:proofErr w:type="spellStart"/>
      <w:r>
        <w:rPr>
          <w:rFonts w:ascii="Arial Narrow" w:hAnsi="Arial Narrow" w:cs="Arial"/>
          <w:sz w:val="26"/>
          <w:szCs w:val="26"/>
        </w:rPr>
        <w:t>ustavnog</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podnositeljke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pravično</w:t>
      </w:r>
      <w:proofErr w:type="spellEnd"/>
      <w:r>
        <w:rPr>
          <w:rFonts w:ascii="Arial Narrow" w:hAnsi="Arial Narrow" w:cs="Arial"/>
          <w:sz w:val="26"/>
          <w:szCs w:val="26"/>
        </w:rPr>
        <w:t xml:space="preserve"> </w:t>
      </w:r>
      <w:proofErr w:type="spellStart"/>
      <w:r>
        <w:rPr>
          <w:rFonts w:ascii="Arial Narrow" w:hAnsi="Arial Narrow" w:cs="Arial"/>
          <w:sz w:val="26"/>
          <w:szCs w:val="26"/>
        </w:rPr>
        <w:t>suđenje</w:t>
      </w:r>
      <w:proofErr w:type="spellEnd"/>
      <w:r>
        <w:rPr>
          <w:rFonts w:ascii="Arial Narrow" w:hAnsi="Arial Narrow" w:cs="Arial"/>
          <w:sz w:val="26"/>
          <w:szCs w:val="26"/>
        </w:rPr>
        <w:t xml:space="preserve">; da je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vezan</w:t>
      </w:r>
      <w:proofErr w:type="spellEnd"/>
      <w:r>
        <w:rPr>
          <w:rFonts w:ascii="Arial Narrow" w:hAnsi="Arial Narrow" w:cs="Arial"/>
          <w:sz w:val="26"/>
          <w:szCs w:val="26"/>
        </w:rPr>
        <w:t xml:space="preserve"> </w:t>
      </w:r>
      <w:proofErr w:type="spellStart"/>
      <w:r>
        <w:rPr>
          <w:rFonts w:ascii="Arial Narrow" w:hAnsi="Arial Narrow" w:cs="Arial"/>
          <w:sz w:val="26"/>
          <w:szCs w:val="26"/>
        </w:rPr>
        <w:t>izvršnom</w:t>
      </w:r>
      <w:proofErr w:type="spellEnd"/>
      <w:r>
        <w:rPr>
          <w:rFonts w:ascii="Arial Narrow" w:hAnsi="Arial Narrow" w:cs="Arial"/>
          <w:sz w:val="26"/>
          <w:szCs w:val="26"/>
        </w:rPr>
        <w:t xml:space="preserve"> </w:t>
      </w:r>
      <w:proofErr w:type="spellStart"/>
      <w:r>
        <w:rPr>
          <w:rFonts w:ascii="Arial Narrow" w:hAnsi="Arial Narrow" w:cs="Arial"/>
          <w:sz w:val="26"/>
          <w:szCs w:val="26"/>
        </w:rPr>
        <w:t>ispravom</w:t>
      </w:r>
      <w:proofErr w:type="spellEnd"/>
      <w:r>
        <w:rPr>
          <w:rFonts w:ascii="Arial Narrow" w:hAnsi="Arial Narrow" w:cs="Arial"/>
          <w:sz w:val="26"/>
          <w:szCs w:val="26"/>
        </w:rPr>
        <w:t xml:space="preserve"> </w:t>
      </w:r>
      <w:proofErr w:type="spellStart"/>
      <w:r>
        <w:rPr>
          <w:rFonts w:ascii="Arial Narrow" w:hAnsi="Arial Narrow" w:cs="Arial"/>
          <w:sz w:val="26"/>
          <w:szCs w:val="26"/>
        </w:rPr>
        <w:t>koja</w:t>
      </w:r>
      <w:proofErr w:type="spellEnd"/>
      <w:r>
        <w:rPr>
          <w:rFonts w:ascii="Arial Narrow" w:hAnsi="Arial Narrow" w:cs="Arial"/>
          <w:sz w:val="26"/>
          <w:szCs w:val="26"/>
        </w:rPr>
        <w:t xml:space="preserve"> </w:t>
      </w:r>
      <w:proofErr w:type="spellStart"/>
      <w:r>
        <w:rPr>
          <w:rFonts w:ascii="Arial Narrow" w:hAnsi="Arial Narrow" w:cs="Arial"/>
          <w:sz w:val="26"/>
          <w:szCs w:val="26"/>
        </w:rPr>
        <w:t>služi</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osnov</w:t>
      </w:r>
      <w:proofErr w:type="spellEnd"/>
      <w:r>
        <w:rPr>
          <w:rFonts w:ascii="Arial Narrow" w:hAnsi="Arial Narrow" w:cs="Arial"/>
          <w:sz w:val="26"/>
          <w:szCs w:val="26"/>
        </w:rPr>
        <w:t xml:space="preserve"> za </w:t>
      </w:r>
      <w:proofErr w:type="spellStart"/>
      <w:r>
        <w:rPr>
          <w:rFonts w:ascii="Arial Narrow" w:hAnsi="Arial Narrow" w:cs="Arial"/>
          <w:sz w:val="26"/>
          <w:szCs w:val="26"/>
        </w:rPr>
        <w:t>izvršenje</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on u </w:t>
      </w:r>
      <w:proofErr w:type="spellStart"/>
      <w:r>
        <w:rPr>
          <w:rFonts w:ascii="Arial Narrow" w:hAnsi="Arial Narrow" w:cs="Arial"/>
          <w:sz w:val="26"/>
          <w:szCs w:val="26"/>
        </w:rPr>
        <w:t>izvršenom</w:t>
      </w:r>
      <w:proofErr w:type="spellEnd"/>
      <w:r>
        <w:rPr>
          <w:rFonts w:ascii="Arial Narrow" w:hAnsi="Arial Narrow" w:cs="Arial"/>
          <w:sz w:val="26"/>
          <w:szCs w:val="26"/>
        </w:rPr>
        <w:t xml:space="preserve"> </w:t>
      </w:r>
      <w:proofErr w:type="spellStart"/>
      <w:r>
        <w:rPr>
          <w:rFonts w:ascii="Arial Narrow" w:hAnsi="Arial Narrow" w:cs="Arial"/>
          <w:sz w:val="26"/>
          <w:szCs w:val="26"/>
        </w:rPr>
        <w:t>postupku</w:t>
      </w:r>
      <w:proofErr w:type="spellEnd"/>
      <w:r>
        <w:rPr>
          <w:rFonts w:ascii="Arial Narrow" w:hAnsi="Arial Narrow" w:cs="Arial"/>
          <w:sz w:val="26"/>
          <w:szCs w:val="26"/>
        </w:rPr>
        <w:t xml:space="preserve"> ne </w:t>
      </w:r>
      <w:proofErr w:type="spellStart"/>
      <w:r>
        <w:rPr>
          <w:rFonts w:ascii="Arial Narrow" w:hAnsi="Arial Narrow" w:cs="Arial"/>
          <w:sz w:val="26"/>
          <w:szCs w:val="26"/>
        </w:rPr>
        <w:t>može</w:t>
      </w:r>
      <w:proofErr w:type="spellEnd"/>
      <w:r>
        <w:rPr>
          <w:rFonts w:ascii="Arial Narrow" w:hAnsi="Arial Narrow" w:cs="Arial"/>
          <w:sz w:val="26"/>
          <w:szCs w:val="26"/>
        </w:rPr>
        <w:t xml:space="preserve"> da </w:t>
      </w:r>
      <w:proofErr w:type="spellStart"/>
      <w:r>
        <w:rPr>
          <w:rFonts w:ascii="Arial Narrow" w:hAnsi="Arial Narrow" w:cs="Arial"/>
          <w:sz w:val="26"/>
          <w:szCs w:val="26"/>
        </w:rPr>
        <w:t>preispituje</w:t>
      </w:r>
      <w:proofErr w:type="spellEnd"/>
      <w:r>
        <w:rPr>
          <w:rFonts w:ascii="Arial Narrow" w:hAnsi="Arial Narrow" w:cs="Arial"/>
          <w:sz w:val="26"/>
          <w:szCs w:val="26"/>
        </w:rPr>
        <w:t xml:space="preserve"> </w:t>
      </w:r>
      <w:proofErr w:type="spellStart"/>
      <w:r>
        <w:rPr>
          <w:rFonts w:ascii="Arial Narrow" w:hAnsi="Arial Narrow" w:cs="Arial"/>
          <w:sz w:val="26"/>
          <w:szCs w:val="26"/>
        </w:rPr>
        <w:t>pravilnost</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zakonitost</w:t>
      </w:r>
      <w:proofErr w:type="spellEnd"/>
      <w:r>
        <w:rPr>
          <w:rFonts w:ascii="Arial Narrow" w:hAnsi="Arial Narrow" w:cs="Arial"/>
          <w:sz w:val="26"/>
          <w:szCs w:val="26"/>
        </w:rPr>
        <w:t xml:space="preserve"> </w:t>
      </w:r>
      <w:proofErr w:type="spellStart"/>
      <w:r>
        <w:rPr>
          <w:rFonts w:ascii="Arial Narrow" w:hAnsi="Arial Narrow" w:cs="Arial"/>
          <w:sz w:val="26"/>
          <w:szCs w:val="26"/>
        </w:rPr>
        <w:t>izvršne</w:t>
      </w:r>
      <w:proofErr w:type="spellEnd"/>
      <w:r>
        <w:rPr>
          <w:rFonts w:ascii="Arial Narrow" w:hAnsi="Arial Narrow" w:cs="Arial"/>
          <w:sz w:val="26"/>
          <w:szCs w:val="26"/>
        </w:rPr>
        <w:t xml:space="preserve"> </w:t>
      </w:r>
      <w:proofErr w:type="spellStart"/>
      <w:r>
        <w:rPr>
          <w:rFonts w:ascii="Arial Narrow" w:hAnsi="Arial Narrow" w:cs="Arial"/>
          <w:sz w:val="26"/>
          <w:szCs w:val="26"/>
        </w:rPr>
        <w:t>isprave</w:t>
      </w:r>
      <w:proofErr w:type="spellEnd"/>
      <w:r>
        <w:rPr>
          <w:rFonts w:ascii="Arial Narrow" w:hAnsi="Arial Narrow" w:cs="Arial"/>
          <w:sz w:val="26"/>
          <w:szCs w:val="26"/>
        </w:rPr>
        <w:t xml:space="preserve">; da je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proizvoljno</w:t>
      </w:r>
      <w:proofErr w:type="spellEnd"/>
      <w:r>
        <w:rPr>
          <w:rFonts w:ascii="Arial Narrow" w:hAnsi="Arial Narrow" w:cs="Arial"/>
          <w:sz w:val="26"/>
          <w:szCs w:val="26"/>
        </w:rPr>
        <w:t xml:space="preserve"> </w:t>
      </w:r>
      <w:proofErr w:type="spellStart"/>
      <w:r>
        <w:rPr>
          <w:rFonts w:ascii="Arial Narrow" w:hAnsi="Arial Narrow" w:cs="Arial"/>
          <w:sz w:val="26"/>
          <w:szCs w:val="26"/>
        </w:rPr>
        <w:t>primijenio</w:t>
      </w:r>
      <w:proofErr w:type="spellEnd"/>
      <w:r>
        <w:rPr>
          <w:rFonts w:ascii="Arial Narrow" w:hAnsi="Arial Narrow" w:cs="Arial"/>
          <w:sz w:val="26"/>
          <w:szCs w:val="26"/>
        </w:rPr>
        <w:t xml:space="preserve"> clan 50 </w:t>
      </w:r>
      <w:proofErr w:type="spellStart"/>
      <w:r>
        <w:rPr>
          <w:rFonts w:ascii="Arial Narrow" w:hAnsi="Arial Narrow" w:cs="Arial"/>
          <w:sz w:val="26"/>
          <w:szCs w:val="26"/>
        </w:rPr>
        <w:t>tačka</w:t>
      </w:r>
      <w:proofErr w:type="spellEnd"/>
      <w:r>
        <w:rPr>
          <w:rFonts w:ascii="Arial Narrow" w:hAnsi="Arial Narrow" w:cs="Arial"/>
          <w:sz w:val="26"/>
          <w:szCs w:val="26"/>
        </w:rPr>
        <w:t xml:space="preserve"> 11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izvršenju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obezbjeđenju</w:t>
      </w:r>
      <w:proofErr w:type="spellEnd"/>
      <w:r>
        <w:rPr>
          <w:rFonts w:ascii="Arial Narrow" w:hAnsi="Arial Narrow" w:cs="Arial"/>
          <w:sz w:val="26"/>
          <w:szCs w:val="26"/>
        </w:rPr>
        <w:t xml:space="preserve">; da </w:t>
      </w:r>
      <w:proofErr w:type="spellStart"/>
      <w:r>
        <w:rPr>
          <w:rFonts w:ascii="Arial Narrow" w:hAnsi="Arial Narrow" w:cs="Arial"/>
          <w:sz w:val="26"/>
          <w:szCs w:val="26"/>
        </w:rPr>
        <w:t>ni</w:t>
      </w:r>
      <w:proofErr w:type="spellEnd"/>
      <w:r>
        <w:rPr>
          <w:rFonts w:ascii="Arial Narrow" w:hAnsi="Arial Narrow" w:cs="Arial"/>
          <w:sz w:val="26"/>
          <w:szCs w:val="26"/>
        </w:rPr>
        <w:t xml:space="preserve"> </w:t>
      </w:r>
      <w:proofErr w:type="spellStart"/>
      <w:r>
        <w:rPr>
          <w:rFonts w:ascii="Arial Narrow" w:hAnsi="Arial Narrow" w:cs="Arial"/>
          <w:sz w:val="26"/>
          <w:szCs w:val="26"/>
        </w:rPr>
        <w:t>jedan</w:t>
      </w:r>
      <w:proofErr w:type="spellEnd"/>
      <w:r>
        <w:rPr>
          <w:rFonts w:ascii="Arial Narrow" w:hAnsi="Arial Narrow" w:cs="Arial"/>
          <w:sz w:val="26"/>
          <w:szCs w:val="26"/>
        </w:rPr>
        <w:t xml:space="preserve"> </w:t>
      </w:r>
      <w:proofErr w:type="spellStart"/>
      <w:r>
        <w:rPr>
          <w:rFonts w:ascii="Arial Narrow" w:hAnsi="Arial Narrow" w:cs="Arial"/>
          <w:sz w:val="26"/>
          <w:szCs w:val="26"/>
        </w:rPr>
        <w:t>iznos</w:t>
      </w:r>
      <w:proofErr w:type="spellEnd"/>
      <w:r>
        <w:rPr>
          <w:rFonts w:ascii="Arial Narrow" w:hAnsi="Arial Narrow" w:cs="Arial"/>
          <w:sz w:val="26"/>
          <w:szCs w:val="26"/>
        </w:rPr>
        <w:t xml:space="preserve"> </w:t>
      </w:r>
      <w:proofErr w:type="spellStart"/>
      <w:r>
        <w:rPr>
          <w:rFonts w:ascii="Arial Narrow" w:hAnsi="Arial Narrow" w:cs="Arial"/>
          <w:sz w:val="26"/>
          <w:szCs w:val="26"/>
        </w:rPr>
        <w:lastRenderedPageBreak/>
        <w:t>troškova</w:t>
      </w:r>
      <w:proofErr w:type="spellEnd"/>
      <w:r>
        <w:rPr>
          <w:rFonts w:ascii="Arial Narrow" w:hAnsi="Arial Narrow" w:cs="Arial"/>
          <w:sz w:val="26"/>
          <w:szCs w:val="26"/>
        </w:rPr>
        <w:t xml:space="preserve"> </w:t>
      </w:r>
      <w:proofErr w:type="spellStart"/>
      <w:r>
        <w:rPr>
          <w:rFonts w:ascii="Arial Narrow" w:hAnsi="Arial Narrow" w:cs="Arial"/>
          <w:sz w:val="26"/>
          <w:szCs w:val="26"/>
        </w:rPr>
        <w:t>spora</w:t>
      </w:r>
      <w:proofErr w:type="spellEnd"/>
      <w:r>
        <w:rPr>
          <w:rFonts w:ascii="Arial Narrow" w:hAnsi="Arial Narrow" w:cs="Arial"/>
          <w:sz w:val="26"/>
          <w:szCs w:val="26"/>
        </w:rPr>
        <w:t xml:space="preserve"> </w:t>
      </w:r>
      <w:proofErr w:type="spellStart"/>
      <w:r>
        <w:rPr>
          <w:rFonts w:ascii="Arial Narrow" w:hAnsi="Arial Narrow" w:cs="Arial"/>
          <w:sz w:val="26"/>
          <w:szCs w:val="26"/>
        </w:rPr>
        <w:t>nije</w:t>
      </w:r>
      <w:proofErr w:type="spellEnd"/>
      <w:r>
        <w:rPr>
          <w:rFonts w:ascii="Arial Narrow" w:hAnsi="Arial Narrow" w:cs="Arial"/>
          <w:sz w:val="26"/>
          <w:szCs w:val="26"/>
        </w:rPr>
        <w:t xml:space="preserve"> </w:t>
      </w:r>
      <w:proofErr w:type="spellStart"/>
      <w:r>
        <w:rPr>
          <w:rFonts w:ascii="Arial Narrow" w:hAnsi="Arial Narrow" w:cs="Arial"/>
          <w:sz w:val="26"/>
          <w:szCs w:val="26"/>
        </w:rPr>
        <w:t>proistekao</w:t>
      </w:r>
      <w:proofErr w:type="spellEnd"/>
      <w:r>
        <w:rPr>
          <w:rFonts w:ascii="Arial Narrow" w:hAnsi="Arial Narrow" w:cs="Arial"/>
          <w:sz w:val="26"/>
          <w:szCs w:val="26"/>
        </w:rPr>
        <w:t xml:space="preserve"> </w:t>
      </w:r>
      <w:proofErr w:type="spellStart"/>
      <w:r>
        <w:rPr>
          <w:rFonts w:ascii="Arial Narrow" w:hAnsi="Arial Narrow" w:cs="Arial"/>
          <w:sz w:val="26"/>
          <w:szCs w:val="26"/>
        </w:rPr>
        <w:t>iz</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postupka</w:t>
      </w:r>
      <w:proofErr w:type="spellEnd"/>
      <w:r>
        <w:rPr>
          <w:rFonts w:ascii="Arial Narrow" w:hAnsi="Arial Narrow" w:cs="Arial"/>
          <w:sz w:val="26"/>
          <w:szCs w:val="26"/>
        </w:rPr>
        <w:t xml:space="preserve">; da je </w:t>
      </w:r>
      <w:proofErr w:type="spellStart"/>
      <w:r>
        <w:rPr>
          <w:rFonts w:ascii="Arial Narrow" w:hAnsi="Arial Narrow" w:cs="Arial"/>
          <w:sz w:val="26"/>
          <w:szCs w:val="26"/>
        </w:rPr>
        <w:t>povrijeđeno</w:t>
      </w:r>
      <w:proofErr w:type="spellEnd"/>
      <w:r>
        <w:rPr>
          <w:rFonts w:ascii="Arial Narrow" w:hAnsi="Arial Narrow" w:cs="Arial"/>
          <w:sz w:val="26"/>
          <w:szCs w:val="26"/>
        </w:rPr>
        <w:t xml:space="preserve"> </w:t>
      </w:r>
      <w:proofErr w:type="spellStart"/>
      <w:r>
        <w:rPr>
          <w:rFonts w:ascii="Arial Narrow" w:hAnsi="Arial Narrow" w:cs="Arial"/>
          <w:sz w:val="26"/>
          <w:szCs w:val="26"/>
        </w:rPr>
        <w:t>pravo</w:t>
      </w:r>
      <w:proofErr w:type="spellEnd"/>
      <w:r>
        <w:rPr>
          <w:rFonts w:ascii="Arial Narrow" w:hAnsi="Arial Narrow" w:cs="Arial"/>
          <w:sz w:val="26"/>
          <w:szCs w:val="26"/>
        </w:rPr>
        <w:t xml:space="preserve"> </w:t>
      </w:r>
      <w:proofErr w:type="spellStart"/>
      <w:r>
        <w:rPr>
          <w:rFonts w:ascii="Arial Narrow" w:hAnsi="Arial Narrow" w:cs="Arial"/>
          <w:sz w:val="26"/>
          <w:szCs w:val="26"/>
        </w:rPr>
        <w:t>podnositeljke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neometano</w:t>
      </w:r>
      <w:proofErr w:type="spellEnd"/>
      <w:r>
        <w:rPr>
          <w:rFonts w:ascii="Arial Narrow" w:hAnsi="Arial Narrow" w:cs="Arial"/>
          <w:sz w:val="26"/>
          <w:szCs w:val="26"/>
        </w:rPr>
        <w:t xml:space="preserve"> </w:t>
      </w:r>
      <w:proofErr w:type="spellStart"/>
      <w:r>
        <w:rPr>
          <w:rFonts w:ascii="Arial Narrow" w:hAnsi="Arial Narrow" w:cs="Arial"/>
          <w:sz w:val="26"/>
          <w:szCs w:val="26"/>
        </w:rPr>
        <w:t>uživanje</w:t>
      </w:r>
      <w:proofErr w:type="spellEnd"/>
      <w:r>
        <w:rPr>
          <w:rFonts w:ascii="Arial Narrow" w:hAnsi="Arial Narrow" w:cs="Arial"/>
          <w:sz w:val="26"/>
          <w:szCs w:val="26"/>
        </w:rPr>
        <w:t xml:space="preserve"> </w:t>
      </w:r>
      <w:proofErr w:type="spellStart"/>
      <w:r>
        <w:rPr>
          <w:rFonts w:ascii="Arial Narrow" w:hAnsi="Arial Narrow" w:cs="Arial"/>
          <w:sz w:val="26"/>
          <w:szCs w:val="26"/>
        </w:rPr>
        <w:t>imovine</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pravo</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pravično</w:t>
      </w:r>
      <w:proofErr w:type="spellEnd"/>
      <w:r>
        <w:rPr>
          <w:rFonts w:ascii="Arial Narrow" w:hAnsi="Arial Narrow" w:cs="Arial"/>
          <w:sz w:val="26"/>
          <w:szCs w:val="26"/>
        </w:rPr>
        <w:t xml:space="preserve"> </w:t>
      </w:r>
      <w:proofErr w:type="spellStart"/>
      <w:r>
        <w:rPr>
          <w:rFonts w:ascii="Arial Narrow" w:hAnsi="Arial Narrow" w:cs="Arial"/>
          <w:sz w:val="26"/>
          <w:szCs w:val="26"/>
        </w:rPr>
        <w:t>suđenje</w:t>
      </w:r>
      <w:proofErr w:type="spellEnd"/>
      <w:r>
        <w:rPr>
          <w:rFonts w:ascii="Arial Narrow" w:hAnsi="Arial Narrow" w:cs="Arial"/>
          <w:sz w:val="26"/>
          <w:szCs w:val="26"/>
        </w:rPr>
        <w:t xml:space="preserve">; da je </w:t>
      </w:r>
      <w:proofErr w:type="spellStart"/>
      <w:r>
        <w:rPr>
          <w:rFonts w:ascii="Arial Narrow" w:hAnsi="Arial Narrow" w:cs="Arial"/>
          <w:sz w:val="26"/>
          <w:szCs w:val="26"/>
        </w:rPr>
        <w:t>podnositeljki</w:t>
      </w:r>
      <w:proofErr w:type="spellEnd"/>
      <w:r>
        <w:rPr>
          <w:rFonts w:ascii="Arial Narrow" w:hAnsi="Arial Narrow" w:cs="Arial"/>
          <w:sz w:val="26"/>
          <w:szCs w:val="26"/>
        </w:rPr>
        <w:t xml:space="preserve"> </w:t>
      </w:r>
      <w:proofErr w:type="spellStart"/>
      <w:r>
        <w:rPr>
          <w:rFonts w:ascii="Arial Narrow" w:hAnsi="Arial Narrow" w:cs="Arial"/>
          <w:sz w:val="26"/>
          <w:szCs w:val="26"/>
        </w:rPr>
        <w:t>nametnut</w:t>
      </w:r>
      <w:proofErr w:type="spellEnd"/>
      <w:r>
        <w:rPr>
          <w:rFonts w:ascii="Arial Narrow" w:hAnsi="Arial Narrow" w:cs="Arial"/>
          <w:sz w:val="26"/>
          <w:szCs w:val="26"/>
        </w:rPr>
        <w:t xml:space="preserve"> </w:t>
      </w:r>
      <w:proofErr w:type="spellStart"/>
      <w:r>
        <w:rPr>
          <w:rFonts w:ascii="Arial Narrow" w:hAnsi="Arial Narrow" w:cs="Arial"/>
          <w:sz w:val="26"/>
          <w:szCs w:val="26"/>
        </w:rPr>
        <w:t>nesrazmjeran</w:t>
      </w:r>
      <w:proofErr w:type="spellEnd"/>
      <w:r>
        <w:rPr>
          <w:rFonts w:ascii="Arial Narrow" w:hAnsi="Arial Narrow" w:cs="Arial"/>
          <w:sz w:val="26"/>
          <w:szCs w:val="26"/>
        </w:rPr>
        <w:t xml:space="preserve"> </w:t>
      </w:r>
      <w:proofErr w:type="spellStart"/>
      <w:r>
        <w:rPr>
          <w:rFonts w:ascii="Arial Narrow" w:hAnsi="Arial Narrow" w:cs="Arial"/>
          <w:sz w:val="26"/>
          <w:szCs w:val="26"/>
        </w:rPr>
        <w:t>teret</w:t>
      </w:r>
      <w:proofErr w:type="spellEnd"/>
      <w:r>
        <w:rPr>
          <w:rFonts w:ascii="Arial Narrow" w:hAnsi="Arial Narrow" w:cs="Arial"/>
          <w:sz w:val="26"/>
          <w:szCs w:val="26"/>
        </w:rPr>
        <w:t xml:space="preserve"> u </w:t>
      </w:r>
      <w:proofErr w:type="spellStart"/>
      <w:r>
        <w:rPr>
          <w:rFonts w:ascii="Arial Narrow" w:hAnsi="Arial Narrow" w:cs="Arial"/>
          <w:sz w:val="26"/>
          <w:szCs w:val="26"/>
        </w:rPr>
        <w:t>ostvarivanju</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namirenje</w:t>
      </w:r>
      <w:proofErr w:type="spellEnd"/>
      <w:r>
        <w:rPr>
          <w:rFonts w:ascii="Arial Narrow" w:hAnsi="Arial Narrow" w:cs="Arial"/>
          <w:sz w:val="26"/>
          <w:szCs w:val="26"/>
        </w:rPr>
        <w:t xml:space="preserve"> </w:t>
      </w:r>
      <w:proofErr w:type="spellStart"/>
      <w:r>
        <w:rPr>
          <w:rFonts w:ascii="Arial Narrow" w:hAnsi="Arial Narrow" w:cs="Arial"/>
          <w:sz w:val="26"/>
          <w:szCs w:val="26"/>
        </w:rPr>
        <w:t>potraživanja</w:t>
      </w:r>
      <w:proofErr w:type="spellEnd"/>
      <w:r>
        <w:rPr>
          <w:rFonts w:ascii="Arial Narrow" w:hAnsi="Arial Narrow" w:cs="Arial"/>
          <w:sz w:val="26"/>
          <w:szCs w:val="26"/>
        </w:rPr>
        <w:t xml:space="preserve"> </w:t>
      </w:r>
      <w:proofErr w:type="spellStart"/>
      <w:r>
        <w:rPr>
          <w:rFonts w:ascii="Arial Narrow" w:hAnsi="Arial Narrow" w:cs="Arial"/>
          <w:sz w:val="26"/>
          <w:szCs w:val="26"/>
        </w:rPr>
        <w:t>pri</w:t>
      </w:r>
      <w:proofErr w:type="spellEnd"/>
      <w:r>
        <w:rPr>
          <w:rFonts w:ascii="Arial Narrow" w:hAnsi="Arial Narrow" w:cs="Arial"/>
          <w:sz w:val="26"/>
          <w:szCs w:val="26"/>
        </w:rPr>
        <w:t xml:space="preserve"> </w:t>
      </w:r>
      <w:proofErr w:type="spellStart"/>
      <w:r>
        <w:rPr>
          <w:rFonts w:ascii="Arial Narrow" w:hAnsi="Arial Narrow" w:cs="Arial"/>
          <w:sz w:val="26"/>
          <w:szCs w:val="26"/>
        </w:rPr>
        <w:t>nesporno</w:t>
      </w:r>
      <w:proofErr w:type="spellEnd"/>
      <w:r>
        <w:rPr>
          <w:rFonts w:ascii="Arial Narrow" w:hAnsi="Arial Narrow" w:cs="Arial"/>
          <w:sz w:val="26"/>
          <w:szCs w:val="26"/>
        </w:rPr>
        <w:t xml:space="preserve"> </w:t>
      </w:r>
      <w:proofErr w:type="spellStart"/>
      <w:r>
        <w:rPr>
          <w:rFonts w:ascii="Arial Narrow" w:hAnsi="Arial Narrow" w:cs="Arial"/>
          <w:sz w:val="26"/>
          <w:szCs w:val="26"/>
        </w:rPr>
        <w:t>postojećoj</w:t>
      </w:r>
      <w:proofErr w:type="spellEnd"/>
      <w:r>
        <w:rPr>
          <w:rFonts w:ascii="Arial Narrow" w:hAnsi="Arial Narrow" w:cs="Arial"/>
          <w:sz w:val="26"/>
          <w:szCs w:val="26"/>
        </w:rPr>
        <w:t xml:space="preserve"> </w:t>
      </w:r>
      <w:proofErr w:type="spellStart"/>
      <w:r>
        <w:rPr>
          <w:rFonts w:ascii="Arial Narrow" w:hAnsi="Arial Narrow" w:cs="Arial"/>
          <w:sz w:val="26"/>
          <w:szCs w:val="26"/>
        </w:rPr>
        <w:t>izvršnoj</w:t>
      </w:r>
      <w:proofErr w:type="spellEnd"/>
      <w:r>
        <w:rPr>
          <w:rFonts w:ascii="Arial Narrow" w:hAnsi="Arial Narrow" w:cs="Arial"/>
          <w:sz w:val="26"/>
          <w:szCs w:val="26"/>
        </w:rPr>
        <w:t xml:space="preserve"> </w:t>
      </w:r>
      <w:proofErr w:type="spellStart"/>
      <w:r>
        <w:rPr>
          <w:rFonts w:ascii="Arial Narrow" w:hAnsi="Arial Narrow" w:cs="Arial"/>
          <w:sz w:val="26"/>
          <w:szCs w:val="26"/>
        </w:rPr>
        <w:t>ispravi</w:t>
      </w:r>
      <w:proofErr w:type="spellEnd"/>
      <w:r>
        <w:rPr>
          <w:rFonts w:ascii="Arial Narrow" w:hAnsi="Arial Narrow" w:cs="Arial"/>
          <w:sz w:val="26"/>
          <w:szCs w:val="26"/>
        </w:rPr>
        <w:t xml:space="preserve"> </w:t>
      </w:r>
      <w:proofErr w:type="spellStart"/>
      <w:r>
        <w:rPr>
          <w:rFonts w:ascii="Arial Narrow" w:hAnsi="Arial Narrow" w:cs="Arial"/>
          <w:sz w:val="26"/>
          <w:szCs w:val="26"/>
        </w:rPr>
        <w:t>gdje</w:t>
      </w:r>
      <w:proofErr w:type="spellEnd"/>
      <w:r>
        <w:rPr>
          <w:rFonts w:ascii="Arial Narrow" w:hAnsi="Arial Narrow" w:cs="Arial"/>
          <w:sz w:val="26"/>
          <w:szCs w:val="26"/>
        </w:rPr>
        <w:t xml:space="preserve"> je </w:t>
      </w:r>
      <w:proofErr w:type="spellStart"/>
      <w:r>
        <w:rPr>
          <w:rFonts w:ascii="Arial Narrow" w:hAnsi="Arial Narrow" w:cs="Arial"/>
          <w:sz w:val="26"/>
          <w:szCs w:val="26"/>
        </w:rPr>
        <w:t>podnositeljka</w:t>
      </w:r>
      <w:proofErr w:type="spellEnd"/>
      <w:r>
        <w:rPr>
          <w:rFonts w:ascii="Arial Narrow" w:hAnsi="Arial Narrow" w:cs="Arial"/>
          <w:sz w:val="26"/>
          <w:szCs w:val="26"/>
        </w:rPr>
        <w:t xml:space="preserve"> </w:t>
      </w:r>
      <w:proofErr w:type="spellStart"/>
      <w:r>
        <w:rPr>
          <w:rFonts w:ascii="Arial Narrow" w:hAnsi="Arial Narrow" w:cs="Arial"/>
          <w:sz w:val="26"/>
          <w:szCs w:val="26"/>
        </w:rPr>
        <w:t>ukazala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praksu</w:t>
      </w:r>
      <w:proofErr w:type="spellEnd"/>
      <w:r>
        <w:rPr>
          <w:rFonts w:ascii="Arial Narrow" w:hAnsi="Arial Narrow" w:cs="Arial"/>
          <w:sz w:val="26"/>
          <w:szCs w:val="26"/>
        </w:rPr>
        <w:t xml:space="preserve"> </w:t>
      </w:r>
      <w:proofErr w:type="spellStart"/>
      <w:r>
        <w:rPr>
          <w:rFonts w:ascii="Arial Narrow" w:hAnsi="Arial Narrow" w:cs="Arial"/>
          <w:sz w:val="26"/>
          <w:szCs w:val="26"/>
        </w:rPr>
        <w:t>Evropskog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za </w:t>
      </w:r>
      <w:proofErr w:type="spellStart"/>
      <w:r>
        <w:rPr>
          <w:rFonts w:ascii="Arial Narrow" w:hAnsi="Arial Narrow" w:cs="Arial"/>
          <w:sz w:val="26"/>
          <w:szCs w:val="26"/>
        </w:rPr>
        <w:t>ljudska</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podnositeljka</w:t>
      </w:r>
      <w:proofErr w:type="spellEnd"/>
      <w:r>
        <w:rPr>
          <w:rFonts w:ascii="Arial Narrow" w:hAnsi="Arial Narrow" w:cs="Arial"/>
          <w:sz w:val="26"/>
          <w:szCs w:val="26"/>
        </w:rPr>
        <w:t xml:space="preserve"> </w:t>
      </w:r>
      <w:proofErr w:type="spellStart"/>
      <w:r>
        <w:rPr>
          <w:rFonts w:ascii="Arial Narrow" w:hAnsi="Arial Narrow" w:cs="Arial"/>
          <w:sz w:val="26"/>
          <w:szCs w:val="26"/>
        </w:rPr>
        <w:t>ukazuje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član</w:t>
      </w:r>
      <w:proofErr w:type="spellEnd"/>
      <w:r>
        <w:rPr>
          <w:rFonts w:ascii="Arial Narrow" w:hAnsi="Arial Narrow" w:cs="Arial"/>
          <w:sz w:val="26"/>
          <w:szCs w:val="26"/>
        </w:rPr>
        <w:t xml:space="preserve"> 1 </w:t>
      </w:r>
      <w:proofErr w:type="spellStart"/>
      <w:r>
        <w:rPr>
          <w:rFonts w:ascii="Arial Narrow" w:hAnsi="Arial Narrow" w:cs="Arial"/>
          <w:sz w:val="26"/>
          <w:szCs w:val="26"/>
        </w:rPr>
        <w:t>Protokola</w:t>
      </w:r>
      <w:proofErr w:type="spellEnd"/>
      <w:r>
        <w:rPr>
          <w:rFonts w:ascii="Arial Narrow" w:hAnsi="Arial Narrow" w:cs="Arial"/>
          <w:sz w:val="26"/>
          <w:szCs w:val="26"/>
        </w:rPr>
        <w:t xml:space="preserve"> </w:t>
      </w:r>
      <w:proofErr w:type="spellStart"/>
      <w:r>
        <w:rPr>
          <w:rFonts w:ascii="Arial Narrow" w:hAnsi="Arial Narrow" w:cs="Arial"/>
          <w:sz w:val="26"/>
          <w:szCs w:val="26"/>
        </w:rPr>
        <w:t>broj</w:t>
      </w:r>
      <w:proofErr w:type="spellEnd"/>
      <w:r>
        <w:rPr>
          <w:rFonts w:ascii="Arial Narrow" w:hAnsi="Arial Narrow" w:cs="Arial"/>
          <w:sz w:val="26"/>
          <w:szCs w:val="26"/>
        </w:rPr>
        <w:t xml:space="preserve"> 1 </w:t>
      </w:r>
      <w:proofErr w:type="spellStart"/>
      <w:r>
        <w:rPr>
          <w:rFonts w:ascii="Arial Narrow" w:hAnsi="Arial Narrow" w:cs="Arial"/>
          <w:sz w:val="26"/>
          <w:szCs w:val="26"/>
        </w:rPr>
        <w:t>uz</w:t>
      </w:r>
      <w:proofErr w:type="spellEnd"/>
      <w:r>
        <w:rPr>
          <w:rFonts w:ascii="Arial Narrow" w:hAnsi="Arial Narrow" w:cs="Arial"/>
          <w:sz w:val="26"/>
          <w:szCs w:val="26"/>
        </w:rPr>
        <w:t xml:space="preserve"> </w:t>
      </w:r>
      <w:proofErr w:type="spellStart"/>
      <w:r>
        <w:rPr>
          <w:rFonts w:ascii="Arial Narrow" w:hAnsi="Arial Narrow" w:cs="Arial"/>
          <w:sz w:val="26"/>
          <w:szCs w:val="26"/>
        </w:rPr>
        <w:t>Evropsku</w:t>
      </w:r>
      <w:proofErr w:type="spellEnd"/>
      <w:r>
        <w:rPr>
          <w:rFonts w:ascii="Arial Narrow" w:hAnsi="Arial Narrow" w:cs="Arial"/>
          <w:sz w:val="26"/>
          <w:szCs w:val="26"/>
        </w:rPr>
        <w:t xml:space="preserve"> </w:t>
      </w:r>
      <w:proofErr w:type="spellStart"/>
      <w:r>
        <w:rPr>
          <w:rFonts w:ascii="Arial Narrow" w:hAnsi="Arial Narrow" w:cs="Arial"/>
          <w:sz w:val="26"/>
          <w:szCs w:val="26"/>
        </w:rPr>
        <w:t>Konvenciju</w:t>
      </w:r>
      <w:proofErr w:type="spellEnd"/>
      <w:r>
        <w:rPr>
          <w:rFonts w:ascii="Arial Narrow" w:hAnsi="Arial Narrow" w:cs="Arial"/>
          <w:sz w:val="26"/>
          <w:szCs w:val="26"/>
        </w:rPr>
        <w:t xml:space="preserve">, </w:t>
      </w:r>
      <w:proofErr w:type="spellStart"/>
      <w:r>
        <w:rPr>
          <w:rFonts w:ascii="Arial Narrow" w:hAnsi="Arial Narrow" w:cs="Arial"/>
          <w:sz w:val="26"/>
          <w:szCs w:val="26"/>
        </w:rPr>
        <w:t>te</w:t>
      </w:r>
      <w:proofErr w:type="spellEnd"/>
      <w:r>
        <w:rPr>
          <w:rFonts w:ascii="Arial Narrow" w:hAnsi="Arial Narrow" w:cs="Arial"/>
          <w:sz w:val="26"/>
          <w:szCs w:val="26"/>
        </w:rPr>
        <w:t xml:space="preserve"> </w:t>
      </w:r>
      <w:proofErr w:type="spellStart"/>
      <w:r>
        <w:rPr>
          <w:rFonts w:ascii="Arial Narrow" w:hAnsi="Arial Narrow" w:cs="Arial"/>
          <w:sz w:val="26"/>
          <w:szCs w:val="26"/>
        </w:rPr>
        <w:t>utvrđenje</w:t>
      </w:r>
      <w:proofErr w:type="spellEnd"/>
      <w:r>
        <w:rPr>
          <w:rFonts w:ascii="Arial Narrow" w:hAnsi="Arial Narrow" w:cs="Arial"/>
          <w:sz w:val="26"/>
          <w:szCs w:val="26"/>
        </w:rPr>
        <w:t xml:space="preserve"> da li je </w:t>
      </w:r>
      <w:proofErr w:type="spellStart"/>
      <w:r>
        <w:rPr>
          <w:rFonts w:ascii="Arial Narrow" w:hAnsi="Arial Narrow" w:cs="Arial"/>
          <w:sz w:val="26"/>
          <w:szCs w:val="26"/>
        </w:rPr>
        <w:t>osporenim</w:t>
      </w:r>
      <w:proofErr w:type="spellEnd"/>
      <w:r>
        <w:rPr>
          <w:rFonts w:ascii="Arial Narrow" w:hAnsi="Arial Narrow" w:cs="Arial"/>
          <w:sz w:val="26"/>
          <w:szCs w:val="26"/>
        </w:rPr>
        <w:t xml:space="preserve"> </w:t>
      </w:r>
      <w:proofErr w:type="spellStart"/>
      <w:r>
        <w:rPr>
          <w:rFonts w:ascii="Arial Narrow" w:hAnsi="Arial Narrow" w:cs="Arial"/>
          <w:sz w:val="26"/>
          <w:szCs w:val="26"/>
        </w:rPr>
        <w:t>rješenjem</w:t>
      </w:r>
      <w:proofErr w:type="spellEnd"/>
      <w:r>
        <w:rPr>
          <w:rFonts w:ascii="Arial Narrow" w:hAnsi="Arial Narrow" w:cs="Arial"/>
          <w:sz w:val="26"/>
          <w:szCs w:val="26"/>
        </w:rPr>
        <w:t xml:space="preserve"> </w:t>
      </w:r>
      <w:proofErr w:type="spellStart"/>
      <w:r>
        <w:rPr>
          <w:rFonts w:ascii="Arial Narrow" w:hAnsi="Arial Narrow" w:cs="Arial"/>
          <w:sz w:val="26"/>
          <w:szCs w:val="26"/>
        </w:rPr>
        <w:t>došlo</w:t>
      </w:r>
      <w:proofErr w:type="spellEnd"/>
      <w:r>
        <w:rPr>
          <w:rFonts w:ascii="Arial Narrow" w:hAnsi="Arial Narrow" w:cs="Arial"/>
          <w:sz w:val="26"/>
          <w:szCs w:val="26"/>
        </w:rPr>
        <w:t xml:space="preserve"> do </w:t>
      </w:r>
      <w:proofErr w:type="spellStart"/>
      <w:r>
        <w:rPr>
          <w:rFonts w:ascii="Arial Narrow" w:hAnsi="Arial Narrow" w:cs="Arial"/>
          <w:sz w:val="26"/>
          <w:szCs w:val="26"/>
        </w:rPr>
        <w:t>miješanja</w:t>
      </w:r>
      <w:proofErr w:type="spellEnd"/>
      <w:r>
        <w:rPr>
          <w:rFonts w:ascii="Arial Narrow" w:hAnsi="Arial Narrow" w:cs="Arial"/>
          <w:sz w:val="26"/>
          <w:szCs w:val="26"/>
        </w:rPr>
        <w:t xml:space="preserve"> u </w:t>
      </w:r>
      <w:proofErr w:type="spellStart"/>
      <w:r>
        <w:rPr>
          <w:rFonts w:ascii="Arial Narrow" w:hAnsi="Arial Narrow" w:cs="Arial"/>
          <w:sz w:val="26"/>
          <w:szCs w:val="26"/>
        </w:rPr>
        <w:t>njeno</w:t>
      </w:r>
      <w:proofErr w:type="spellEnd"/>
      <w:r>
        <w:rPr>
          <w:rFonts w:ascii="Arial Narrow" w:hAnsi="Arial Narrow" w:cs="Arial"/>
          <w:sz w:val="26"/>
          <w:szCs w:val="26"/>
        </w:rPr>
        <w:t xml:space="preserve"> </w:t>
      </w:r>
      <w:proofErr w:type="spellStart"/>
      <w:r>
        <w:rPr>
          <w:rFonts w:ascii="Arial Narrow" w:hAnsi="Arial Narrow" w:cs="Arial"/>
          <w:sz w:val="26"/>
          <w:szCs w:val="26"/>
        </w:rPr>
        <w:t>pravo</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imovinu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ako</w:t>
      </w:r>
      <w:proofErr w:type="spellEnd"/>
      <w:r>
        <w:rPr>
          <w:rFonts w:ascii="Arial Narrow" w:hAnsi="Arial Narrow" w:cs="Arial"/>
          <w:sz w:val="26"/>
          <w:szCs w:val="26"/>
        </w:rPr>
        <w:t xml:space="preserve"> </w:t>
      </w:r>
      <w:proofErr w:type="spellStart"/>
      <w:r>
        <w:rPr>
          <w:rFonts w:ascii="Arial Narrow" w:hAnsi="Arial Narrow" w:cs="Arial"/>
          <w:sz w:val="26"/>
          <w:szCs w:val="26"/>
        </w:rPr>
        <w:t>jeste</w:t>
      </w:r>
      <w:proofErr w:type="spellEnd"/>
      <w:r>
        <w:rPr>
          <w:rFonts w:ascii="Arial Narrow" w:hAnsi="Arial Narrow" w:cs="Arial"/>
          <w:sz w:val="26"/>
          <w:szCs w:val="26"/>
        </w:rPr>
        <w:t xml:space="preserve">, je li ono </w:t>
      </w:r>
      <w:proofErr w:type="spellStart"/>
      <w:r>
        <w:rPr>
          <w:rFonts w:ascii="Arial Narrow" w:hAnsi="Arial Narrow" w:cs="Arial"/>
          <w:sz w:val="26"/>
          <w:szCs w:val="26"/>
        </w:rPr>
        <w:t>bilo</w:t>
      </w:r>
      <w:proofErr w:type="spellEnd"/>
      <w:r>
        <w:rPr>
          <w:rFonts w:ascii="Arial Narrow" w:hAnsi="Arial Narrow" w:cs="Arial"/>
          <w:sz w:val="26"/>
          <w:szCs w:val="26"/>
        </w:rPr>
        <w:t xml:space="preserve"> </w:t>
      </w:r>
      <w:proofErr w:type="spellStart"/>
      <w:r>
        <w:rPr>
          <w:rFonts w:ascii="Arial Narrow" w:hAnsi="Arial Narrow" w:cs="Arial"/>
          <w:sz w:val="26"/>
          <w:szCs w:val="26"/>
        </w:rPr>
        <w:t>zakonito</w:t>
      </w:r>
      <w:proofErr w:type="spellEnd"/>
      <w:r>
        <w:rPr>
          <w:rFonts w:ascii="Arial Narrow" w:hAnsi="Arial Narrow" w:cs="Arial"/>
          <w:sz w:val="26"/>
          <w:szCs w:val="26"/>
        </w:rPr>
        <w:t xml:space="preserve">, u </w:t>
      </w:r>
      <w:proofErr w:type="spellStart"/>
      <w:r>
        <w:rPr>
          <w:rFonts w:ascii="Arial Narrow" w:hAnsi="Arial Narrow" w:cs="Arial"/>
          <w:sz w:val="26"/>
          <w:szCs w:val="26"/>
        </w:rPr>
        <w:t>javnom</w:t>
      </w:r>
      <w:proofErr w:type="spellEnd"/>
      <w:r>
        <w:rPr>
          <w:rFonts w:ascii="Arial Narrow" w:hAnsi="Arial Narrow" w:cs="Arial"/>
          <w:sz w:val="26"/>
          <w:szCs w:val="26"/>
        </w:rPr>
        <w:t xml:space="preserve"> </w:t>
      </w:r>
      <w:proofErr w:type="spellStart"/>
      <w:r>
        <w:rPr>
          <w:rFonts w:ascii="Arial Narrow" w:hAnsi="Arial Narrow" w:cs="Arial"/>
          <w:sz w:val="26"/>
          <w:szCs w:val="26"/>
        </w:rPr>
        <w:t>interesu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proporcionalno</w:t>
      </w:r>
      <w:proofErr w:type="spellEnd"/>
      <w:r>
        <w:rPr>
          <w:rFonts w:ascii="Arial Narrow" w:hAnsi="Arial Narrow" w:cs="Arial"/>
          <w:sz w:val="26"/>
          <w:szCs w:val="26"/>
        </w:rPr>
        <w:t xml:space="preserve">; da je </w:t>
      </w:r>
      <w:proofErr w:type="spellStart"/>
      <w:r>
        <w:rPr>
          <w:rFonts w:ascii="Arial Narrow" w:hAnsi="Arial Narrow" w:cs="Arial"/>
          <w:sz w:val="26"/>
          <w:szCs w:val="26"/>
        </w:rPr>
        <w:t>podnositeljka</w:t>
      </w:r>
      <w:proofErr w:type="spellEnd"/>
      <w:r>
        <w:rPr>
          <w:rFonts w:ascii="Arial Narrow" w:hAnsi="Arial Narrow" w:cs="Arial"/>
          <w:sz w:val="26"/>
          <w:szCs w:val="26"/>
        </w:rPr>
        <w:t xml:space="preserve"> </w:t>
      </w:r>
      <w:proofErr w:type="spellStart"/>
      <w:r>
        <w:rPr>
          <w:rFonts w:ascii="Arial Narrow" w:hAnsi="Arial Narrow" w:cs="Arial"/>
          <w:sz w:val="26"/>
          <w:szCs w:val="26"/>
        </w:rPr>
        <w:t>imala</w:t>
      </w:r>
      <w:proofErr w:type="spellEnd"/>
      <w:r>
        <w:rPr>
          <w:rFonts w:ascii="Arial Narrow" w:hAnsi="Arial Narrow" w:cs="Arial"/>
          <w:sz w:val="26"/>
          <w:szCs w:val="26"/>
        </w:rPr>
        <w:t xml:space="preserve"> </w:t>
      </w:r>
      <w:proofErr w:type="spellStart"/>
      <w:r>
        <w:rPr>
          <w:rFonts w:ascii="Arial Narrow" w:hAnsi="Arial Narrow" w:cs="Arial"/>
          <w:sz w:val="26"/>
          <w:szCs w:val="26"/>
        </w:rPr>
        <w:t>pravni</w:t>
      </w:r>
      <w:proofErr w:type="spellEnd"/>
      <w:r>
        <w:rPr>
          <w:rFonts w:ascii="Arial Narrow" w:hAnsi="Arial Narrow" w:cs="Arial"/>
          <w:sz w:val="26"/>
          <w:szCs w:val="26"/>
        </w:rPr>
        <w:t xml:space="preserve"> </w:t>
      </w:r>
      <w:proofErr w:type="spellStart"/>
      <w:r>
        <w:rPr>
          <w:rFonts w:ascii="Arial Narrow" w:hAnsi="Arial Narrow" w:cs="Arial"/>
          <w:sz w:val="26"/>
          <w:szCs w:val="26"/>
        </w:rPr>
        <w:t>osnov</w:t>
      </w:r>
      <w:proofErr w:type="spellEnd"/>
      <w:r>
        <w:rPr>
          <w:rFonts w:ascii="Arial Narrow" w:hAnsi="Arial Narrow" w:cs="Arial"/>
          <w:sz w:val="26"/>
          <w:szCs w:val="26"/>
        </w:rPr>
        <w:t xml:space="preserve"> – </w:t>
      </w:r>
      <w:proofErr w:type="spellStart"/>
      <w:r>
        <w:rPr>
          <w:rFonts w:ascii="Arial Narrow" w:hAnsi="Arial Narrow" w:cs="Arial"/>
          <w:sz w:val="26"/>
          <w:szCs w:val="26"/>
        </w:rPr>
        <w:t>presudu</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izvršnu</w:t>
      </w:r>
      <w:proofErr w:type="spellEnd"/>
      <w:r>
        <w:rPr>
          <w:rFonts w:ascii="Arial Narrow" w:hAnsi="Arial Narrow" w:cs="Arial"/>
          <w:sz w:val="26"/>
          <w:szCs w:val="26"/>
        </w:rPr>
        <w:t xml:space="preserve"> </w:t>
      </w:r>
      <w:proofErr w:type="spellStart"/>
      <w:r>
        <w:rPr>
          <w:rFonts w:ascii="Arial Narrow" w:hAnsi="Arial Narrow" w:cs="Arial"/>
          <w:sz w:val="26"/>
          <w:szCs w:val="26"/>
        </w:rPr>
        <w:t>ispravu</w:t>
      </w:r>
      <w:proofErr w:type="spellEnd"/>
      <w:r>
        <w:rPr>
          <w:rFonts w:ascii="Arial Narrow" w:hAnsi="Arial Narrow" w:cs="Arial"/>
          <w:sz w:val="26"/>
          <w:szCs w:val="26"/>
        </w:rPr>
        <w:t xml:space="preserve"> </w:t>
      </w:r>
      <w:proofErr w:type="spellStart"/>
      <w:r>
        <w:rPr>
          <w:rFonts w:ascii="Arial Narrow" w:hAnsi="Arial Narrow" w:cs="Arial"/>
          <w:sz w:val="26"/>
          <w:szCs w:val="26"/>
        </w:rPr>
        <w:t>podobnu</w:t>
      </w:r>
      <w:proofErr w:type="spellEnd"/>
      <w:r>
        <w:rPr>
          <w:rFonts w:ascii="Arial Narrow" w:hAnsi="Arial Narrow" w:cs="Arial"/>
          <w:sz w:val="26"/>
          <w:szCs w:val="26"/>
        </w:rPr>
        <w:t xml:space="preserve"> za </w:t>
      </w:r>
      <w:proofErr w:type="spellStart"/>
      <w:r>
        <w:rPr>
          <w:rFonts w:ascii="Arial Narrow" w:hAnsi="Arial Narrow" w:cs="Arial"/>
          <w:sz w:val="26"/>
          <w:szCs w:val="26"/>
        </w:rPr>
        <w:t>izvršenje</w:t>
      </w:r>
      <w:proofErr w:type="spellEnd"/>
      <w:r>
        <w:rPr>
          <w:rFonts w:ascii="Arial Narrow" w:hAnsi="Arial Narrow" w:cs="Arial"/>
          <w:sz w:val="26"/>
          <w:szCs w:val="26"/>
        </w:rPr>
        <w:t xml:space="preserve">, a </w:t>
      </w:r>
      <w:proofErr w:type="spellStart"/>
      <w:r>
        <w:rPr>
          <w:rFonts w:ascii="Arial Narrow" w:hAnsi="Arial Narrow" w:cs="Arial"/>
          <w:sz w:val="26"/>
          <w:szCs w:val="26"/>
        </w:rPr>
        <w:t>samim</w:t>
      </w:r>
      <w:proofErr w:type="spellEnd"/>
      <w:r>
        <w:rPr>
          <w:rFonts w:ascii="Arial Narrow" w:hAnsi="Arial Narrow" w:cs="Arial"/>
          <w:sz w:val="26"/>
          <w:szCs w:val="26"/>
        </w:rPr>
        <w:t xml:space="preserve"> </w:t>
      </w:r>
      <w:proofErr w:type="spellStart"/>
      <w:r>
        <w:rPr>
          <w:rFonts w:ascii="Arial Narrow" w:hAnsi="Arial Narrow" w:cs="Arial"/>
          <w:sz w:val="26"/>
          <w:szCs w:val="26"/>
        </w:rPr>
        <w:t>tim</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legitimno</w:t>
      </w:r>
      <w:proofErr w:type="spellEnd"/>
      <w:r>
        <w:rPr>
          <w:rFonts w:ascii="Arial Narrow" w:hAnsi="Arial Narrow" w:cs="Arial"/>
          <w:sz w:val="26"/>
          <w:szCs w:val="26"/>
        </w:rPr>
        <w:t xml:space="preserve"> </w:t>
      </w:r>
      <w:proofErr w:type="spellStart"/>
      <w:r>
        <w:rPr>
          <w:rFonts w:ascii="Arial Narrow" w:hAnsi="Arial Narrow" w:cs="Arial"/>
          <w:sz w:val="26"/>
          <w:szCs w:val="26"/>
        </w:rPr>
        <w:t>očekivanje</w:t>
      </w:r>
      <w:proofErr w:type="spellEnd"/>
      <w:r>
        <w:rPr>
          <w:rFonts w:ascii="Arial Narrow" w:hAnsi="Arial Narrow" w:cs="Arial"/>
          <w:sz w:val="26"/>
          <w:szCs w:val="26"/>
        </w:rPr>
        <w:t xml:space="preserve"> da </w:t>
      </w:r>
      <w:proofErr w:type="spellStart"/>
      <w:r>
        <w:rPr>
          <w:rFonts w:ascii="Arial Narrow" w:hAnsi="Arial Narrow" w:cs="Arial"/>
          <w:sz w:val="26"/>
          <w:szCs w:val="26"/>
        </w:rPr>
        <w:t>će</w:t>
      </w:r>
      <w:proofErr w:type="spellEnd"/>
      <w:r>
        <w:rPr>
          <w:rFonts w:ascii="Arial Narrow" w:hAnsi="Arial Narrow" w:cs="Arial"/>
          <w:sz w:val="26"/>
          <w:szCs w:val="26"/>
        </w:rPr>
        <w:t xml:space="preserve"> </w:t>
      </w:r>
      <w:proofErr w:type="spellStart"/>
      <w:r>
        <w:rPr>
          <w:rFonts w:ascii="Arial Narrow" w:hAnsi="Arial Narrow" w:cs="Arial"/>
          <w:sz w:val="26"/>
          <w:szCs w:val="26"/>
        </w:rPr>
        <w:t>njeno</w:t>
      </w:r>
      <w:proofErr w:type="spellEnd"/>
      <w:r>
        <w:rPr>
          <w:rFonts w:ascii="Arial Narrow" w:hAnsi="Arial Narrow" w:cs="Arial"/>
          <w:sz w:val="26"/>
          <w:szCs w:val="26"/>
        </w:rPr>
        <w:t xml:space="preserve"> </w:t>
      </w:r>
      <w:proofErr w:type="spellStart"/>
      <w:r>
        <w:rPr>
          <w:rFonts w:ascii="Arial Narrow" w:hAnsi="Arial Narrow" w:cs="Arial"/>
          <w:sz w:val="26"/>
          <w:szCs w:val="26"/>
        </w:rPr>
        <w:t>potraživanje</w:t>
      </w:r>
      <w:proofErr w:type="spellEnd"/>
      <w:r>
        <w:rPr>
          <w:rFonts w:ascii="Arial Narrow" w:hAnsi="Arial Narrow" w:cs="Arial"/>
          <w:sz w:val="26"/>
          <w:szCs w:val="26"/>
        </w:rPr>
        <w:t xml:space="preserve"> </w:t>
      </w:r>
      <w:proofErr w:type="spellStart"/>
      <w:r>
        <w:rPr>
          <w:rFonts w:ascii="Arial Narrow" w:hAnsi="Arial Narrow" w:cs="Arial"/>
          <w:sz w:val="26"/>
          <w:szCs w:val="26"/>
        </w:rPr>
        <w:t>troškova</w:t>
      </w:r>
      <w:proofErr w:type="spellEnd"/>
      <w:r>
        <w:rPr>
          <w:rFonts w:ascii="Arial Narrow" w:hAnsi="Arial Narrow" w:cs="Arial"/>
          <w:sz w:val="26"/>
          <w:szCs w:val="26"/>
        </w:rPr>
        <w:t xml:space="preserve"> </w:t>
      </w:r>
      <w:proofErr w:type="spellStart"/>
      <w:r>
        <w:rPr>
          <w:rFonts w:ascii="Arial Narrow" w:hAnsi="Arial Narrow" w:cs="Arial"/>
          <w:sz w:val="26"/>
          <w:szCs w:val="26"/>
        </w:rPr>
        <w:t>biti</w:t>
      </w:r>
      <w:proofErr w:type="spellEnd"/>
      <w:r>
        <w:rPr>
          <w:rFonts w:ascii="Arial Narrow" w:hAnsi="Arial Narrow" w:cs="Arial"/>
          <w:sz w:val="26"/>
          <w:szCs w:val="26"/>
        </w:rPr>
        <w:t xml:space="preserve"> </w:t>
      </w:r>
      <w:proofErr w:type="spellStart"/>
      <w:r>
        <w:rPr>
          <w:rFonts w:ascii="Arial Narrow" w:hAnsi="Arial Narrow" w:cs="Arial"/>
          <w:sz w:val="26"/>
          <w:szCs w:val="26"/>
        </w:rPr>
        <w:t>sprovedeno</w:t>
      </w:r>
      <w:proofErr w:type="spellEnd"/>
      <w:r>
        <w:rPr>
          <w:rFonts w:ascii="Arial Narrow" w:hAnsi="Arial Narrow" w:cs="Arial"/>
          <w:sz w:val="26"/>
          <w:szCs w:val="26"/>
        </w:rPr>
        <w:t xml:space="preserve"> u </w:t>
      </w:r>
      <w:proofErr w:type="spellStart"/>
      <w:r>
        <w:rPr>
          <w:rFonts w:ascii="Arial Narrow" w:hAnsi="Arial Narrow" w:cs="Arial"/>
          <w:sz w:val="26"/>
          <w:szCs w:val="26"/>
        </w:rPr>
        <w:t>izvršnom</w:t>
      </w:r>
      <w:proofErr w:type="spellEnd"/>
      <w:r>
        <w:rPr>
          <w:rFonts w:ascii="Arial Narrow" w:hAnsi="Arial Narrow" w:cs="Arial"/>
          <w:sz w:val="26"/>
          <w:szCs w:val="26"/>
        </w:rPr>
        <w:t xml:space="preserve"> </w:t>
      </w:r>
      <w:proofErr w:type="spellStart"/>
      <w:r>
        <w:rPr>
          <w:rFonts w:ascii="Arial Narrow" w:hAnsi="Arial Narrow" w:cs="Arial"/>
          <w:sz w:val="26"/>
          <w:szCs w:val="26"/>
        </w:rPr>
        <w:t>postupku</w:t>
      </w:r>
      <w:proofErr w:type="spellEnd"/>
      <w:r>
        <w:rPr>
          <w:rFonts w:ascii="Arial Narrow" w:hAnsi="Arial Narrow" w:cs="Arial"/>
          <w:sz w:val="26"/>
          <w:szCs w:val="26"/>
        </w:rPr>
        <w:t xml:space="preserve">.    </w:t>
      </w:r>
    </w:p>
    <w:p w14:paraId="48AA4CF3" w14:textId="77777777" w:rsidR="001B78A6" w:rsidRPr="00473594" w:rsidRDefault="001B78A6" w:rsidP="001B78A6">
      <w:pPr>
        <w:spacing w:after="0" w:line="240" w:lineRule="auto"/>
        <w:jc w:val="both"/>
        <w:rPr>
          <w:rStyle w:val="sb8d990e2"/>
          <w:rFonts w:ascii="Arial Narrow" w:hAnsi="Arial Narrow"/>
          <w:sz w:val="26"/>
          <w:szCs w:val="26"/>
          <w:lang w:val="sr-Latn-CS"/>
        </w:rPr>
      </w:pPr>
    </w:p>
    <w:p w14:paraId="4856E117" w14:textId="77777777" w:rsidR="008D5970" w:rsidRPr="00D75670" w:rsidRDefault="008D5970" w:rsidP="001B78A6">
      <w:pPr>
        <w:spacing w:after="0" w:line="240" w:lineRule="auto"/>
        <w:jc w:val="both"/>
        <w:rPr>
          <w:rFonts w:ascii="Arial Narrow" w:eastAsia="Times New Roman" w:hAnsi="Arial Narrow" w:cs="Arial"/>
          <w:sz w:val="26"/>
          <w:szCs w:val="26"/>
          <w:lang w:val="sr-Latn-CS"/>
        </w:rPr>
      </w:pPr>
      <w:r>
        <w:rPr>
          <w:rStyle w:val="sb8d990e2"/>
          <w:rFonts w:ascii="Arial Narrow" w:hAnsi="Arial Narrow" w:cs="Arial"/>
          <w:b/>
          <w:color w:val="000000"/>
          <w:sz w:val="26"/>
          <w:szCs w:val="26"/>
          <w:shd w:val="clear" w:color="auto" w:fill="FFFFFF"/>
        </w:rPr>
        <w:t xml:space="preserve">            3</w:t>
      </w:r>
      <w:r>
        <w:rPr>
          <w:rStyle w:val="sb8d990e2"/>
          <w:rFonts w:ascii="Arial Narrow" w:hAnsi="Arial Narrow" w:cs="Arial"/>
          <w:color w:val="000000"/>
          <w:sz w:val="26"/>
          <w:szCs w:val="26"/>
          <w:shd w:val="clear" w:color="auto" w:fill="FFFFFF"/>
        </w:rPr>
        <w:t xml:space="preserve">. </w:t>
      </w:r>
      <w:proofErr w:type="spellStart"/>
      <w:r>
        <w:rPr>
          <w:rStyle w:val="sb8d990e2"/>
          <w:rFonts w:ascii="Arial Narrow" w:hAnsi="Arial Narrow" w:cs="Arial"/>
          <w:color w:val="000000"/>
          <w:sz w:val="26"/>
          <w:szCs w:val="26"/>
          <w:shd w:val="clear" w:color="auto" w:fill="FFFFFF"/>
        </w:rPr>
        <w:t>Predložila</w:t>
      </w:r>
      <w:proofErr w:type="spellEnd"/>
      <w:r>
        <w:rPr>
          <w:rStyle w:val="sb8d990e2"/>
          <w:rFonts w:ascii="Arial Narrow" w:hAnsi="Arial Narrow" w:cs="Arial"/>
          <w:color w:val="000000"/>
          <w:sz w:val="26"/>
          <w:szCs w:val="26"/>
          <w:shd w:val="clear" w:color="auto" w:fill="FFFFFF"/>
        </w:rPr>
        <w:t xml:space="preserve"> je da </w:t>
      </w:r>
      <w:r>
        <w:rPr>
          <w:rFonts w:ascii="Arial Narrow" w:hAnsi="Arial Narrow" w:cs="Arial"/>
          <w:sz w:val="26"/>
          <w:szCs w:val="26"/>
          <w:lang w:val="sr-Latn-CS"/>
        </w:rPr>
        <w:t xml:space="preserve">Ustavni sud usvoji ustavnu žalbu, ukine osporeno rješenje </w:t>
      </w:r>
      <w:r>
        <w:rPr>
          <w:rFonts w:ascii="Arial Narrow" w:eastAsia="Times New Roman" w:hAnsi="Arial Narrow" w:cs="Arial"/>
          <w:sz w:val="26"/>
          <w:szCs w:val="26"/>
          <w:lang w:val="sr-Latn-CS"/>
        </w:rPr>
        <w:t xml:space="preserve">i predmet vrati na ponovni postupak i odlučivanje.  </w:t>
      </w:r>
    </w:p>
    <w:p w14:paraId="48060EE4" w14:textId="77777777" w:rsidR="00AC7329" w:rsidRPr="00D86B5A" w:rsidRDefault="00AC7329" w:rsidP="001B78A6">
      <w:pPr>
        <w:spacing w:after="0" w:line="240" w:lineRule="auto"/>
        <w:jc w:val="both"/>
        <w:rPr>
          <w:rFonts w:ascii="Arial Narrow" w:eastAsia="Calibri" w:hAnsi="Arial Narrow" w:cs="Arial"/>
          <w:sz w:val="26"/>
          <w:szCs w:val="26"/>
          <w:lang w:val="en-GB"/>
        </w:rPr>
      </w:pPr>
    </w:p>
    <w:p w14:paraId="2B760B02" w14:textId="77777777" w:rsidR="008D5970" w:rsidRDefault="008D5970" w:rsidP="001B78A6">
      <w:pPr>
        <w:spacing w:after="0" w:line="240" w:lineRule="auto"/>
        <w:jc w:val="both"/>
        <w:rPr>
          <w:rFonts w:ascii="Arial Narrow" w:eastAsia="Times New Roman" w:hAnsi="Arial Narrow" w:cs="Arial"/>
          <w:b/>
          <w:sz w:val="26"/>
          <w:szCs w:val="26"/>
          <w:lang w:val="sr-Latn-CS"/>
        </w:rPr>
      </w:pPr>
      <w:r>
        <w:rPr>
          <w:rFonts w:ascii="Arial Narrow" w:eastAsia="Times New Roman" w:hAnsi="Arial Narrow" w:cs="Arial"/>
          <w:b/>
          <w:sz w:val="26"/>
          <w:szCs w:val="26"/>
          <w:lang w:val="sr-Latn-CS"/>
        </w:rPr>
        <w:t xml:space="preserve">            </w:t>
      </w:r>
      <w:r w:rsidR="000D03AB">
        <w:rPr>
          <w:rFonts w:ascii="Arial Narrow" w:eastAsia="Times New Roman" w:hAnsi="Arial Narrow" w:cs="Arial"/>
          <w:b/>
          <w:sz w:val="26"/>
          <w:szCs w:val="26"/>
          <w:lang w:val="sr-Latn-CS"/>
        </w:rPr>
        <w:t xml:space="preserve">II </w:t>
      </w:r>
      <w:r w:rsidR="00AC7329" w:rsidRPr="00D86B5A">
        <w:rPr>
          <w:rFonts w:ascii="Arial Narrow" w:eastAsia="Times New Roman" w:hAnsi="Arial Narrow" w:cs="Arial"/>
          <w:b/>
          <w:sz w:val="26"/>
          <w:szCs w:val="26"/>
          <w:lang w:val="sr-Latn-CS"/>
        </w:rPr>
        <w:t>ČINJENICE I OKOLNOSTI PREDMETA</w:t>
      </w:r>
    </w:p>
    <w:p w14:paraId="6A911ED2" w14:textId="77777777" w:rsidR="008D5970" w:rsidRDefault="008D5970" w:rsidP="001B78A6">
      <w:pPr>
        <w:spacing w:after="0" w:line="240" w:lineRule="auto"/>
        <w:jc w:val="both"/>
        <w:rPr>
          <w:rFonts w:ascii="Arial Narrow" w:eastAsia="Times New Roman" w:hAnsi="Arial Narrow" w:cs="Arial"/>
          <w:b/>
          <w:sz w:val="26"/>
          <w:szCs w:val="26"/>
          <w:lang w:val="sr-Latn-CS"/>
        </w:rPr>
      </w:pPr>
    </w:p>
    <w:p w14:paraId="5C5848FC" w14:textId="77777777" w:rsidR="008D5970" w:rsidRDefault="008D5970" w:rsidP="001B78A6">
      <w:pPr>
        <w:spacing w:after="0" w:line="240" w:lineRule="auto"/>
        <w:jc w:val="both"/>
        <w:rPr>
          <w:rFonts w:ascii="Arial Narrow" w:hAnsi="Arial Narrow" w:cs="Arial"/>
          <w:sz w:val="26"/>
          <w:szCs w:val="26"/>
          <w:lang w:val="en-GB"/>
        </w:rPr>
      </w:pPr>
      <w:r>
        <w:rPr>
          <w:rFonts w:ascii="Arial Narrow" w:hAnsi="Arial Narrow" w:cs="Arial"/>
          <w:b/>
          <w:sz w:val="26"/>
          <w:szCs w:val="26"/>
          <w:lang w:val="en-GB"/>
        </w:rPr>
        <w:t xml:space="preserve">            4.</w:t>
      </w:r>
      <w:r>
        <w:rPr>
          <w:rFonts w:ascii="Arial Narrow" w:hAnsi="Arial Narrow" w:cs="Arial"/>
          <w:sz w:val="26"/>
          <w:szCs w:val="26"/>
          <w:lang w:val="en-GB"/>
        </w:rPr>
        <w:t xml:space="preserve">  </w:t>
      </w:r>
      <w:proofErr w:type="spellStart"/>
      <w:r>
        <w:rPr>
          <w:rFonts w:ascii="Arial Narrow" w:hAnsi="Arial Narrow" w:cs="Arial"/>
          <w:sz w:val="26"/>
          <w:szCs w:val="26"/>
          <w:lang w:val="en-GB"/>
        </w:rPr>
        <w:t>Podnositeljka</w:t>
      </w:r>
      <w:proofErr w:type="spellEnd"/>
      <w:r>
        <w:rPr>
          <w:rFonts w:ascii="Arial Narrow" w:hAnsi="Arial Narrow" w:cs="Arial"/>
          <w:sz w:val="26"/>
          <w:szCs w:val="26"/>
          <w:lang w:val="en-GB"/>
        </w:rPr>
        <w:t xml:space="preserve"> je </w:t>
      </w:r>
      <w:proofErr w:type="spellStart"/>
      <w:r>
        <w:rPr>
          <w:rFonts w:ascii="Arial Narrow" w:hAnsi="Arial Narrow" w:cs="Arial"/>
          <w:sz w:val="26"/>
          <w:szCs w:val="26"/>
          <w:lang w:val="en-GB"/>
        </w:rPr>
        <w:t>izvršni</w:t>
      </w:r>
      <w:proofErr w:type="spellEnd"/>
      <w:r>
        <w:rPr>
          <w:rFonts w:ascii="Arial Narrow" w:hAnsi="Arial Narrow" w:cs="Arial"/>
          <w:sz w:val="26"/>
          <w:szCs w:val="26"/>
          <w:lang w:val="en-GB"/>
        </w:rPr>
        <w:t xml:space="preserve"> </w:t>
      </w:r>
      <w:proofErr w:type="spellStart"/>
      <w:r>
        <w:rPr>
          <w:rFonts w:ascii="Arial Narrow" w:hAnsi="Arial Narrow" w:cs="Arial"/>
          <w:sz w:val="26"/>
          <w:szCs w:val="26"/>
          <w:lang w:val="en-GB"/>
        </w:rPr>
        <w:t>povjerilac</w:t>
      </w:r>
      <w:proofErr w:type="spellEnd"/>
      <w:r>
        <w:rPr>
          <w:rFonts w:ascii="Arial Narrow" w:hAnsi="Arial Narrow" w:cs="Arial"/>
          <w:sz w:val="26"/>
          <w:szCs w:val="26"/>
          <w:lang w:val="en-GB"/>
        </w:rPr>
        <w:t xml:space="preserve"> </w:t>
      </w:r>
      <w:proofErr w:type="spellStart"/>
      <w:r>
        <w:rPr>
          <w:rFonts w:ascii="Arial Narrow" w:hAnsi="Arial Narrow" w:cs="Arial"/>
          <w:sz w:val="26"/>
          <w:szCs w:val="26"/>
          <w:lang w:val="en-GB"/>
        </w:rPr>
        <w:t>iz</w:t>
      </w:r>
      <w:proofErr w:type="spellEnd"/>
      <w:r>
        <w:rPr>
          <w:rFonts w:ascii="Arial Narrow" w:hAnsi="Arial Narrow" w:cs="Arial"/>
          <w:sz w:val="26"/>
          <w:szCs w:val="26"/>
          <w:lang w:val="en-GB"/>
        </w:rPr>
        <w:t xml:space="preserve"> </w:t>
      </w:r>
      <w:proofErr w:type="spellStart"/>
      <w:r>
        <w:rPr>
          <w:rFonts w:ascii="Arial Narrow" w:hAnsi="Arial Narrow" w:cs="Arial"/>
          <w:sz w:val="26"/>
          <w:szCs w:val="26"/>
          <w:lang w:val="en-GB"/>
        </w:rPr>
        <w:t>postupka</w:t>
      </w:r>
      <w:proofErr w:type="spellEnd"/>
      <w:r>
        <w:rPr>
          <w:rFonts w:ascii="Arial Narrow" w:hAnsi="Arial Narrow" w:cs="Arial"/>
          <w:sz w:val="26"/>
          <w:szCs w:val="26"/>
          <w:lang w:val="en-GB"/>
        </w:rPr>
        <w:t xml:space="preserve"> pred </w:t>
      </w:r>
      <w:proofErr w:type="spellStart"/>
      <w:r>
        <w:rPr>
          <w:rFonts w:ascii="Arial Narrow" w:hAnsi="Arial Narrow" w:cs="Arial"/>
          <w:sz w:val="26"/>
          <w:szCs w:val="26"/>
          <w:lang w:val="en-GB"/>
        </w:rPr>
        <w:t>redovnim</w:t>
      </w:r>
      <w:proofErr w:type="spellEnd"/>
      <w:r>
        <w:rPr>
          <w:rFonts w:ascii="Arial Narrow" w:hAnsi="Arial Narrow" w:cs="Arial"/>
          <w:sz w:val="26"/>
          <w:szCs w:val="26"/>
          <w:lang w:val="en-GB"/>
        </w:rPr>
        <w:t xml:space="preserve"> </w:t>
      </w:r>
      <w:proofErr w:type="spellStart"/>
      <w:r>
        <w:rPr>
          <w:rFonts w:ascii="Arial Narrow" w:hAnsi="Arial Narrow" w:cs="Arial"/>
          <w:sz w:val="26"/>
          <w:szCs w:val="26"/>
          <w:lang w:val="en-GB"/>
        </w:rPr>
        <w:t>sudovima</w:t>
      </w:r>
      <w:proofErr w:type="spellEnd"/>
      <w:r>
        <w:rPr>
          <w:rFonts w:ascii="Arial Narrow" w:hAnsi="Arial Narrow" w:cs="Arial"/>
          <w:sz w:val="26"/>
          <w:szCs w:val="26"/>
          <w:lang w:val="en-GB"/>
        </w:rPr>
        <w:t>.</w:t>
      </w:r>
    </w:p>
    <w:p w14:paraId="41F4DE90" w14:textId="77777777" w:rsidR="008D5970" w:rsidRDefault="008D5970" w:rsidP="001B78A6">
      <w:pPr>
        <w:spacing w:after="0" w:line="240" w:lineRule="auto"/>
        <w:jc w:val="both"/>
        <w:rPr>
          <w:rFonts w:ascii="Arial Narrow" w:hAnsi="Arial Narrow" w:cs="Arial"/>
          <w:sz w:val="26"/>
          <w:szCs w:val="26"/>
          <w:lang w:val="en-GB"/>
        </w:rPr>
      </w:pPr>
      <w:r>
        <w:rPr>
          <w:rFonts w:ascii="Arial Narrow" w:hAnsi="Arial Narrow" w:cs="Arial"/>
          <w:sz w:val="26"/>
          <w:szCs w:val="26"/>
          <w:lang w:val="en-GB"/>
        </w:rPr>
        <w:t xml:space="preserve"> </w:t>
      </w:r>
    </w:p>
    <w:p w14:paraId="6A0B0D2E" w14:textId="7DCFDB97" w:rsidR="008D5970" w:rsidRDefault="008D5970" w:rsidP="001B78A6">
      <w:pPr>
        <w:spacing w:after="0" w:line="240" w:lineRule="auto"/>
        <w:jc w:val="both"/>
        <w:rPr>
          <w:rFonts w:ascii="Arial Narrow" w:eastAsia="Times New Roman" w:hAnsi="Arial Narrow" w:cs="Arial"/>
          <w:sz w:val="26"/>
          <w:szCs w:val="26"/>
          <w:lang w:val="sr-Latn-CS"/>
        </w:rPr>
      </w:pPr>
      <w:r>
        <w:rPr>
          <w:rFonts w:ascii="Arial Narrow" w:eastAsia="Times New Roman" w:hAnsi="Arial Narrow" w:cs="Arial"/>
          <w:b/>
          <w:sz w:val="26"/>
          <w:szCs w:val="26"/>
          <w:lang w:val="sr-Latn-CS"/>
        </w:rPr>
        <w:t xml:space="preserve">            5.  </w:t>
      </w:r>
      <w:r>
        <w:rPr>
          <w:rFonts w:ascii="Arial Narrow" w:eastAsia="Times New Roman" w:hAnsi="Arial Narrow" w:cs="Arial"/>
          <w:sz w:val="26"/>
          <w:szCs w:val="26"/>
          <w:lang w:val="sr-Latn-CS"/>
        </w:rPr>
        <w:t xml:space="preserve">U postupku, koji je prethodio ustavnosudskom, javni izvršitelj je donio rješenje, I. br. 2769/2022, od 18. oktobra 2022. godine, kojim je, na osnovu izvršne isprave - presude Upravnog suda Crne Gore, U. br. 4277/19, od 25. maja 2022. godine, odredio izvršenje radi naplate novčanog potraživanja u iznosu bliže preciziranom tim rješenjem i to na sredstvima izvršnog dužnika </w:t>
      </w:r>
      <w:r w:rsidR="0094122A">
        <w:rPr>
          <w:rFonts w:ascii="Arial Narrow" w:eastAsia="Times New Roman" w:hAnsi="Arial Narrow" w:cs="Arial"/>
          <w:sz w:val="26"/>
          <w:szCs w:val="26"/>
          <w:lang w:val="sr-Latn-CS"/>
        </w:rPr>
        <w:t>–</w:t>
      </w:r>
      <w:r>
        <w:rPr>
          <w:rFonts w:ascii="Arial Narrow" w:eastAsia="Times New Roman" w:hAnsi="Arial Narrow" w:cs="Arial"/>
          <w:sz w:val="26"/>
          <w:szCs w:val="26"/>
          <w:lang w:val="sr-Latn-CS"/>
        </w:rPr>
        <w:t xml:space="preserve"> C</w:t>
      </w:r>
      <w:r w:rsidR="0094122A">
        <w:rPr>
          <w:rFonts w:ascii="Arial Narrow" w:eastAsia="Times New Roman" w:hAnsi="Arial Narrow" w:cs="Arial"/>
          <w:sz w:val="26"/>
          <w:szCs w:val="26"/>
          <w:lang w:val="sr-Latn-CS"/>
        </w:rPr>
        <w:t>.</w:t>
      </w:r>
      <w:r>
        <w:rPr>
          <w:rFonts w:ascii="Arial Narrow" w:eastAsia="Times New Roman" w:hAnsi="Arial Narrow" w:cs="Arial"/>
          <w:sz w:val="26"/>
          <w:szCs w:val="26"/>
          <w:lang w:val="sr-Latn-CS"/>
        </w:rPr>
        <w:t xml:space="preserve"> b</w:t>
      </w:r>
      <w:r w:rsidR="0094122A">
        <w:rPr>
          <w:rFonts w:ascii="Arial Narrow" w:eastAsia="Times New Roman" w:hAnsi="Arial Narrow" w:cs="Arial"/>
          <w:sz w:val="26"/>
          <w:szCs w:val="26"/>
          <w:lang w:val="sr-Latn-CS"/>
        </w:rPr>
        <w:t>.</w:t>
      </w:r>
      <w:r>
        <w:rPr>
          <w:rFonts w:ascii="Arial Narrow" w:eastAsia="Times New Roman" w:hAnsi="Arial Narrow" w:cs="Arial"/>
          <w:sz w:val="26"/>
          <w:szCs w:val="26"/>
          <w:lang w:val="sr-Latn-CS"/>
        </w:rPr>
        <w:t xml:space="preserve"> C</w:t>
      </w:r>
      <w:r w:rsidR="0094122A">
        <w:rPr>
          <w:rFonts w:ascii="Arial Narrow" w:eastAsia="Times New Roman" w:hAnsi="Arial Narrow" w:cs="Arial"/>
          <w:sz w:val="26"/>
          <w:szCs w:val="26"/>
          <w:lang w:val="sr-Latn-CS"/>
        </w:rPr>
        <w:t>.</w:t>
      </w:r>
      <w:r>
        <w:rPr>
          <w:rFonts w:ascii="Arial Narrow" w:eastAsia="Times New Roman" w:hAnsi="Arial Narrow" w:cs="Arial"/>
          <w:sz w:val="26"/>
          <w:szCs w:val="26"/>
          <w:lang w:val="sr-Latn-CS"/>
        </w:rPr>
        <w:t xml:space="preserve"> G.</w:t>
      </w:r>
    </w:p>
    <w:p w14:paraId="450599DE" w14:textId="77777777" w:rsidR="008D5970" w:rsidRPr="00A61A5F" w:rsidRDefault="008D5970" w:rsidP="001B78A6">
      <w:pPr>
        <w:spacing w:after="0" w:line="240" w:lineRule="auto"/>
        <w:jc w:val="both"/>
        <w:rPr>
          <w:rFonts w:ascii="Arial Narrow" w:eastAsia="Times New Roman" w:hAnsi="Arial Narrow" w:cs="Arial"/>
          <w:sz w:val="26"/>
          <w:szCs w:val="26"/>
          <w:lang w:val="sr-Latn-CS"/>
        </w:rPr>
      </w:pPr>
    </w:p>
    <w:p w14:paraId="02ECB2AB" w14:textId="77777777" w:rsidR="008D5970" w:rsidRDefault="008D5970" w:rsidP="001B78A6">
      <w:pPr>
        <w:spacing w:after="0" w:line="240" w:lineRule="auto"/>
        <w:jc w:val="both"/>
        <w:rPr>
          <w:rFonts w:ascii="Arial Narrow" w:eastAsia="Times New Roman" w:hAnsi="Arial Narrow" w:cs="Arial"/>
          <w:b/>
          <w:sz w:val="26"/>
          <w:szCs w:val="26"/>
        </w:rPr>
      </w:pPr>
      <w:r>
        <w:rPr>
          <w:rFonts w:ascii="Arial Narrow" w:eastAsia="Times New Roman" w:hAnsi="Arial Narrow" w:cs="Arial"/>
          <w:b/>
          <w:sz w:val="26"/>
          <w:szCs w:val="26"/>
          <w:lang w:val="sr-Latn-CS"/>
        </w:rPr>
        <w:t xml:space="preserve">            6.</w:t>
      </w:r>
      <w:r>
        <w:rPr>
          <w:rFonts w:ascii="Arial Narrow" w:eastAsia="Times New Roman" w:hAnsi="Arial Narrow" w:cs="Arial"/>
          <w:sz w:val="26"/>
          <w:szCs w:val="26"/>
          <w:lang w:val="sr-Latn-CS"/>
        </w:rPr>
        <w:t xml:space="preserve">  Postupajući po izjavljenom prigovoru, Osnovni sud u Podgorici je donio rje</w:t>
      </w:r>
      <w:r>
        <w:rPr>
          <w:rFonts w:ascii="Arial Narrow" w:eastAsia="Times New Roman" w:hAnsi="Arial Narrow" w:cs="Arial"/>
          <w:sz w:val="26"/>
          <w:szCs w:val="26"/>
          <w:lang w:val="sr-Latn-ME"/>
        </w:rPr>
        <w:t xml:space="preserve">šenje </w:t>
      </w:r>
      <w:r>
        <w:rPr>
          <w:rFonts w:ascii="Arial Narrow" w:eastAsia="Times New Roman" w:hAnsi="Arial Narrow" w:cs="Arial"/>
          <w:sz w:val="26"/>
          <w:szCs w:val="26"/>
          <w:lang w:val="sr-Latn-CS"/>
        </w:rPr>
        <w:t xml:space="preserve">Ip. br. 1273/22, od 21. marta 2023. godine, kojim je usvojio prigovor izvršnog dužnika, pa ukinuo predmetno rješenje o izvršenju I. br. 2769/22, od 18. oktobra 2022. godine, koje je ispravljeno rješenjem I. br. 2769-1/22 od 21. oktobra 2022. godine, te je izvršenje obustavljeno u cjelini i ukinute sprovedene radnje.  </w:t>
      </w:r>
    </w:p>
    <w:p w14:paraId="4D8EF581" w14:textId="77777777" w:rsidR="008D5970" w:rsidRDefault="008D5970" w:rsidP="001B78A6">
      <w:pPr>
        <w:spacing w:after="0" w:line="240" w:lineRule="auto"/>
        <w:jc w:val="both"/>
        <w:rPr>
          <w:rFonts w:ascii="Arial Narrow" w:eastAsia="Times New Roman" w:hAnsi="Arial Narrow" w:cs="Arial"/>
          <w:sz w:val="26"/>
          <w:szCs w:val="26"/>
          <w:lang w:val="en-GB"/>
        </w:rPr>
      </w:pPr>
    </w:p>
    <w:p w14:paraId="006D363A" w14:textId="690859CA" w:rsidR="008D5970" w:rsidRDefault="008D5970" w:rsidP="001B78A6">
      <w:pPr>
        <w:spacing w:after="0" w:line="240" w:lineRule="auto"/>
        <w:jc w:val="both"/>
        <w:rPr>
          <w:rFonts w:ascii="Arial Narrow" w:hAnsi="Arial Narrow" w:cs="Arial"/>
          <w:sz w:val="26"/>
          <w:szCs w:val="26"/>
        </w:rPr>
      </w:pPr>
      <w:r>
        <w:rPr>
          <w:rFonts w:ascii="Arial Narrow" w:eastAsia="Times New Roman" w:hAnsi="Arial Narrow" w:cs="Arial"/>
          <w:b/>
          <w:sz w:val="26"/>
          <w:szCs w:val="26"/>
          <w:lang w:val="en-GB"/>
        </w:rPr>
        <w:t xml:space="preserve">          </w:t>
      </w:r>
      <w:r w:rsidR="00052908">
        <w:rPr>
          <w:rFonts w:ascii="Arial Narrow" w:eastAsia="Times New Roman" w:hAnsi="Arial Narrow" w:cs="Arial"/>
          <w:b/>
          <w:sz w:val="26"/>
          <w:szCs w:val="26"/>
          <w:lang w:val="en-GB"/>
        </w:rPr>
        <w:t xml:space="preserve"> </w:t>
      </w:r>
      <w:r>
        <w:rPr>
          <w:rFonts w:ascii="Arial Narrow" w:eastAsia="Times New Roman" w:hAnsi="Arial Narrow" w:cs="Arial"/>
          <w:b/>
          <w:sz w:val="26"/>
          <w:szCs w:val="26"/>
          <w:lang w:val="en-GB"/>
        </w:rPr>
        <w:t xml:space="preserve"> 7</w:t>
      </w:r>
      <w:r>
        <w:rPr>
          <w:rFonts w:ascii="Arial Narrow" w:hAnsi="Arial Narrow" w:cs="Arial"/>
          <w:b/>
          <w:sz w:val="26"/>
          <w:szCs w:val="26"/>
        </w:rPr>
        <w:t>.</w:t>
      </w:r>
      <w:r>
        <w:rPr>
          <w:rFonts w:ascii="Arial Narrow" w:hAnsi="Arial Narrow" w:cs="Arial"/>
          <w:sz w:val="26"/>
          <w:szCs w:val="26"/>
        </w:rPr>
        <w:t xml:space="preserve">  U </w:t>
      </w:r>
      <w:proofErr w:type="spellStart"/>
      <w:r>
        <w:rPr>
          <w:rFonts w:ascii="Arial Narrow" w:hAnsi="Arial Narrow" w:cs="Arial"/>
          <w:sz w:val="26"/>
          <w:szCs w:val="26"/>
        </w:rPr>
        <w:t>obrazloženju</w:t>
      </w:r>
      <w:proofErr w:type="spellEnd"/>
      <w:r>
        <w:rPr>
          <w:rFonts w:ascii="Arial Narrow" w:hAnsi="Arial Narrow" w:cs="Arial"/>
          <w:sz w:val="26"/>
          <w:szCs w:val="26"/>
        </w:rPr>
        <w:t xml:space="preserve"> </w:t>
      </w:r>
      <w:proofErr w:type="spellStart"/>
      <w:r>
        <w:rPr>
          <w:rFonts w:ascii="Arial Narrow" w:hAnsi="Arial Narrow" w:cs="Arial"/>
          <w:sz w:val="26"/>
          <w:szCs w:val="26"/>
        </w:rPr>
        <w:t>osporenog</w:t>
      </w:r>
      <w:proofErr w:type="spellEnd"/>
      <w:r>
        <w:rPr>
          <w:rFonts w:ascii="Arial Narrow" w:hAnsi="Arial Narrow" w:cs="Arial"/>
          <w:sz w:val="26"/>
          <w:szCs w:val="26"/>
        </w:rPr>
        <w:t xml:space="preserve"> </w:t>
      </w:r>
      <w:proofErr w:type="spellStart"/>
      <w:r>
        <w:rPr>
          <w:rFonts w:ascii="Arial Narrow" w:hAnsi="Arial Narrow" w:cs="Arial"/>
          <w:sz w:val="26"/>
          <w:szCs w:val="26"/>
        </w:rPr>
        <w:t>rješenja</w:t>
      </w:r>
      <w:proofErr w:type="spellEnd"/>
      <w:r>
        <w:rPr>
          <w:rFonts w:ascii="Arial Narrow" w:hAnsi="Arial Narrow" w:cs="Arial"/>
          <w:sz w:val="26"/>
          <w:szCs w:val="26"/>
        </w:rPr>
        <w:t xml:space="preserve">, </w:t>
      </w:r>
      <w:proofErr w:type="gramStart"/>
      <w:r>
        <w:rPr>
          <w:rFonts w:ascii="Arial Narrow" w:hAnsi="Arial Narrow" w:cs="Arial"/>
          <w:sz w:val="26"/>
          <w:szCs w:val="26"/>
        </w:rPr>
        <w:t xml:space="preserve">u  </w:t>
      </w:r>
      <w:proofErr w:type="spellStart"/>
      <w:r>
        <w:rPr>
          <w:rFonts w:ascii="Arial Narrow" w:hAnsi="Arial Narrow" w:cs="Arial"/>
          <w:sz w:val="26"/>
          <w:szCs w:val="26"/>
        </w:rPr>
        <w:t>bitnom</w:t>
      </w:r>
      <w:proofErr w:type="spellEnd"/>
      <w:proofErr w:type="gramEnd"/>
      <w:r>
        <w:rPr>
          <w:rFonts w:ascii="Arial Narrow" w:hAnsi="Arial Narrow" w:cs="Arial"/>
          <w:sz w:val="26"/>
          <w:szCs w:val="26"/>
        </w:rPr>
        <w:t xml:space="preserve"> je </w:t>
      </w:r>
      <w:proofErr w:type="spellStart"/>
      <w:r>
        <w:rPr>
          <w:rFonts w:ascii="Arial Narrow" w:hAnsi="Arial Narrow" w:cs="Arial"/>
          <w:sz w:val="26"/>
          <w:szCs w:val="26"/>
        </w:rPr>
        <w:t>navedeno</w:t>
      </w:r>
      <w:proofErr w:type="spellEnd"/>
      <w:r>
        <w:rPr>
          <w:rFonts w:ascii="Arial Narrow" w:hAnsi="Arial Narrow" w:cs="Arial"/>
          <w:sz w:val="26"/>
          <w:szCs w:val="26"/>
        </w:rPr>
        <w:t xml:space="preserve"> da je </w:t>
      </w:r>
      <w:proofErr w:type="spellStart"/>
      <w:r>
        <w:rPr>
          <w:rFonts w:ascii="Arial Narrow" w:hAnsi="Arial Narrow" w:cs="Arial"/>
          <w:sz w:val="26"/>
          <w:szCs w:val="26"/>
        </w:rPr>
        <w:t>predlog</w:t>
      </w:r>
      <w:proofErr w:type="spellEnd"/>
      <w:r>
        <w:rPr>
          <w:rFonts w:ascii="Arial Narrow" w:hAnsi="Arial Narrow" w:cs="Arial"/>
          <w:sz w:val="26"/>
          <w:szCs w:val="26"/>
        </w:rPr>
        <w:t xml:space="preserve"> za </w:t>
      </w:r>
      <w:proofErr w:type="spellStart"/>
      <w:r>
        <w:rPr>
          <w:rFonts w:ascii="Arial Narrow" w:hAnsi="Arial Narrow" w:cs="Arial"/>
          <w:sz w:val="26"/>
          <w:szCs w:val="26"/>
        </w:rPr>
        <w:t>izvršenje</w:t>
      </w:r>
      <w:proofErr w:type="spellEnd"/>
      <w:r>
        <w:rPr>
          <w:rFonts w:ascii="Arial Narrow" w:hAnsi="Arial Narrow" w:cs="Arial"/>
          <w:sz w:val="26"/>
          <w:szCs w:val="26"/>
        </w:rPr>
        <w:t xml:space="preserve"> </w:t>
      </w:r>
      <w:proofErr w:type="spellStart"/>
      <w:r>
        <w:rPr>
          <w:rFonts w:ascii="Arial Narrow" w:hAnsi="Arial Narrow" w:cs="Arial"/>
          <w:sz w:val="26"/>
          <w:szCs w:val="26"/>
        </w:rPr>
        <w:t>usvojen</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osnovu</w:t>
      </w:r>
      <w:proofErr w:type="spellEnd"/>
      <w:r>
        <w:rPr>
          <w:rFonts w:ascii="Arial Narrow" w:hAnsi="Arial Narrow" w:cs="Arial"/>
          <w:sz w:val="26"/>
          <w:szCs w:val="26"/>
        </w:rPr>
        <w:t xml:space="preserve"> </w:t>
      </w:r>
      <w:proofErr w:type="spellStart"/>
      <w:r>
        <w:rPr>
          <w:rFonts w:ascii="Arial Narrow" w:hAnsi="Arial Narrow" w:cs="Arial"/>
          <w:sz w:val="26"/>
          <w:szCs w:val="26"/>
        </w:rPr>
        <w:t>izvršne</w:t>
      </w:r>
      <w:proofErr w:type="spellEnd"/>
      <w:r>
        <w:rPr>
          <w:rFonts w:ascii="Arial Narrow" w:hAnsi="Arial Narrow" w:cs="Arial"/>
          <w:sz w:val="26"/>
          <w:szCs w:val="26"/>
        </w:rPr>
        <w:t xml:space="preserve"> </w:t>
      </w:r>
      <w:proofErr w:type="spellStart"/>
      <w:r>
        <w:rPr>
          <w:rFonts w:ascii="Arial Narrow" w:hAnsi="Arial Narrow" w:cs="Arial"/>
          <w:sz w:val="26"/>
          <w:szCs w:val="26"/>
        </w:rPr>
        <w:t>isprave</w:t>
      </w:r>
      <w:proofErr w:type="spellEnd"/>
      <w:r>
        <w:rPr>
          <w:rFonts w:ascii="Arial Narrow" w:hAnsi="Arial Narrow" w:cs="Arial"/>
          <w:sz w:val="26"/>
          <w:szCs w:val="26"/>
        </w:rPr>
        <w:t xml:space="preserve"> – </w:t>
      </w:r>
      <w:proofErr w:type="spellStart"/>
      <w:r>
        <w:rPr>
          <w:rFonts w:ascii="Arial Narrow" w:hAnsi="Arial Narrow" w:cs="Arial"/>
          <w:sz w:val="26"/>
          <w:szCs w:val="26"/>
        </w:rPr>
        <w:t>presude</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suda</w:t>
      </w:r>
      <w:proofErr w:type="spellEnd"/>
      <w:r>
        <w:rPr>
          <w:rFonts w:ascii="Arial Narrow" w:hAnsi="Arial Narrow" w:cs="Arial"/>
          <w:sz w:val="26"/>
          <w:szCs w:val="26"/>
        </w:rPr>
        <w:t xml:space="preserve"> </w:t>
      </w:r>
      <w:proofErr w:type="spellStart"/>
      <w:r>
        <w:rPr>
          <w:rFonts w:ascii="Arial Narrow" w:hAnsi="Arial Narrow" w:cs="Arial"/>
          <w:sz w:val="26"/>
          <w:szCs w:val="26"/>
        </w:rPr>
        <w:t>Crne</w:t>
      </w:r>
      <w:proofErr w:type="spellEnd"/>
      <w:r>
        <w:rPr>
          <w:rFonts w:ascii="Arial Narrow" w:hAnsi="Arial Narrow" w:cs="Arial"/>
          <w:sz w:val="26"/>
          <w:szCs w:val="26"/>
        </w:rPr>
        <w:t xml:space="preserve"> Gore, U. br. 4277/19, od 25. </w:t>
      </w:r>
      <w:proofErr w:type="spellStart"/>
      <w:r>
        <w:rPr>
          <w:rFonts w:ascii="Arial Narrow" w:hAnsi="Arial Narrow" w:cs="Arial"/>
          <w:sz w:val="26"/>
          <w:szCs w:val="26"/>
        </w:rPr>
        <w:t>maja</w:t>
      </w:r>
      <w:proofErr w:type="spellEnd"/>
      <w:r>
        <w:rPr>
          <w:rFonts w:ascii="Arial Narrow" w:hAnsi="Arial Narrow" w:cs="Arial"/>
          <w:sz w:val="26"/>
          <w:szCs w:val="26"/>
        </w:rPr>
        <w:t xml:space="preserve"> 2022. </w:t>
      </w:r>
      <w:proofErr w:type="spellStart"/>
      <w:r>
        <w:rPr>
          <w:rFonts w:ascii="Arial Narrow" w:hAnsi="Arial Narrow" w:cs="Arial"/>
          <w:sz w:val="26"/>
          <w:szCs w:val="26"/>
        </w:rPr>
        <w:t>godine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predlog</w:t>
      </w:r>
      <w:proofErr w:type="spellEnd"/>
      <w:r>
        <w:rPr>
          <w:rFonts w:ascii="Arial Narrow" w:hAnsi="Arial Narrow" w:cs="Arial"/>
          <w:sz w:val="26"/>
          <w:szCs w:val="26"/>
        </w:rPr>
        <w:t xml:space="preserve"> </w:t>
      </w:r>
      <w:proofErr w:type="spellStart"/>
      <w:r>
        <w:rPr>
          <w:rFonts w:ascii="Arial Narrow" w:hAnsi="Arial Narrow" w:cs="Arial"/>
          <w:sz w:val="26"/>
          <w:szCs w:val="26"/>
        </w:rPr>
        <w:t>izvršnog</w:t>
      </w:r>
      <w:proofErr w:type="spellEnd"/>
      <w:r>
        <w:rPr>
          <w:rFonts w:ascii="Arial Narrow" w:hAnsi="Arial Narrow" w:cs="Arial"/>
          <w:sz w:val="26"/>
          <w:szCs w:val="26"/>
        </w:rPr>
        <w:t xml:space="preserve"> </w:t>
      </w:r>
      <w:proofErr w:type="spellStart"/>
      <w:r>
        <w:rPr>
          <w:rFonts w:ascii="Arial Narrow" w:hAnsi="Arial Narrow" w:cs="Arial"/>
          <w:sz w:val="26"/>
          <w:szCs w:val="26"/>
        </w:rPr>
        <w:t>povjerioca</w:t>
      </w:r>
      <w:proofErr w:type="spellEnd"/>
      <w:r>
        <w:rPr>
          <w:rFonts w:ascii="Arial Narrow" w:hAnsi="Arial Narrow" w:cs="Arial"/>
          <w:sz w:val="26"/>
          <w:szCs w:val="26"/>
        </w:rPr>
        <w:t xml:space="preserve"> </w:t>
      </w:r>
      <w:proofErr w:type="spellStart"/>
      <w:r>
        <w:rPr>
          <w:rFonts w:ascii="Arial Narrow" w:hAnsi="Arial Narrow" w:cs="Arial"/>
          <w:sz w:val="26"/>
          <w:szCs w:val="26"/>
        </w:rPr>
        <w:t>radi</w:t>
      </w:r>
      <w:proofErr w:type="spellEnd"/>
      <w:r>
        <w:rPr>
          <w:rFonts w:ascii="Arial Narrow" w:hAnsi="Arial Narrow" w:cs="Arial"/>
          <w:sz w:val="26"/>
          <w:szCs w:val="26"/>
        </w:rPr>
        <w:t xml:space="preserve"> </w:t>
      </w:r>
      <w:proofErr w:type="spellStart"/>
      <w:r>
        <w:rPr>
          <w:rFonts w:ascii="Arial Narrow" w:hAnsi="Arial Narrow" w:cs="Arial"/>
          <w:sz w:val="26"/>
          <w:szCs w:val="26"/>
        </w:rPr>
        <w:t>naplate</w:t>
      </w:r>
      <w:proofErr w:type="spellEnd"/>
      <w:r>
        <w:rPr>
          <w:rFonts w:ascii="Arial Narrow" w:hAnsi="Arial Narrow" w:cs="Arial"/>
          <w:sz w:val="26"/>
          <w:szCs w:val="26"/>
        </w:rPr>
        <w:t xml:space="preserve"> </w:t>
      </w:r>
      <w:proofErr w:type="spellStart"/>
      <w:r>
        <w:rPr>
          <w:rFonts w:ascii="Arial Narrow" w:hAnsi="Arial Narrow" w:cs="Arial"/>
          <w:sz w:val="26"/>
          <w:szCs w:val="26"/>
        </w:rPr>
        <w:t>novčanog</w:t>
      </w:r>
      <w:proofErr w:type="spellEnd"/>
      <w:r>
        <w:rPr>
          <w:rFonts w:ascii="Arial Narrow" w:hAnsi="Arial Narrow" w:cs="Arial"/>
          <w:sz w:val="26"/>
          <w:szCs w:val="26"/>
        </w:rPr>
        <w:t xml:space="preserve"> </w:t>
      </w:r>
      <w:proofErr w:type="spellStart"/>
      <w:r>
        <w:rPr>
          <w:rFonts w:ascii="Arial Narrow" w:hAnsi="Arial Narrow" w:cs="Arial"/>
          <w:sz w:val="26"/>
          <w:szCs w:val="26"/>
        </w:rPr>
        <w:t>potraživanja</w:t>
      </w:r>
      <w:proofErr w:type="spellEnd"/>
      <w:r>
        <w:rPr>
          <w:rFonts w:ascii="Arial Narrow" w:hAnsi="Arial Narrow" w:cs="Arial"/>
          <w:sz w:val="26"/>
          <w:szCs w:val="26"/>
        </w:rPr>
        <w:t xml:space="preserve">, a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ime</w:t>
      </w:r>
      <w:proofErr w:type="spellEnd"/>
      <w:r>
        <w:rPr>
          <w:rFonts w:ascii="Arial Narrow" w:hAnsi="Arial Narrow" w:cs="Arial"/>
          <w:sz w:val="26"/>
          <w:szCs w:val="26"/>
        </w:rPr>
        <w:t xml:space="preserve"> </w:t>
      </w:r>
      <w:proofErr w:type="spellStart"/>
      <w:r>
        <w:rPr>
          <w:rFonts w:ascii="Arial Narrow" w:hAnsi="Arial Narrow" w:cs="Arial"/>
          <w:sz w:val="26"/>
          <w:szCs w:val="26"/>
        </w:rPr>
        <w:t>troškova</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spora</w:t>
      </w:r>
      <w:proofErr w:type="spellEnd"/>
      <w:r>
        <w:rPr>
          <w:rFonts w:ascii="Arial Narrow" w:hAnsi="Arial Narrow" w:cs="Arial"/>
          <w:sz w:val="26"/>
          <w:szCs w:val="26"/>
        </w:rPr>
        <w:t xml:space="preserve">; da je </w:t>
      </w:r>
      <w:proofErr w:type="spellStart"/>
      <w:r>
        <w:rPr>
          <w:rFonts w:ascii="Arial Narrow" w:hAnsi="Arial Narrow" w:cs="Arial"/>
          <w:sz w:val="26"/>
          <w:szCs w:val="26"/>
        </w:rPr>
        <w:t>sud</w:t>
      </w:r>
      <w:proofErr w:type="spellEnd"/>
      <w:r>
        <w:rPr>
          <w:rFonts w:ascii="Arial Narrow" w:hAnsi="Arial Narrow" w:cs="Arial"/>
          <w:sz w:val="26"/>
          <w:szCs w:val="26"/>
        </w:rPr>
        <w:t xml:space="preserve"> </w:t>
      </w:r>
      <w:proofErr w:type="spellStart"/>
      <w:r>
        <w:rPr>
          <w:rFonts w:ascii="Arial Narrow" w:hAnsi="Arial Narrow" w:cs="Arial"/>
          <w:sz w:val="26"/>
          <w:szCs w:val="26"/>
        </w:rPr>
        <w:t>pošao</w:t>
      </w:r>
      <w:proofErr w:type="spellEnd"/>
      <w:r>
        <w:rPr>
          <w:rFonts w:ascii="Arial Narrow" w:hAnsi="Arial Narrow" w:cs="Arial"/>
          <w:sz w:val="26"/>
          <w:szCs w:val="26"/>
        </w:rPr>
        <w:t xml:space="preserve"> </w:t>
      </w:r>
      <w:proofErr w:type="spellStart"/>
      <w:r>
        <w:rPr>
          <w:rFonts w:ascii="Arial Narrow" w:hAnsi="Arial Narrow" w:cs="Arial"/>
          <w:sz w:val="26"/>
          <w:szCs w:val="26"/>
        </w:rPr>
        <w:t>od</w:t>
      </w:r>
      <w:proofErr w:type="spellEnd"/>
      <w:r>
        <w:rPr>
          <w:rFonts w:ascii="Arial Narrow" w:hAnsi="Arial Narrow" w:cs="Arial"/>
          <w:sz w:val="26"/>
          <w:szCs w:val="26"/>
        </w:rPr>
        <w:t xml:space="preserve"> </w:t>
      </w:r>
      <w:proofErr w:type="spellStart"/>
      <w:r>
        <w:rPr>
          <w:rFonts w:ascii="Arial Narrow" w:hAnsi="Arial Narrow" w:cs="Arial"/>
          <w:sz w:val="26"/>
          <w:szCs w:val="26"/>
        </w:rPr>
        <w:t>odredbe</w:t>
      </w:r>
      <w:proofErr w:type="spellEnd"/>
      <w:r>
        <w:rPr>
          <w:rFonts w:ascii="Arial Narrow" w:hAnsi="Arial Narrow" w:cs="Arial"/>
          <w:sz w:val="26"/>
          <w:szCs w:val="26"/>
        </w:rPr>
        <w:t xml:space="preserve"> </w:t>
      </w:r>
      <w:proofErr w:type="spellStart"/>
      <w:r>
        <w:rPr>
          <w:rFonts w:ascii="Arial Narrow" w:hAnsi="Arial Narrow" w:cs="Arial"/>
          <w:sz w:val="26"/>
          <w:szCs w:val="26"/>
        </w:rPr>
        <w:t>člana</w:t>
      </w:r>
      <w:proofErr w:type="spellEnd"/>
      <w:r>
        <w:rPr>
          <w:rFonts w:ascii="Arial Narrow" w:hAnsi="Arial Narrow" w:cs="Arial"/>
          <w:sz w:val="26"/>
          <w:szCs w:val="26"/>
        </w:rPr>
        <w:t xml:space="preserve"> 3 </w:t>
      </w:r>
      <w:proofErr w:type="spellStart"/>
      <w:r>
        <w:rPr>
          <w:rFonts w:ascii="Arial Narrow" w:hAnsi="Arial Narrow" w:cs="Arial"/>
          <w:sz w:val="26"/>
          <w:szCs w:val="26"/>
        </w:rPr>
        <w:t>stav</w:t>
      </w:r>
      <w:proofErr w:type="spellEnd"/>
      <w:r>
        <w:rPr>
          <w:rFonts w:ascii="Arial Narrow" w:hAnsi="Arial Narrow" w:cs="Arial"/>
          <w:sz w:val="26"/>
          <w:szCs w:val="26"/>
        </w:rPr>
        <w:t xml:space="preserve"> 2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likvidaciji</w:t>
      </w:r>
      <w:proofErr w:type="spellEnd"/>
      <w:r>
        <w:rPr>
          <w:rFonts w:ascii="Arial Narrow" w:hAnsi="Arial Narrow" w:cs="Arial"/>
          <w:sz w:val="26"/>
          <w:szCs w:val="26"/>
        </w:rPr>
        <w:t xml:space="preserve"> </w:t>
      </w:r>
      <w:proofErr w:type="spellStart"/>
      <w:r>
        <w:rPr>
          <w:rFonts w:ascii="Arial Narrow" w:hAnsi="Arial Narrow" w:cs="Arial"/>
          <w:sz w:val="26"/>
          <w:szCs w:val="26"/>
        </w:rPr>
        <w:t>banaka</w:t>
      </w:r>
      <w:proofErr w:type="spellEnd"/>
      <w:r>
        <w:rPr>
          <w:rFonts w:ascii="Arial Narrow" w:hAnsi="Arial Narrow" w:cs="Arial"/>
          <w:sz w:val="26"/>
          <w:szCs w:val="26"/>
        </w:rPr>
        <w:t xml:space="preserve"> </w:t>
      </w:r>
      <w:proofErr w:type="spellStart"/>
      <w:r>
        <w:rPr>
          <w:rFonts w:ascii="Arial Narrow" w:hAnsi="Arial Narrow" w:cs="Arial"/>
          <w:sz w:val="26"/>
          <w:szCs w:val="26"/>
        </w:rPr>
        <w:t>kojom</w:t>
      </w:r>
      <w:proofErr w:type="spellEnd"/>
      <w:r>
        <w:rPr>
          <w:rFonts w:ascii="Arial Narrow" w:hAnsi="Arial Narrow" w:cs="Arial"/>
          <w:sz w:val="26"/>
          <w:szCs w:val="26"/>
        </w:rPr>
        <w:t xml:space="preserve"> je </w:t>
      </w:r>
      <w:proofErr w:type="spellStart"/>
      <w:r>
        <w:rPr>
          <w:rFonts w:ascii="Arial Narrow" w:hAnsi="Arial Narrow" w:cs="Arial"/>
          <w:sz w:val="26"/>
          <w:szCs w:val="26"/>
        </w:rPr>
        <w:t>eksplicitno</w:t>
      </w:r>
      <w:proofErr w:type="spellEnd"/>
      <w:r>
        <w:rPr>
          <w:rFonts w:ascii="Arial Narrow" w:hAnsi="Arial Narrow" w:cs="Arial"/>
          <w:sz w:val="26"/>
          <w:szCs w:val="26"/>
        </w:rPr>
        <w:t xml:space="preserve"> </w:t>
      </w:r>
      <w:proofErr w:type="spellStart"/>
      <w:r>
        <w:rPr>
          <w:rFonts w:ascii="Arial Narrow" w:hAnsi="Arial Narrow" w:cs="Arial"/>
          <w:sz w:val="26"/>
          <w:szCs w:val="26"/>
        </w:rPr>
        <w:t>propisano</w:t>
      </w:r>
      <w:proofErr w:type="spellEnd"/>
      <w:r>
        <w:rPr>
          <w:rFonts w:ascii="Arial Narrow" w:hAnsi="Arial Narrow" w:cs="Arial"/>
          <w:sz w:val="26"/>
          <w:szCs w:val="26"/>
        </w:rPr>
        <w:t xml:space="preserve"> da se </w:t>
      </w:r>
      <w:proofErr w:type="spellStart"/>
      <w:r>
        <w:rPr>
          <w:rFonts w:ascii="Arial Narrow" w:hAnsi="Arial Narrow" w:cs="Arial"/>
          <w:sz w:val="26"/>
          <w:szCs w:val="26"/>
        </w:rPr>
        <w:t>obaveze</w:t>
      </w:r>
      <w:proofErr w:type="spellEnd"/>
      <w:r>
        <w:rPr>
          <w:rFonts w:ascii="Arial Narrow" w:hAnsi="Arial Narrow" w:cs="Arial"/>
          <w:sz w:val="26"/>
          <w:szCs w:val="26"/>
        </w:rPr>
        <w:t xml:space="preserve"> </w:t>
      </w:r>
      <w:proofErr w:type="spellStart"/>
      <w:r>
        <w:rPr>
          <w:rFonts w:ascii="Arial Narrow" w:hAnsi="Arial Narrow" w:cs="Arial"/>
          <w:sz w:val="26"/>
          <w:szCs w:val="26"/>
        </w:rPr>
        <w:t>proistekle</w:t>
      </w:r>
      <w:proofErr w:type="spellEnd"/>
      <w:r>
        <w:rPr>
          <w:rFonts w:ascii="Arial Narrow" w:hAnsi="Arial Narrow" w:cs="Arial"/>
          <w:sz w:val="26"/>
          <w:szCs w:val="26"/>
        </w:rPr>
        <w:t xml:space="preserve"> </w:t>
      </w:r>
      <w:proofErr w:type="spellStart"/>
      <w:r>
        <w:rPr>
          <w:rFonts w:ascii="Arial Narrow" w:hAnsi="Arial Narrow" w:cs="Arial"/>
          <w:sz w:val="26"/>
          <w:szCs w:val="26"/>
        </w:rPr>
        <w:t>iz</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postupka</w:t>
      </w:r>
      <w:proofErr w:type="spellEnd"/>
      <w:r>
        <w:rPr>
          <w:rFonts w:ascii="Arial Narrow" w:hAnsi="Arial Narrow" w:cs="Arial"/>
          <w:sz w:val="26"/>
          <w:szCs w:val="26"/>
        </w:rPr>
        <w:t xml:space="preserve"> </w:t>
      </w:r>
      <w:proofErr w:type="spellStart"/>
      <w:r>
        <w:rPr>
          <w:rFonts w:ascii="Arial Narrow" w:hAnsi="Arial Narrow" w:cs="Arial"/>
          <w:sz w:val="26"/>
          <w:szCs w:val="26"/>
        </w:rPr>
        <w:t>izmiruju</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teret</w:t>
      </w:r>
      <w:proofErr w:type="spellEnd"/>
      <w:r>
        <w:rPr>
          <w:rFonts w:ascii="Arial Narrow" w:hAnsi="Arial Narrow" w:cs="Arial"/>
          <w:sz w:val="26"/>
          <w:szCs w:val="26"/>
        </w:rPr>
        <w:t xml:space="preserve"> </w:t>
      </w:r>
      <w:proofErr w:type="spellStart"/>
      <w:r>
        <w:rPr>
          <w:rFonts w:ascii="Arial Narrow" w:hAnsi="Arial Narrow" w:cs="Arial"/>
          <w:sz w:val="26"/>
          <w:szCs w:val="26"/>
        </w:rPr>
        <w:t>stečajne</w:t>
      </w:r>
      <w:proofErr w:type="spellEnd"/>
      <w:r>
        <w:rPr>
          <w:rFonts w:ascii="Arial Narrow" w:hAnsi="Arial Narrow" w:cs="Arial"/>
          <w:sz w:val="26"/>
          <w:szCs w:val="26"/>
        </w:rPr>
        <w:t xml:space="preserve"> mase; da je </w:t>
      </w:r>
      <w:r w:rsidR="0094122A">
        <w:rPr>
          <w:rFonts w:ascii="Arial Narrow" w:hAnsi="Arial Narrow" w:cs="Arial"/>
          <w:sz w:val="26"/>
          <w:szCs w:val="26"/>
        </w:rPr>
        <w:t>S.</w:t>
      </w:r>
      <w:r>
        <w:rPr>
          <w:rFonts w:ascii="Arial Narrow" w:hAnsi="Arial Narrow" w:cs="Arial"/>
          <w:sz w:val="26"/>
          <w:szCs w:val="26"/>
        </w:rPr>
        <w:t xml:space="preserve"> o</w:t>
      </w:r>
      <w:r w:rsidR="0094122A">
        <w:rPr>
          <w:rFonts w:ascii="Arial Narrow" w:hAnsi="Arial Narrow" w:cs="Arial"/>
          <w:sz w:val="26"/>
          <w:szCs w:val="26"/>
        </w:rPr>
        <w:t>.</w:t>
      </w:r>
      <w:r>
        <w:rPr>
          <w:rFonts w:ascii="Arial Narrow" w:hAnsi="Arial Narrow" w:cs="Arial"/>
          <w:sz w:val="26"/>
          <w:szCs w:val="26"/>
        </w:rPr>
        <w:t xml:space="preserve"> A</w:t>
      </w:r>
      <w:r w:rsidR="0094122A">
        <w:rPr>
          <w:rFonts w:ascii="Arial Narrow" w:hAnsi="Arial Narrow" w:cs="Arial"/>
          <w:sz w:val="26"/>
          <w:szCs w:val="26"/>
        </w:rPr>
        <w:t>.</w:t>
      </w:r>
      <w:r>
        <w:rPr>
          <w:rFonts w:ascii="Arial Narrow" w:hAnsi="Arial Narrow" w:cs="Arial"/>
          <w:sz w:val="26"/>
          <w:szCs w:val="26"/>
        </w:rPr>
        <w:t xml:space="preserve"> b</w:t>
      </w:r>
      <w:r w:rsidR="0094122A">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organ C</w:t>
      </w:r>
      <w:r w:rsidR="0094122A">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G</w:t>
      </w:r>
      <w:r w:rsidR="00CA3DF7">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čije</w:t>
      </w:r>
      <w:proofErr w:type="spellEnd"/>
      <w:r>
        <w:rPr>
          <w:rFonts w:ascii="Arial Narrow" w:hAnsi="Arial Narrow" w:cs="Arial"/>
          <w:sz w:val="26"/>
          <w:szCs w:val="26"/>
        </w:rPr>
        <w:t xml:space="preserve"> </w:t>
      </w:r>
      <w:proofErr w:type="spellStart"/>
      <w:r>
        <w:rPr>
          <w:rFonts w:ascii="Arial Narrow" w:hAnsi="Arial Narrow" w:cs="Arial"/>
          <w:sz w:val="26"/>
          <w:szCs w:val="26"/>
        </w:rPr>
        <w:t>članove</w:t>
      </w:r>
      <w:proofErr w:type="spellEnd"/>
      <w:r>
        <w:rPr>
          <w:rFonts w:ascii="Arial Narrow" w:hAnsi="Arial Narrow" w:cs="Arial"/>
          <w:sz w:val="26"/>
          <w:szCs w:val="26"/>
        </w:rPr>
        <w:t xml:space="preserve"> </w:t>
      </w:r>
      <w:proofErr w:type="spellStart"/>
      <w:r>
        <w:rPr>
          <w:rFonts w:ascii="Arial Narrow" w:hAnsi="Arial Narrow" w:cs="Arial"/>
          <w:sz w:val="26"/>
          <w:szCs w:val="26"/>
        </w:rPr>
        <w:t>imenuje</w:t>
      </w:r>
      <w:proofErr w:type="spellEnd"/>
      <w:r>
        <w:rPr>
          <w:rFonts w:ascii="Arial Narrow" w:hAnsi="Arial Narrow" w:cs="Arial"/>
          <w:sz w:val="26"/>
          <w:szCs w:val="26"/>
        </w:rPr>
        <w:t xml:space="preserve"> </w:t>
      </w:r>
      <w:proofErr w:type="spellStart"/>
      <w:r>
        <w:rPr>
          <w:rFonts w:ascii="Arial Narrow" w:hAnsi="Arial Narrow" w:cs="Arial"/>
          <w:sz w:val="26"/>
          <w:szCs w:val="26"/>
        </w:rPr>
        <w:t>Savjet</w:t>
      </w:r>
      <w:proofErr w:type="spellEnd"/>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G</w:t>
      </w:r>
      <w:r w:rsidR="00CA3DF7">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ali</w:t>
      </w:r>
      <w:proofErr w:type="spellEnd"/>
      <w:r>
        <w:rPr>
          <w:rFonts w:ascii="Arial Narrow" w:hAnsi="Arial Narrow" w:cs="Arial"/>
          <w:sz w:val="26"/>
          <w:szCs w:val="26"/>
        </w:rPr>
        <w:t xml:space="preserve"> da </w:t>
      </w:r>
      <w:proofErr w:type="spellStart"/>
      <w:r>
        <w:rPr>
          <w:rFonts w:ascii="Arial Narrow" w:hAnsi="Arial Narrow" w:cs="Arial"/>
          <w:sz w:val="26"/>
          <w:szCs w:val="26"/>
        </w:rPr>
        <w:t>nijednim</w:t>
      </w:r>
      <w:proofErr w:type="spellEnd"/>
      <w:r>
        <w:rPr>
          <w:rFonts w:ascii="Arial Narrow" w:hAnsi="Arial Narrow" w:cs="Arial"/>
          <w:sz w:val="26"/>
          <w:szCs w:val="26"/>
        </w:rPr>
        <w:t xml:space="preserve"> </w:t>
      </w:r>
      <w:proofErr w:type="spellStart"/>
      <w:r>
        <w:rPr>
          <w:rFonts w:ascii="Arial Narrow" w:hAnsi="Arial Narrow" w:cs="Arial"/>
          <w:sz w:val="26"/>
          <w:szCs w:val="26"/>
        </w:rPr>
        <w:t>zakonskim</w:t>
      </w:r>
      <w:proofErr w:type="spellEnd"/>
      <w:r>
        <w:rPr>
          <w:rFonts w:ascii="Arial Narrow" w:hAnsi="Arial Narrow" w:cs="Arial"/>
          <w:sz w:val="26"/>
          <w:szCs w:val="26"/>
        </w:rPr>
        <w:t xml:space="preserve"> </w:t>
      </w:r>
      <w:proofErr w:type="spellStart"/>
      <w:r>
        <w:rPr>
          <w:rFonts w:ascii="Arial Narrow" w:hAnsi="Arial Narrow" w:cs="Arial"/>
          <w:sz w:val="26"/>
          <w:szCs w:val="26"/>
        </w:rPr>
        <w:t>propisom</w:t>
      </w:r>
      <w:proofErr w:type="spellEnd"/>
      <w:r>
        <w:rPr>
          <w:rFonts w:ascii="Arial Narrow" w:hAnsi="Arial Narrow" w:cs="Arial"/>
          <w:sz w:val="26"/>
          <w:szCs w:val="26"/>
        </w:rPr>
        <w:t xml:space="preserve"> </w:t>
      </w:r>
      <w:proofErr w:type="spellStart"/>
      <w:r>
        <w:rPr>
          <w:rFonts w:ascii="Arial Narrow" w:hAnsi="Arial Narrow" w:cs="Arial"/>
          <w:sz w:val="26"/>
          <w:szCs w:val="26"/>
        </w:rPr>
        <w:t>nije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bilo</w:t>
      </w:r>
      <w:proofErr w:type="spellEnd"/>
      <w:r>
        <w:rPr>
          <w:rFonts w:ascii="Arial Narrow" w:hAnsi="Arial Narrow" w:cs="Arial"/>
          <w:sz w:val="26"/>
          <w:szCs w:val="26"/>
        </w:rPr>
        <w:t xml:space="preserve"> koji </w:t>
      </w:r>
      <w:proofErr w:type="spellStart"/>
      <w:r>
        <w:rPr>
          <w:rFonts w:ascii="Arial Narrow" w:hAnsi="Arial Narrow" w:cs="Arial"/>
          <w:sz w:val="26"/>
          <w:szCs w:val="26"/>
        </w:rPr>
        <w:t>način</w:t>
      </w:r>
      <w:proofErr w:type="spellEnd"/>
      <w:r>
        <w:rPr>
          <w:rFonts w:ascii="Arial Narrow" w:hAnsi="Arial Narrow" w:cs="Arial"/>
          <w:sz w:val="26"/>
          <w:szCs w:val="26"/>
        </w:rPr>
        <w:t xml:space="preserve"> </w:t>
      </w:r>
      <w:proofErr w:type="spellStart"/>
      <w:r>
        <w:rPr>
          <w:rFonts w:ascii="Arial Narrow" w:hAnsi="Arial Narrow" w:cs="Arial"/>
          <w:sz w:val="26"/>
          <w:szCs w:val="26"/>
        </w:rPr>
        <w:t>utvrđeno</w:t>
      </w:r>
      <w:proofErr w:type="spellEnd"/>
      <w:r>
        <w:rPr>
          <w:rFonts w:ascii="Arial Narrow" w:hAnsi="Arial Narrow" w:cs="Arial"/>
          <w:sz w:val="26"/>
          <w:szCs w:val="26"/>
        </w:rPr>
        <w:t xml:space="preserve"> da C</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G</w:t>
      </w:r>
      <w:r w:rsidR="00CA3DF7">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odgovara</w:t>
      </w:r>
      <w:proofErr w:type="spellEnd"/>
      <w:r>
        <w:rPr>
          <w:rFonts w:ascii="Arial Narrow" w:hAnsi="Arial Narrow" w:cs="Arial"/>
          <w:sz w:val="26"/>
          <w:szCs w:val="26"/>
        </w:rPr>
        <w:t xml:space="preserve"> za </w:t>
      </w:r>
      <w:proofErr w:type="spellStart"/>
      <w:r>
        <w:rPr>
          <w:rFonts w:ascii="Arial Narrow" w:hAnsi="Arial Narrow" w:cs="Arial"/>
          <w:sz w:val="26"/>
          <w:szCs w:val="26"/>
        </w:rPr>
        <w:t>obaveze</w:t>
      </w:r>
      <w:proofErr w:type="spellEnd"/>
      <w:r>
        <w:rPr>
          <w:rFonts w:ascii="Arial Narrow" w:hAnsi="Arial Narrow" w:cs="Arial"/>
          <w:sz w:val="26"/>
          <w:szCs w:val="26"/>
        </w:rPr>
        <w:t xml:space="preserve"> </w:t>
      </w:r>
      <w:proofErr w:type="spellStart"/>
      <w:r>
        <w:rPr>
          <w:rFonts w:ascii="Arial Narrow" w:hAnsi="Arial Narrow" w:cs="Arial"/>
          <w:sz w:val="26"/>
          <w:szCs w:val="26"/>
        </w:rPr>
        <w:t>proizašle</w:t>
      </w:r>
      <w:proofErr w:type="spellEnd"/>
      <w:r>
        <w:rPr>
          <w:rFonts w:ascii="Arial Narrow" w:hAnsi="Arial Narrow" w:cs="Arial"/>
          <w:sz w:val="26"/>
          <w:szCs w:val="26"/>
        </w:rPr>
        <w:t xml:space="preserve"> </w:t>
      </w:r>
      <w:proofErr w:type="spellStart"/>
      <w:r>
        <w:rPr>
          <w:rFonts w:ascii="Arial Narrow" w:hAnsi="Arial Narrow" w:cs="Arial"/>
          <w:sz w:val="26"/>
          <w:szCs w:val="26"/>
        </w:rPr>
        <w:t>iz</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postupka</w:t>
      </w:r>
      <w:proofErr w:type="spellEnd"/>
      <w:r>
        <w:rPr>
          <w:rFonts w:ascii="Arial Narrow" w:hAnsi="Arial Narrow" w:cs="Arial"/>
          <w:sz w:val="26"/>
          <w:szCs w:val="26"/>
        </w:rPr>
        <w:t xml:space="preserve"> A</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niti</w:t>
      </w:r>
      <w:proofErr w:type="spellEnd"/>
      <w:r>
        <w:rPr>
          <w:rFonts w:ascii="Arial Narrow" w:hAnsi="Arial Narrow" w:cs="Arial"/>
          <w:sz w:val="26"/>
          <w:szCs w:val="26"/>
        </w:rPr>
        <w:t xml:space="preserve"> </w:t>
      </w:r>
      <w:proofErr w:type="spellStart"/>
      <w:r>
        <w:rPr>
          <w:rFonts w:ascii="Arial Narrow" w:hAnsi="Arial Narrow" w:cs="Arial"/>
          <w:sz w:val="26"/>
          <w:szCs w:val="26"/>
        </w:rPr>
        <w:t>bilo</w:t>
      </w:r>
      <w:proofErr w:type="spellEnd"/>
      <w:r>
        <w:rPr>
          <w:rFonts w:ascii="Arial Narrow" w:hAnsi="Arial Narrow" w:cs="Arial"/>
          <w:sz w:val="26"/>
          <w:szCs w:val="26"/>
        </w:rPr>
        <w:t xml:space="preserve"> </w:t>
      </w:r>
      <w:proofErr w:type="spellStart"/>
      <w:r>
        <w:rPr>
          <w:rFonts w:ascii="Arial Narrow" w:hAnsi="Arial Narrow" w:cs="Arial"/>
          <w:sz w:val="26"/>
          <w:szCs w:val="26"/>
        </w:rPr>
        <w:t>koje</w:t>
      </w:r>
      <w:proofErr w:type="spellEnd"/>
      <w:r>
        <w:rPr>
          <w:rFonts w:ascii="Arial Narrow" w:hAnsi="Arial Narrow" w:cs="Arial"/>
          <w:sz w:val="26"/>
          <w:szCs w:val="26"/>
        </w:rPr>
        <w:t xml:space="preserve"> </w:t>
      </w:r>
      <w:proofErr w:type="spellStart"/>
      <w:r>
        <w:rPr>
          <w:rFonts w:ascii="Arial Narrow" w:hAnsi="Arial Narrow" w:cs="Arial"/>
          <w:sz w:val="26"/>
          <w:szCs w:val="26"/>
        </w:rPr>
        <w:t>druge</w:t>
      </w:r>
      <w:proofErr w:type="spellEnd"/>
      <w:r>
        <w:rPr>
          <w:rFonts w:ascii="Arial Narrow" w:hAnsi="Arial Narrow" w:cs="Arial"/>
          <w:sz w:val="26"/>
          <w:szCs w:val="26"/>
        </w:rPr>
        <w:t xml:space="preserve"> </w:t>
      </w:r>
      <w:proofErr w:type="spellStart"/>
      <w:r>
        <w:rPr>
          <w:rFonts w:ascii="Arial Narrow" w:hAnsi="Arial Narrow" w:cs="Arial"/>
          <w:sz w:val="26"/>
          <w:szCs w:val="26"/>
        </w:rPr>
        <w:t>banke</w:t>
      </w:r>
      <w:proofErr w:type="spellEnd"/>
      <w:r>
        <w:rPr>
          <w:rFonts w:ascii="Arial Narrow" w:hAnsi="Arial Narrow" w:cs="Arial"/>
          <w:sz w:val="26"/>
          <w:szCs w:val="26"/>
        </w:rPr>
        <w:t xml:space="preserve">, a </w:t>
      </w:r>
      <w:proofErr w:type="spellStart"/>
      <w:r>
        <w:rPr>
          <w:rFonts w:ascii="Arial Narrow" w:hAnsi="Arial Narrow" w:cs="Arial"/>
          <w:sz w:val="26"/>
          <w:szCs w:val="26"/>
        </w:rPr>
        <w:t>što</w:t>
      </w:r>
      <w:proofErr w:type="spellEnd"/>
      <w:r>
        <w:rPr>
          <w:rFonts w:ascii="Arial Narrow" w:hAnsi="Arial Narrow" w:cs="Arial"/>
          <w:sz w:val="26"/>
          <w:szCs w:val="26"/>
        </w:rPr>
        <w:t xml:space="preserve"> je u </w:t>
      </w:r>
      <w:proofErr w:type="spellStart"/>
      <w:r>
        <w:rPr>
          <w:rFonts w:ascii="Arial Narrow" w:hAnsi="Arial Narrow" w:cs="Arial"/>
          <w:sz w:val="26"/>
          <w:szCs w:val="26"/>
        </w:rPr>
        <w:t>konkretnom</w:t>
      </w:r>
      <w:proofErr w:type="spellEnd"/>
      <w:r>
        <w:rPr>
          <w:rFonts w:ascii="Arial Narrow" w:hAnsi="Arial Narrow" w:cs="Arial"/>
          <w:sz w:val="26"/>
          <w:szCs w:val="26"/>
        </w:rPr>
        <w:t xml:space="preserve"> </w:t>
      </w:r>
      <w:proofErr w:type="spellStart"/>
      <w:r>
        <w:rPr>
          <w:rFonts w:ascii="Arial Narrow" w:hAnsi="Arial Narrow" w:cs="Arial"/>
          <w:sz w:val="26"/>
          <w:szCs w:val="26"/>
        </w:rPr>
        <w:t>slučaj</w:t>
      </w:r>
      <w:proofErr w:type="spellEnd"/>
      <w:r>
        <w:rPr>
          <w:rFonts w:ascii="Arial Narrow" w:hAnsi="Arial Narrow" w:cs="Arial"/>
          <w:sz w:val="26"/>
          <w:szCs w:val="26"/>
        </w:rPr>
        <w:t xml:space="preserve">; da se </w:t>
      </w:r>
      <w:proofErr w:type="spellStart"/>
      <w:r>
        <w:rPr>
          <w:rFonts w:ascii="Arial Narrow" w:hAnsi="Arial Narrow" w:cs="Arial"/>
          <w:sz w:val="26"/>
          <w:szCs w:val="26"/>
        </w:rPr>
        <w:t>napadnuto</w:t>
      </w:r>
      <w:proofErr w:type="spellEnd"/>
      <w:r>
        <w:rPr>
          <w:rFonts w:ascii="Arial Narrow" w:hAnsi="Arial Narrow" w:cs="Arial"/>
          <w:sz w:val="26"/>
          <w:szCs w:val="26"/>
        </w:rPr>
        <w:t xml:space="preserve"> </w:t>
      </w:r>
      <w:proofErr w:type="spellStart"/>
      <w:r>
        <w:rPr>
          <w:rFonts w:ascii="Arial Narrow" w:hAnsi="Arial Narrow" w:cs="Arial"/>
          <w:sz w:val="26"/>
          <w:szCs w:val="26"/>
        </w:rPr>
        <w:t>rješenje</w:t>
      </w:r>
      <w:proofErr w:type="spellEnd"/>
      <w:r>
        <w:rPr>
          <w:rFonts w:ascii="Arial Narrow" w:hAnsi="Arial Narrow" w:cs="Arial"/>
          <w:sz w:val="26"/>
          <w:szCs w:val="26"/>
        </w:rPr>
        <w:t xml:space="preserve"> </w:t>
      </w:r>
      <w:proofErr w:type="spellStart"/>
      <w:r>
        <w:rPr>
          <w:rFonts w:ascii="Arial Narrow" w:hAnsi="Arial Narrow" w:cs="Arial"/>
          <w:sz w:val="26"/>
          <w:szCs w:val="26"/>
        </w:rPr>
        <w:t>temelji</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povredi</w:t>
      </w:r>
      <w:proofErr w:type="spellEnd"/>
      <w:r>
        <w:rPr>
          <w:rFonts w:ascii="Arial Narrow" w:hAnsi="Arial Narrow" w:cs="Arial"/>
          <w:sz w:val="26"/>
          <w:szCs w:val="26"/>
        </w:rPr>
        <w:t xml:space="preserve"> </w:t>
      </w:r>
      <w:proofErr w:type="spellStart"/>
      <w:r>
        <w:rPr>
          <w:rFonts w:ascii="Arial Narrow" w:hAnsi="Arial Narrow" w:cs="Arial"/>
          <w:sz w:val="26"/>
          <w:szCs w:val="26"/>
        </w:rPr>
        <w:t>materijalnog</w:t>
      </w:r>
      <w:proofErr w:type="spellEnd"/>
      <w:r>
        <w:rPr>
          <w:rFonts w:ascii="Arial Narrow" w:hAnsi="Arial Narrow" w:cs="Arial"/>
          <w:sz w:val="26"/>
          <w:szCs w:val="26"/>
        </w:rPr>
        <w:t xml:space="preserve"> </w:t>
      </w:r>
      <w:proofErr w:type="spellStart"/>
      <w:r>
        <w:rPr>
          <w:rFonts w:ascii="Arial Narrow" w:hAnsi="Arial Narrow" w:cs="Arial"/>
          <w:sz w:val="26"/>
          <w:szCs w:val="26"/>
        </w:rPr>
        <w:t>prava</w:t>
      </w:r>
      <w:proofErr w:type="spellEnd"/>
      <w:r>
        <w:rPr>
          <w:rFonts w:ascii="Arial Narrow" w:hAnsi="Arial Narrow" w:cs="Arial"/>
          <w:sz w:val="26"/>
          <w:szCs w:val="26"/>
        </w:rPr>
        <w:t xml:space="preserve">, </w:t>
      </w:r>
      <w:proofErr w:type="spellStart"/>
      <w:r>
        <w:rPr>
          <w:rFonts w:ascii="Arial Narrow" w:hAnsi="Arial Narrow" w:cs="Arial"/>
          <w:sz w:val="26"/>
          <w:szCs w:val="26"/>
        </w:rPr>
        <w:t>jer</w:t>
      </w:r>
      <w:proofErr w:type="spellEnd"/>
      <w:r>
        <w:rPr>
          <w:rFonts w:ascii="Arial Narrow" w:hAnsi="Arial Narrow" w:cs="Arial"/>
          <w:sz w:val="26"/>
          <w:szCs w:val="26"/>
        </w:rPr>
        <w:t xml:space="preserve"> je </w:t>
      </w:r>
      <w:proofErr w:type="spellStart"/>
      <w:r>
        <w:rPr>
          <w:rFonts w:ascii="Arial Narrow" w:hAnsi="Arial Narrow" w:cs="Arial"/>
          <w:sz w:val="26"/>
          <w:szCs w:val="26"/>
        </w:rPr>
        <w:t>javni</w:t>
      </w:r>
      <w:proofErr w:type="spellEnd"/>
      <w:r>
        <w:rPr>
          <w:rFonts w:ascii="Arial Narrow" w:hAnsi="Arial Narrow" w:cs="Arial"/>
          <w:sz w:val="26"/>
          <w:szCs w:val="26"/>
        </w:rPr>
        <w:t xml:space="preserve"> </w:t>
      </w:r>
      <w:proofErr w:type="spellStart"/>
      <w:r>
        <w:rPr>
          <w:rFonts w:ascii="Arial Narrow" w:hAnsi="Arial Narrow" w:cs="Arial"/>
          <w:sz w:val="26"/>
          <w:szCs w:val="26"/>
        </w:rPr>
        <w:t>izvršitelj</w:t>
      </w:r>
      <w:proofErr w:type="spellEnd"/>
      <w:r>
        <w:rPr>
          <w:rFonts w:ascii="Arial Narrow" w:hAnsi="Arial Narrow" w:cs="Arial"/>
          <w:sz w:val="26"/>
          <w:szCs w:val="26"/>
        </w:rPr>
        <w:t xml:space="preserve"> </w:t>
      </w:r>
      <w:proofErr w:type="spellStart"/>
      <w:r>
        <w:rPr>
          <w:rFonts w:ascii="Arial Narrow" w:hAnsi="Arial Narrow" w:cs="Arial"/>
          <w:sz w:val="26"/>
          <w:szCs w:val="26"/>
        </w:rPr>
        <w:t>propustio</w:t>
      </w:r>
      <w:proofErr w:type="spellEnd"/>
      <w:r>
        <w:rPr>
          <w:rFonts w:ascii="Arial Narrow" w:hAnsi="Arial Narrow" w:cs="Arial"/>
          <w:sz w:val="26"/>
          <w:szCs w:val="26"/>
        </w:rPr>
        <w:t xml:space="preserve"> da </w:t>
      </w:r>
      <w:proofErr w:type="spellStart"/>
      <w:r>
        <w:rPr>
          <w:rFonts w:ascii="Arial Narrow" w:hAnsi="Arial Narrow" w:cs="Arial"/>
          <w:sz w:val="26"/>
          <w:szCs w:val="26"/>
        </w:rPr>
        <w:t>primijeni</w:t>
      </w:r>
      <w:proofErr w:type="spellEnd"/>
      <w:r>
        <w:rPr>
          <w:rFonts w:ascii="Arial Narrow" w:hAnsi="Arial Narrow" w:cs="Arial"/>
          <w:sz w:val="26"/>
          <w:szCs w:val="26"/>
        </w:rPr>
        <w:t xml:space="preserve"> </w:t>
      </w:r>
      <w:proofErr w:type="spellStart"/>
      <w:r>
        <w:rPr>
          <w:rFonts w:ascii="Arial Narrow" w:hAnsi="Arial Narrow" w:cs="Arial"/>
          <w:sz w:val="26"/>
          <w:szCs w:val="26"/>
        </w:rPr>
        <w:t>odredbu</w:t>
      </w:r>
      <w:proofErr w:type="spellEnd"/>
      <w:r>
        <w:rPr>
          <w:rFonts w:ascii="Arial Narrow" w:hAnsi="Arial Narrow" w:cs="Arial"/>
          <w:sz w:val="26"/>
          <w:szCs w:val="26"/>
        </w:rPr>
        <w:t xml:space="preserve"> </w:t>
      </w:r>
      <w:proofErr w:type="spellStart"/>
      <w:r>
        <w:rPr>
          <w:rFonts w:ascii="Arial Narrow" w:hAnsi="Arial Narrow" w:cs="Arial"/>
          <w:sz w:val="26"/>
          <w:szCs w:val="26"/>
        </w:rPr>
        <w:t>člana</w:t>
      </w:r>
      <w:proofErr w:type="spellEnd"/>
      <w:r>
        <w:rPr>
          <w:rFonts w:ascii="Arial Narrow" w:hAnsi="Arial Narrow" w:cs="Arial"/>
          <w:sz w:val="26"/>
          <w:szCs w:val="26"/>
        </w:rPr>
        <w:t xml:space="preserve"> 3 </w:t>
      </w:r>
      <w:proofErr w:type="spellStart"/>
      <w:r>
        <w:rPr>
          <w:rFonts w:ascii="Arial Narrow" w:hAnsi="Arial Narrow" w:cs="Arial"/>
          <w:sz w:val="26"/>
          <w:szCs w:val="26"/>
        </w:rPr>
        <w:t>stav</w:t>
      </w:r>
      <w:proofErr w:type="spellEnd"/>
      <w:r>
        <w:rPr>
          <w:rFonts w:ascii="Arial Narrow" w:hAnsi="Arial Narrow" w:cs="Arial"/>
          <w:sz w:val="26"/>
          <w:szCs w:val="26"/>
        </w:rPr>
        <w:t xml:space="preserve"> 2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likvidaciji</w:t>
      </w:r>
      <w:proofErr w:type="spellEnd"/>
      <w:r>
        <w:rPr>
          <w:rFonts w:ascii="Arial Narrow" w:hAnsi="Arial Narrow" w:cs="Arial"/>
          <w:sz w:val="26"/>
          <w:szCs w:val="26"/>
        </w:rPr>
        <w:t xml:space="preserve"> </w:t>
      </w:r>
      <w:proofErr w:type="spellStart"/>
      <w:r>
        <w:rPr>
          <w:rFonts w:ascii="Arial Narrow" w:hAnsi="Arial Narrow" w:cs="Arial"/>
          <w:sz w:val="26"/>
          <w:szCs w:val="26"/>
        </w:rPr>
        <w:t>banaka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koji </w:t>
      </w:r>
      <w:proofErr w:type="spellStart"/>
      <w:r>
        <w:rPr>
          <w:rFonts w:ascii="Arial Narrow" w:hAnsi="Arial Narrow" w:cs="Arial"/>
          <w:sz w:val="26"/>
          <w:szCs w:val="26"/>
        </w:rPr>
        <w:t>način</w:t>
      </w:r>
      <w:proofErr w:type="spellEnd"/>
      <w:r>
        <w:rPr>
          <w:rFonts w:ascii="Arial Narrow" w:hAnsi="Arial Narrow" w:cs="Arial"/>
          <w:sz w:val="26"/>
          <w:szCs w:val="26"/>
        </w:rPr>
        <w:t xml:space="preserve"> je </w:t>
      </w:r>
      <w:proofErr w:type="spellStart"/>
      <w:r>
        <w:rPr>
          <w:rFonts w:ascii="Arial Narrow" w:hAnsi="Arial Narrow" w:cs="Arial"/>
          <w:sz w:val="26"/>
          <w:szCs w:val="26"/>
        </w:rPr>
        <w:t>isti</w:t>
      </w:r>
      <w:proofErr w:type="spellEnd"/>
      <w:r>
        <w:rPr>
          <w:rFonts w:ascii="Arial Narrow" w:hAnsi="Arial Narrow" w:cs="Arial"/>
          <w:sz w:val="26"/>
          <w:szCs w:val="26"/>
        </w:rPr>
        <w:t xml:space="preserve"> </w:t>
      </w:r>
      <w:proofErr w:type="spellStart"/>
      <w:r>
        <w:rPr>
          <w:rFonts w:ascii="Arial Narrow" w:hAnsi="Arial Narrow" w:cs="Arial"/>
          <w:sz w:val="26"/>
          <w:szCs w:val="26"/>
        </w:rPr>
        <w:t>povrijedio</w:t>
      </w:r>
      <w:proofErr w:type="spellEnd"/>
      <w:r>
        <w:rPr>
          <w:rFonts w:ascii="Arial Narrow" w:hAnsi="Arial Narrow" w:cs="Arial"/>
          <w:sz w:val="26"/>
          <w:szCs w:val="26"/>
        </w:rPr>
        <w:t xml:space="preserve"> </w:t>
      </w:r>
      <w:proofErr w:type="spellStart"/>
      <w:r>
        <w:rPr>
          <w:rFonts w:ascii="Arial Narrow" w:hAnsi="Arial Narrow" w:cs="Arial"/>
          <w:sz w:val="26"/>
          <w:szCs w:val="26"/>
        </w:rPr>
        <w:t>odredbu</w:t>
      </w:r>
      <w:proofErr w:type="spellEnd"/>
      <w:r>
        <w:rPr>
          <w:rFonts w:ascii="Arial Narrow" w:hAnsi="Arial Narrow" w:cs="Arial"/>
          <w:sz w:val="26"/>
          <w:szCs w:val="26"/>
        </w:rPr>
        <w:t xml:space="preserve"> </w:t>
      </w:r>
      <w:proofErr w:type="spellStart"/>
      <w:r>
        <w:rPr>
          <w:rFonts w:ascii="Arial Narrow" w:hAnsi="Arial Narrow" w:cs="Arial"/>
          <w:sz w:val="26"/>
          <w:szCs w:val="26"/>
        </w:rPr>
        <w:t>člana</w:t>
      </w:r>
      <w:proofErr w:type="spellEnd"/>
      <w:r>
        <w:rPr>
          <w:rFonts w:ascii="Arial Narrow" w:hAnsi="Arial Narrow" w:cs="Arial"/>
          <w:sz w:val="26"/>
          <w:szCs w:val="26"/>
        </w:rPr>
        <w:t xml:space="preserve"> 50 </w:t>
      </w:r>
      <w:proofErr w:type="spellStart"/>
      <w:r>
        <w:rPr>
          <w:rFonts w:ascii="Arial Narrow" w:hAnsi="Arial Narrow" w:cs="Arial"/>
          <w:sz w:val="26"/>
          <w:szCs w:val="26"/>
        </w:rPr>
        <w:t>tačka</w:t>
      </w:r>
      <w:proofErr w:type="spellEnd"/>
      <w:r>
        <w:rPr>
          <w:rFonts w:ascii="Arial Narrow" w:hAnsi="Arial Narrow" w:cs="Arial"/>
          <w:sz w:val="26"/>
          <w:szCs w:val="26"/>
        </w:rPr>
        <w:t xml:space="preserve"> 11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izvršenju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obezbjeđenju</w:t>
      </w:r>
      <w:proofErr w:type="spellEnd"/>
      <w:r>
        <w:rPr>
          <w:rFonts w:ascii="Arial Narrow" w:hAnsi="Arial Narrow" w:cs="Arial"/>
          <w:sz w:val="26"/>
          <w:szCs w:val="26"/>
        </w:rPr>
        <w:t xml:space="preserve">, </w:t>
      </w:r>
      <w:proofErr w:type="spellStart"/>
      <w:r>
        <w:rPr>
          <w:rFonts w:ascii="Arial Narrow" w:hAnsi="Arial Narrow" w:cs="Arial"/>
          <w:sz w:val="26"/>
          <w:szCs w:val="26"/>
        </w:rPr>
        <w:t>jer</w:t>
      </w:r>
      <w:proofErr w:type="spellEnd"/>
      <w:r>
        <w:rPr>
          <w:rFonts w:ascii="Arial Narrow" w:hAnsi="Arial Narrow" w:cs="Arial"/>
          <w:sz w:val="26"/>
          <w:szCs w:val="26"/>
        </w:rPr>
        <w:t xml:space="preserve"> </w:t>
      </w:r>
      <w:proofErr w:type="spellStart"/>
      <w:r>
        <w:rPr>
          <w:rFonts w:ascii="Arial Narrow" w:hAnsi="Arial Narrow" w:cs="Arial"/>
          <w:sz w:val="26"/>
          <w:szCs w:val="26"/>
        </w:rPr>
        <w:t>obaveza</w:t>
      </w:r>
      <w:proofErr w:type="spellEnd"/>
      <w:r>
        <w:rPr>
          <w:rFonts w:ascii="Arial Narrow" w:hAnsi="Arial Narrow" w:cs="Arial"/>
          <w:sz w:val="26"/>
          <w:szCs w:val="26"/>
        </w:rPr>
        <w:t xml:space="preserve"> </w:t>
      </w:r>
      <w:proofErr w:type="spellStart"/>
      <w:r>
        <w:rPr>
          <w:rFonts w:ascii="Arial Narrow" w:hAnsi="Arial Narrow" w:cs="Arial"/>
          <w:sz w:val="26"/>
          <w:szCs w:val="26"/>
        </w:rPr>
        <w:t>nije</w:t>
      </w:r>
      <w:proofErr w:type="spellEnd"/>
      <w:r>
        <w:rPr>
          <w:rFonts w:ascii="Arial Narrow" w:hAnsi="Arial Narrow" w:cs="Arial"/>
          <w:sz w:val="26"/>
          <w:szCs w:val="26"/>
        </w:rPr>
        <w:t xml:space="preserve"> </w:t>
      </w:r>
      <w:proofErr w:type="spellStart"/>
      <w:r>
        <w:rPr>
          <w:rFonts w:ascii="Arial Narrow" w:hAnsi="Arial Narrow" w:cs="Arial"/>
          <w:sz w:val="26"/>
          <w:szCs w:val="26"/>
        </w:rPr>
        <w:t>prešla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C</w:t>
      </w:r>
      <w:r w:rsidR="00CA3DF7">
        <w:rPr>
          <w:rFonts w:ascii="Arial Narrow" w:hAnsi="Arial Narrow" w:cs="Arial"/>
          <w:sz w:val="26"/>
          <w:szCs w:val="26"/>
        </w:rPr>
        <w:t>.</w:t>
      </w:r>
      <w:r>
        <w:rPr>
          <w:rFonts w:ascii="Arial Narrow" w:hAnsi="Arial Narrow" w:cs="Arial"/>
          <w:sz w:val="26"/>
          <w:szCs w:val="26"/>
        </w:rPr>
        <w:t xml:space="preserve"> G</w:t>
      </w:r>
      <w:r w:rsidR="00CA3DF7">
        <w:rPr>
          <w:rFonts w:ascii="Arial Narrow" w:hAnsi="Arial Narrow" w:cs="Arial"/>
          <w:sz w:val="26"/>
          <w:szCs w:val="26"/>
        </w:rPr>
        <w:t>.</w:t>
      </w:r>
      <w:r>
        <w:rPr>
          <w:rFonts w:ascii="Arial Narrow" w:hAnsi="Arial Narrow" w:cs="Arial"/>
          <w:sz w:val="26"/>
          <w:szCs w:val="26"/>
        </w:rPr>
        <w:t xml:space="preserve"> – S</w:t>
      </w:r>
      <w:r w:rsidR="00CA3DF7">
        <w:rPr>
          <w:rFonts w:ascii="Arial Narrow" w:hAnsi="Arial Narrow" w:cs="Arial"/>
          <w:sz w:val="26"/>
          <w:szCs w:val="26"/>
        </w:rPr>
        <w:t>.</w:t>
      </w:r>
      <w:r>
        <w:rPr>
          <w:rFonts w:ascii="Arial Narrow" w:hAnsi="Arial Narrow" w:cs="Arial"/>
          <w:sz w:val="26"/>
          <w:szCs w:val="26"/>
        </w:rPr>
        <w:t xml:space="preserve"> o</w:t>
      </w:r>
      <w:r w:rsidR="00CA3DF7">
        <w:rPr>
          <w:rFonts w:ascii="Arial Narrow" w:hAnsi="Arial Narrow" w:cs="Arial"/>
          <w:sz w:val="26"/>
          <w:szCs w:val="26"/>
        </w:rPr>
        <w:t>.</w:t>
      </w:r>
      <w:r>
        <w:rPr>
          <w:rFonts w:ascii="Arial Narrow" w:hAnsi="Arial Narrow" w:cs="Arial"/>
          <w:sz w:val="26"/>
          <w:szCs w:val="26"/>
        </w:rPr>
        <w:t xml:space="preserve"> A</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AD P</w:t>
      </w:r>
      <w:r w:rsidR="00CA3DF7">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da je </w:t>
      </w:r>
      <w:proofErr w:type="spellStart"/>
      <w:r>
        <w:rPr>
          <w:rFonts w:ascii="Arial Narrow" w:hAnsi="Arial Narrow" w:cs="Arial"/>
          <w:sz w:val="26"/>
          <w:szCs w:val="26"/>
        </w:rPr>
        <w:t>izvršenje</w:t>
      </w:r>
      <w:proofErr w:type="spellEnd"/>
      <w:r>
        <w:rPr>
          <w:rFonts w:ascii="Arial Narrow" w:hAnsi="Arial Narrow" w:cs="Arial"/>
          <w:sz w:val="26"/>
          <w:szCs w:val="26"/>
        </w:rPr>
        <w:t xml:space="preserve"> </w:t>
      </w:r>
      <w:proofErr w:type="spellStart"/>
      <w:r>
        <w:rPr>
          <w:rFonts w:ascii="Arial Narrow" w:hAnsi="Arial Narrow" w:cs="Arial"/>
          <w:sz w:val="26"/>
          <w:szCs w:val="26"/>
        </w:rPr>
        <w:t>određeno</w:t>
      </w:r>
      <w:proofErr w:type="spellEnd"/>
      <w:r>
        <w:rPr>
          <w:rFonts w:ascii="Arial Narrow" w:hAnsi="Arial Narrow" w:cs="Arial"/>
          <w:sz w:val="26"/>
          <w:szCs w:val="26"/>
        </w:rPr>
        <w:t xml:space="preserve"> </w:t>
      </w:r>
      <w:proofErr w:type="spellStart"/>
      <w:r>
        <w:rPr>
          <w:rFonts w:ascii="Arial Narrow" w:hAnsi="Arial Narrow" w:cs="Arial"/>
          <w:sz w:val="26"/>
          <w:szCs w:val="26"/>
        </w:rPr>
        <w:t>radi</w:t>
      </w:r>
      <w:proofErr w:type="spellEnd"/>
      <w:r>
        <w:rPr>
          <w:rFonts w:ascii="Arial Narrow" w:hAnsi="Arial Narrow" w:cs="Arial"/>
          <w:sz w:val="26"/>
          <w:szCs w:val="26"/>
        </w:rPr>
        <w:t xml:space="preserve"> </w:t>
      </w:r>
      <w:proofErr w:type="spellStart"/>
      <w:r>
        <w:rPr>
          <w:rFonts w:ascii="Arial Narrow" w:hAnsi="Arial Narrow" w:cs="Arial"/>
          <w:sz w:val="26"/>
          <w:szCs w:val="26"/>
        </w:rPr>
        <w:t>naplate</w:t>
      </w:r>
      <w:proofErr w:type="spellEnd"/>
      <w:r>
        <w:rPr>
          <w:rFonts w:ascii="Arial Narrow" w:hAnsi="Arial Narrow" w:cs="Arial"/>
          <w:sz w:val="26"/>
          <w:szCs w:val="26"/>
        </w:rPr>
        <w:t xml:space="preserve"> </w:t>
      </w:r>
      <w:proofErr w:type="spellStart"/>
      <w:r>
        <w:rPr>
          <w:rFonts w:ascii="Arial Narrow" w:hAnsi="Arial Narrow" w:cs="Arial"/>
          <w:sz w:val="26"/>
          <w:szCs w:val="26"/>
        </w:rPr>
        <w:t>troškova</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spora</w:t>
      </w:r>
      <w:proofErr w:type="spellEnd"/>
      <w:r>
        <w:rPr>
          <w:rFonts w:ascii="Arial Narrow" w:hAnsi="Arial Narrow" w:cs="Arial"/>
          <w:sz w:val="26"/>
          <w:szCs w:val="26"/>
        </w:rPr>
        <w:t xml:space="preserve"> koji </w:t>
      </w:r>
      <w:proofErr w:type="spellStart"/>
      <w:r>
        <w:rPr>
          <w:rFonts w:ascii="Arial Narrow" w:hAnsi="Arial Narrow" w:cs="Arial"/>
          <w:sz w:val="26"/>
          <w:szCs w:val="26"/>
        </w:rPr>
        <w:t>predstavljaju</w:t>
      </w:r>
      <w:proofErr w:type="spellEnd"/>
      <w:r>
        <w:rPr>
          <w:rFonts w:ascii="Arial Narrow" w:hAnsi="Arial Narrow" w:cs="Arial"/>
          <w:sz w:val="26"/>
          <w:szCs w:val="26"/>
        </w:rPr>
        <w:t xml:space="preserve"> </w:t>
      </w:r>
      <w:proofErr w:type="spellStart"/>
      <w:r>
        <w:rPr>
          <w:rFonts w:ascii="Arial Narrow" w:hAnsi="Arial Narrow" w:cs="Arial"/>
          <w:sz w:val="26"/>
          <w:szCs w:val="26"/>
        </w:rPr>
        <w:t>sporedno</w:t>
      </w:r>
      <w:proofErr w:type="spellEnd"/>
      <w:r>
        <w:rPr>
          <w:rFonts w:ascii="Arial Narrow" w:hAnsi="Arial Narrow" w:cs="Arial"/>
          <w:sz w:val="26"/>
          <w:szCs w:val="26"/>
        </w:rPr>
        <w:t xml:space="preserve"> </w:t>
      </w:r>
      <w:proofErr w:type="spellStart"/>
      <w:r>
        <w:rPr>
          <w:rFonts w:ascii="Arial Narrow" w:hAnsi="Arial Narrow" w:cs="Arial"/>
          <w:sz w:val="26"/>
          <w:szCs w:val="26"/>
        </w:rPr>
        <w:t>traženje</w:t>
      </w:r>
      <w:proofErr w:type="spellEnd"/>
      <w:r>
        <w:rPr>
          <w:rFonts w:ascii="Arial Narrow" w:hAnsi="Arial Narrow" w:cs="Arial"/>
          <w:sz w:val="26"/>
          <w:szCs w:val="26"/>
        </w:rPr>
        <w:t xml:space="preserve"> u </w:t>
      </w:r>
      <w:proofErr w:type="spellStart"/>
      <w:r>
        <w:rPr>
          <w:rFonts w:ascii="Arial Narrow" w:hAnsi="Arial Narrow" w:cs="Arial"/>
          <w:sz w:val="26"/>
          <w:szCs w:val="26"/>
        </w:rPr>
        <w:t>odnosu</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glavno</w:t>
      </w:r>
      <w:proofErr w:type="spellEnd"/>
      <w:r>
        <w:rPr>
          <w:rFonts w:ascii="Arial Narrow" w:hAnsi="Arial Narrow" w:cs="Arial"/>
          <w:sz w:val="26"/>
          <w:szCs w:val="26"/>
        </w:rPr>
        <w:t xml:space="preserve"> </w:t>
      </w:r>
      <w:proofErr w:type="spellStart"/>
      <w:r>
        <w:rPr>
          <w:rFonts w:ascii="Arial Narrow" w:hAnsi="Arial Narrow" w:cs="Arial"/>
          <w:sz w:val="26"/>
          <w:szCs w:val="26"/>
        </w:rPr>
        <w:t>novčano</w:t>
      </w:r>
      <w:proofErr w:type="spellEnd"/>
      <w:r>
        <w:rPr>
          <w:rFonts w:ascii="Arial Narrow" w:hAnsi="Arial Narrow" w:cs="Arial"/>
          <w:sz w:val="26"/>
          <w:szCs w:val="26"/>
        </w:rPr>
        <w:t xml:space="preserve"> </w:t>
      </w:r>
      <w:proofErr w:type="spellStart"/>
      <w:r>
        <w:rPr>
          <w:rFonts w:ascii="Arial Narrow" w:hAnsi="Arial Narrow" w:cs="Arial"/>
          <w:sz w:val="26"/>
          <w:szCs w:val="26"/>
        </w:rPr>
        <w:t>potraživanje</w:t>
      </w:r>
      <w:proofErr w:type="spellEnd"/>
      <w:r>
        <w:rPr>
          <w:rFonts w:ascii="Arial Narrow" w:hAnsi="Arial Narrow" w:cs="Arial"/>
          <w:sz w:val="26"/>
          <w:szCs w:val="26"/>
        </w:rPr>
        <w:t xml:space="preserve"> </w:t>
      </w:r>
      <w:proofErr w:type="spellStart"/>
      <w:r>
        <w:rPr>
          <w:rFonts w:ascii="Arial Narrow" w:hAnsi="Arial Narrow" w:cs="Arial"/>
          <w:sz w:val="26"/>
          <w:szCs w:val="26"/>
        </w:rPr>
        <w:t>povodom</w:t>
      </w:r>
      <w:proofErr w:type="spellEnd"/>
      <w:r>
        <w:rPr>
          <w:rFonts w:ascii="Arial Narrow" w:hAnsi="Arial Narrow" w:cs="Arial"/>
          <w:sz w:val="26"/>
          <w:szCs w:val="26"/>
        </w:rPr>
        <w:t xml:space="preserve"> </w:t>
      </w:r>
      <w:proofErr w:type="spellStart"/>
      <w:r>
        <w:rPr>
          <w:rFonts w:ascii="Arial Narrow" w:hAnsi="Arial Narrow" w:cs="Arial"/>
          <w:sz w:val="26"/>
          <w:szCs w:val="26"/>
        </w:rPr>
        <w:t>kojeg</w:t>
      </w:r>
      <w:proofErr w:type="spellEnd"/>
      <w:r>
        <w:rPr>
          <w:rFonts w:ascii="Arial Narrow" w:hAnsi="Arial Narrow" w:cs="Arial"/>
          <w:sz w:val="26"/>
          <w:szCs w:val="26"/>
        </w:rPr>
        <w:t xml:space="preserve"> je </w:t>
      </w:r>
      <w:proofErr w:type="spellStart"/>
      <w:r>
        <w:rPr>
          <w:rFonts w:ascii="Arial Narrow" w:hAnsi="Arial Narrow" w:cs="Arial"/>
          <w:sz w:val="26"/>
          <w:szCs w:val="26"/>
        </w:rPr>
        <w:t>isprava</w:t>
      </w:r>
      <w:proofErr w:type="spellEnd"/>
      <w:r>
        <w:rPr>
          <w:rFonts w:ascii="Arial Narrow" w:hAnsi="Arial Narrow" w:cs="Arial"/>
          <w:sz w:val="26"/>
          <w:szCs w:val="26"/>
        </w:rPr>
        <w:t xml:space="preserve"> </w:t>
      </w:r>
      <w:proofErr w:type="spellStart"/>
      <w:r>
        <w:rPr>
          <w:rFonts w:ascii="Arial Narrow" w:hAnsi="Arial Narrow" w:cs="Arial"/>
          <w:sz w:val="26"/>
          <w:szCs w:val="26"/>
        </w:rPr>
        <w:t>donesena</w:t>
      </w:r>
      <w:proofErr w:type="spellEnd"/>
      <w:r>
        <w:rPr>
          <w:rFonts w:ascii="Arial Narrow" w:hAnsi="Arial Narrow" w:cs="Arial"/>
          <w:sz w:val="26"/>
          <w:szCs w:val="26"/>
        </w:rPr>
        <w:t xml:space="preserve">; da </w:t>
      </w:r>
      <w:proofErr w:type="spellStart"/>
      <w:r>
        <w:rPr>
          <w:rFonts w:ascii="Arial Narrow" w:hAnsi="Arial Narrow" w:cs="Arial"/>
          <w:sz w:val="26"/>
          <w:szCs w:val="26"/>
        </w:rPr>
        <w:t>su</w:t>
      </w:r>
      <w:proofErr w:type="spellEnd"/>
      <w:r>
        <w:rPr>
          <w:rFonts w:ascii="Arial Narrow" w:hAnsi="Arial Narrow" w:cs="Arial"/>
          <w:sz w:val="26"/>
          <w:szCs w:val="26"/>
        </w:rPr>
        <w:t xml:space="preserve"> </w:t>
      </w:r>
      <w:proofErr w:type="spellStart"/>
      <w:r>
        <w:rPr>
          <w:rFonts w:ascii="Arial Narrow" w:hAnsi="Arial Narrow" w:cs="Arial"/>
          <w:sz w:val="26"/>
          <w:szCs w:val="26"/>
        </w:rPr>
        <w:t>predmetni</w:t>
      </w:r>
      <w:proofErr w:type="spellEnd"/>
      <w:r>
        <w:rPr>
          <w:rFonts w:ascii="Arial Narrow" w:hAnsi="Arial Narrow" w:cs="Arial"/>
          <w:sz w:val="26"/>
          <w:szCs w:val="26"/>
        </w:rPr>
        <w:t xml:space="preserve"> </w:t>
      </w:r>
      <w:proofErr w:type="spellStart"/>
      <w:r>
        <w:rPr>
          <w:rFonts w:ascii="Arial Narrow" w:hAnsi="Arial Narrow" w:cs="Arial"/>
          <w:sz w:val="26"/>
          <w:szCs w:val="26"/>
        </w:rPr>
        <w:t>troškovi</w:t>
      </w:r>
      <w:proofErr w:type="spellEnd"/>
      <w:r>
        <w:rPr>
          <w:rFonts w:ascii="Arial Narrow" w:hAnsi="Arial Narrow" w:cs="Arial"/>
          <w:sz w:val="26"/>
          <w:szCs w:val="26"/>
        </w:rPr>
        <w:t xml:space="preserve"> </w:t>
      </w:r>
      <w:proofErr w:type="spellStart"/>
      <w:r>
        <w:rPr>
          <w:rFonts w:ascii="Arial Narrow" w:hAnsi="Arial Narrow" w:cs="Arial"/>
          <w:sz w:val="26"/>
          <w:szCs w:val="26"/>
        </w:rPr>
        <w:t>nastali</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posljedica</w:t>
      </w:r>
      <w:proofErr w:type="spellEnd"/>
      <w:r>
        <w:rPr>
          <w:rFonts w:ascii="Arial Narrow" w:hAnsi="Arial Narrow" w:cs="Arial"/>
          <w:sz w:val="26"/>
          <w:szCs w:val="26"/>
        </w:rPr>
        <w:t xml:space="preserve"> </w:t>
      </w:r>
      <w:proofErr w:type="spellStart"/>
      <w:r>
        <w:rPr>
          <w:rFonts w:ascii="Arial Narrow" w:hAnsi="Arial Narrow" w:cs="Arial"/>
          <w:sz w:val="26"/>
          <w:szCs w:val="26"/>
        </w:rPr>
        <w:t>vođenja</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spora</w:t>
      </w:r>
      <w:proofErr w:type="spellEnd"/>
      <w:r>
        <w:rPr>
          <w:rFonts w:ascii="Arial Narrow" w:hAnsi="Arial Narrow" w:cs="Arial"/>
          <w:sz w:val="26"/>
          <w:szCs w:val="26"/>
        </w:rPr>
        <w:t xml:space="preserve"> po </w:t>
      </w:r>
      <w:proofErr w:type="spellStart"/>
      <w:r>
        <w:rPr>
          <w:rFonts w:ascii="Arial Narrow" w:hAnsi="Arial Narrow" w:cs="Arial"/>
          <w:sz w:val="26"/>
          <w:szCs w:val="26"/>
        </w:rPr>
        <w:t>glavnom</w:t>
      </w:r>
      <w:proofErr w:type="spellEnd"/>
      <w:r>
        <w:rPr>
          <w:rFonts w:ascii="Arial Narrow" w:hAnsi="Arial Narrow" w:cs="Arial"/>
          <w:sz w:val="26"/>
          <w:szCs w:val="26"/>
        </w:rPr>
        <w:t xml:space="preserve"> </w:t>
      </w:r>
      <w:proofErr w:type="spellStart"/>
      <w:r>
        <w:rPr>
          <w:rFonts w:ascii="Arial Narrow" w:hAnsi="Arial Narrow" w:cs="Arial"/>
          <w:sz w:val="26"/>
          <w:szCs w:val="26"/>
        </w:rPr>
        <w:t>zahtjevu</w:t>
      </w:r>
      <w:proofErr w:type="spellEnd"/>
      <w:r>
        <w:rPr>
          <w:rFonts w:ascii="Arial Narrow" w:hAnsi="Arial Narrow" w:cs="Arial"/>
          <w:sz w:val="26"/>
          <w:szCs w:val="26"/>
        </w:rPr>
        <w:t xml:space="preserve"> koji se </w:t>
      </w:r>
      <w:proofErr w:type="spellStart"/>
      <w:r>
        <w:rPr>
          <w:rFonts w:ascii="Arial Narrow" w:hAnsi="Arial Narrow" w:cs="Arial"/>
          <w:sz w:val="26"/>
          <w:szCs w:val="26"/>
        </w:rPr>
        <w:t>ticao</w:t>
      </w:r>
      <w:proofErr w:type="spellEnd"/>
      <w:r>
        <w:rPr>
          <w:rFonts w:ascii="Arial Narrow" w:hAnsi="Arial Narrow" w:cs="Arial"/>
          <w:sz w:val="26"/>
          <w:szCs w:val="26"/>
        </w:rPr>
        <w:t xml:space="preserve"> </w:t>
      </w:r>
      <w:proofErr w:type="spellStart"/>
      <w:r>
        <w:rPr>
          <w:rFonts w:ascii="Arial Narrow" w:hAnsi="Arial Narrow" w:cs="Arial"/>
          <w:sz w:val="26"/>
          <w:szCs w:val="26"/>
        </w:rPr>
        <w:t>poništaja</w:t>
      </w:r>
      <w:proofErr w:type="spellEnd"/>
      <w:r>
        <w:rPr>
          <w:rFonts w:ascii="Arial Narrow" w:hAnsi="Arial Narrow" w:cs="Arial"/>
          <w:sz w:val="26"/>
          <w:szCs w:val="26"/>
        </w:rPr>
        <w:t xml:space="preserve"> </w:t>
      </w:r>
      <w:proofErr w:type="spellStart"/>
      <w:r>
        <w:rPr>
          <w:rFonts w:ascii="Arial Narrow" w:hAnsi="Arial Narrow" w:cs="Arial"/>
          <w:sz w:val="26"/>
          <w:szCs w:val="26"/>
        </w:rPr>
        <w:lastRenderedPageBreak/>
        <w:t>rješenja</w:t>
      </w:r>
      <w:proofErr w:type="spellEnd"/>
      <w:r>
        <w:rPr>
          <w:rFonts w:ascii="Arial Narrow" w:hAnsi="Arial Narrow" w:cs="Arial"/>
          <w:sz w:val="26"/>
          <w:szCs w:val="26"/>
        </w:rPr>
        <w:t xml:space="preserve"> S</w:t>
      </w:r>
      <w:r w:rsidR="00CA3DF7">
        <w:rPr>
          <w:rFonts w:ascii="Arial Narrow" w:hAnsi="Arial Narrow" w:cs="Arial"/>
          <w:sz w:val="26"/>
          <w:szCs w:val="26"/>
        </w:rPr>
        <w:t>.</w:t>
      </w:r>
      <w:r>
        <w:rPr>
          <w:rFonts w:ascii="Arial Narrow" w:hAnsi="Arial Narrow" w:cs="Arial"/>
          <w:sz w:val="26"/>
          <w:szCs w:val="26"/>
        </w:rPr>
        <w:t xml:space="preserve"> o</w:t>
      </w:r>
      <w:r w:rsidR="00CA3DF7">
        <w:rPr>
          <w:rFonts w:ascii="Arial Narrow" w:hAnsi="Arial Narrow" w:cs="Arial"/>
          <w:sz w:val="26"/>
          <w:szCs w:val="26"/>
        </w:rPr>
        <w:t>.</w:t>
      </w:r>
      <w:r>
        <w:rPr>
          <w:rFonts w:ascii="Arial Narrow" w:hAnsi="Arial Narrow" w:cs="Arial"/>
          <w:sz w:val="26"/>
          <w:szCs w:val="26"/>
        </w:rPr>
        <w:t xml:space="preserve"> A</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AD P</w:t>
      </w:r>
      <w:r w:rsidR="00CA3DF7">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kojim</w:t>
      </w:r>
      <w:proofErr w:type="spellEnd"/>
      <w:r>
        <w:rPr>
          <w:rFonts w:ascii="Arial Narrow" w:hAnsi="Arial Narrow" w:cs="Arial"/>
          <w:sz w:val="26"/>
          <w:szCs w:val="26"/>
        </w:rPr>
        <w:t xml:space="preserve"> je </w:t>
      </w:r>
      <w:proofErr w:type="spellStart"/>
      <w:r>
        <w:rPr>
          <w:rFonts w:ascii="Arial Narrow" w:hAnsi="Arial Narrow" w:cs="Arial"/>
          <w:sz w:val="26"/>
          <w:szCs w:val="26"/>
        </w:rPr>
        <w:t>odbijena</w:t>
      </w:r>
      <w:proofErr w:type="spellEnd"/>
      <w:r>
        <w:rPr>
          <w:rFonts w:ascii="Arial Narrow" w:hAnsi="Arial Narrow" w:cs="Arial"/>
          <w:sz w:val="26"/>
          <w:szCs w:val="26"/>
        </w:rPr>
        <w:t xml:space="preserve"> </w:t>
      </w:r>
      <w:proofErr w:type="spellStart"/>
      <w:r>
        <w:rPr>
          <w:rFonts w:ascii="Arial Narrow" w:hAnsi="Arial Narrow" w:cs="Arial"/>
          <w:sz w:val="26"/>
          <w:szCs w:val="26"/>
        </w:rPr>
        <w:t>žalba</w:t>
      </w:r>
      <w:proofErr w:type="spellEnd"/>
      <w:r>
        <w:rPr>
          <w:rFonts w:ascii="Arial Narrow" w:hAnsi="Arial Narrow" w:cs="Arial"/>
          <w:sz w:val="26"/>
          <w:szCs w:val="26"/>
        </w:rPr>
        <w:t xml:space="preserve"> </w:t>
      </w:r>
      <w:proofErr w:type="spellStart"/>
      <w:r>
        <w:rPr>
          <w:rFonts w:ascii="Arial Narrow" w:hAnsi="Arial Narrow" w:cs="Arial"/>
          <w:sz w:val="26"/>
          <w:szCs w:val="26"/>
        </w:rPr>
        <w:t>tužilje</w:t>
      </w:r>
      <w:proofErr w:type="spellEnd"/>
      <w:r>
        <w:rPr>
          <w:rFonts w:ascii="Arial Narrow" w:hAnsi="Arial Narrow" w:cs="Arial"/>
          <w:sz w:val="26"/>
          <w:szCs w:val="26"/>
        </w:rPr>
        <w:t xml:space="preserve"> – </w:t>
      </w:r>
      <w:proofErr w:type="spellStart"/>
      <w:r>
        <w:rPr>
          <w:rFonts w:ascii="Arial Narrow" w:hAnsi="Arial Narrow" w:cs="Arial"/>
          <w:sz w:val="26"/>
          <w:szCs w:val="26"/>
        </w:rPr>
        <w:t>izvršnog</w:t>
      </w:r>
      <w:proofErr w:type="spellEnd"/>
      <w:r>
        <w:rPr>
          <w:rFonts w:ascii="Arial Narrow" w:hAnsi="Arial Narrow" w:cs="Arial"/>
          <w:sz w:val="26"/>
          <w:szCs w:val="26"/>
        </w:rPr>
        <w:t xml:space="preserve"> </w:t>
      </w:r>
      <w:proofErr w:type="spellStart"/>
      <w:r>
        <w:rPr>
          <w:rFonts w:ascii="Arial Narrow" w:hAnsi="Arial Narrow" w:cs="Arial"/>
          <w:sz w:val="26"/>
          <w:szCs w:val="26"/>
        </w:rPr>
        <w:t>povjerioca</w:t>
      </w:r>
      <w:proofErr w:type="spellEnd"/>
      <w:r>
        <w:rPr>
          <w:rFonts w:ascii="Arial Narrow" w:hAnsi="Arial Narrow" w:cs="Arial"/>
          <w:sz w:val="26"/>
          <w:szCs w:val="26"/>
        </w:rPr>
        <w:t xml:space="preserve">, </w:t>
      </w:r>
      <w:proofErr w:type="spellStart"/>
      <w:r>
        <w:rPr>
          <w:rFonts w:ascii="Arial Narrow" w:hAnsi="Arial Narrow" w:cs="Arial"/>
          <w:sz w:val="26"/>
          <w:szCs w:val="26"/>
        </w:rPr>
        <w:t>izjavljena</w:t>
      </w:r>
      <w:proofErr w:type="spellEnd"/>
      <w:r>
        <w:rPr>
          <w:rFonts w:ascii="Arial Narrow" w:hAnsi="Arial Narrow" w:cs="Arial"/>
          <w:sz w:val="26"/>
          <w:szCs w:val="26"/>
        </w:rPr>
        <w:t xml:space="preserve"> </w:t>
      </w:r>
      <w:proofErr w:type="spellStart"/>
      <w:r>
        <w:rPr>
          <w:rFonts w:ascii="Arial Narrow" w:hAnsi="Arial Narrow" w:cs="Arial"/>
          <w:sz w:val="26"/>
          <w:szCs w:val="26"/>
        </w:rPr>
        <w:t>protiv</w:t>
      </w:r>
      <w:proofErr w:type="spellEnd"/>
      <w:r>
        <w:rPr>
          <w:rFonts w:ascii="Arial Narrow" w:hAnsi="Arial Narrow" w:cs="Arial"/>
          <w:sz w:val="26"/>
          <w:szCs w:val="26"/>
        </w:rPr>
        <w:t xml:space="preserve"> </w:t>
      </w:r>
      <w:proofErr w:type="spellStart"/>
      <w:r>
        <w:rPr>
          <w:rFonts w:ascii="Arial Narrow" w:hAnsi="Arial Narrow" w:cs="Arial"/>
          <w:sz w:val="26"/>
          <w:szCs w:val="26"/>
        </w:rPr>
        <w:t>rješenja</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upravnika</w:t>
      </w:r>
      <w:proofErr w:type="spellEnd"/>
      <w:r>
        <w:rPr>
          <w:rFonts w:ascii="Arial Narrow" w:hAnsi="Arial Narrow" w:cs="Arial"/>
          <w:sz w:val="26"/>
          <w:szCs w:val="26"/>
        </w:rPr>
        <w:t xml:space="preserve"> A</w:t>
      </w:r>
      <w:r w:rsidR="00CA3DF7">
        <w:rPr>
          <w:rFonts w:ascii="Arial Narrow" w:hAnsi="Arial Narrow" w:cs="Arial"/>
          <w:sz w:val="26"/>
          <w:szCs w:val="26"/>
        </w:rPr>
        <w:t>.</w:t>
      </w:r>
      <w:r>
        <w:rPr>
          <w:rFonts w:ascii="Arial Narrow" w:hAnsi="Arial Narrow" w:cs="Arial"/>
          <w:sz w:val="26"/>
          <w:szCs w:val="26"/>
        </w:rPr>
        <w:t xml:space="preserve"> b</w:t>
      </w:r>
      <w:r w:rsidR="00CA3DF7">
        <w:rPr>
          <w:rFonts w:ascii="Arial Narrow" w:hAnsi="Arial Narrow" w:cs="Arial"/>
          <w:sz w:val="26"/>
          <w:szCs w:val="26"/>
        </w:rPr>
        <w:t>.</w:t>
      </w:r>
      <w:r>
        <w:rPr>
          <w:rFonts w:ascii="Arial Narrow" w:hAnsi="Arial Narrow" w:cs="Arial"/>
          <w:sz w:val="26"/>
          <w:szCs w:val="26"/>
        </w:rPr>
        <w:t xml:space="preserve"> AD P</w:t>
      </w:r>
      <w:r w:rsidR="00CA3DF7">
        <w:rPr>
          <w:rFonts w:ascii="Arial Narrow" w:hAnsi="Arial Narrow" w:cs="Arial"/>
          <w:sz w:val="26"/>
          <w:szCs w:val="26"/>
        </w:rPr>
        <w:t>.</w:t>
      </w:r>
      <w:r>
        <w:rPr>
          <w:rFonts w:ascii="Arial Narrow" w:hAnsi="Arial Narrow" w:cs="Arial"/>
          <w:sz w:val="26"/>
          <w:szCs w:val="26"/>
        </w:rPr>
        <w:t xml:space="preserve"> u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kojim</w:t>
      </w:r>
      <w:proofErr w:type="spellEnd"/>
      <w:r>
        <w:rPr>
          <w:rFonts w:ascii="Arial Narrow" w:hAnsi="Arial Narrow" w:cs="Arial"/>
          <w:sz w:val="26"/>
          <w:szCs w:val="26"/>
        </w:rPr>
        <w:t xml:space="preserve"> </w:t>
      </w:r>
      <w:proofErr w:type="spellStart"/>
      <w:r>
        <w:rPr>
          <w:rFonts w:ascii="Arial Narrow" w:hAnsi="Arial Narrow" w:cs="Arial"/>
          <w:sz w:val="26"/>
          <w:szCs w:val="26"/>
        </w:rPr>
        <w:t>nisu</w:t>
      </w:r>
      <w:proofErr w:type="spellEnd"/>
      <w:r>
        <w:rPr>
          <w:rFonts w:ascii="Arial Narrow" w:hAnsi="Arial Narrow" w:cs="Arial"/>
          <w:sz w:val="26"/>
          <w:szCs w:val="26"/>
        </w:rPr>
        <w:t xml:space="preserve"> </w:t>
      </w:r>
      <w:proofErr w:type="spellStart"/>
      <w:r>
        <w:rPr>
          <w:rFonts w:ascii="Arial Narrow" w:hAnsi="Arial Narrow" w:cs="Arial"/>
          <w:sz w:val="26"/>
          <w:szCs w:val="26"/>
        </w:rPr>
        <w:t>priznata</w:t>
      </w:r>
      <w:proofErr w:type="spellEnd"/>
      <w:r>
        <w:rPr>
          <w:rFonts w:ascii="Arial Narrow" w:hAnsi="Arial Narrow" w:cs="Arial"/>
          <w:sz w:val="26"/>
          <w:szCs w:val="26"/>
        </w:rPr>
        <w:t xml:space="preserve"> </w:t>
      </w:r>
      <w:proofErr w:type="spellStart"/>
      <w:r>
        <w:rPr>
          <w:rFonts w:ascii="Arial Narrow" w:hAnsi="Arial Narrow" w:cs="Arial"/>
          <w:sz w:val="26"/>
          <w:szCs w:val="26"/>
        </w:rPr>
        <w:t>potraživanja</w:t>
      </w:r>
      <w:proofErr w:type="spellEnd"/>
      <w:r>
        <w:rPr>
          <w:rFonts w:ascii="Arial Narrow" w:hAnsi="Arial Narrow" w:cs="Arial"/>
          <w:sz w:val="26"/>
          <w:szCs w:val="26"/>
        </w:rPr>
        <w:t xml:space="preserve"> </w:t>
      </w:r>
      <w:proofErr w:type="spellStart"/>
      <w:r>
        <w:rPr>
          <w:rFonts w:ascii="Arial Narrow" w:hAnsi="Arial Narrow" w:cs="Arial"/>
          <w:sz w:val="26"/>
          <w:szCs w:val="26"/>
        </w:rPr>
        <w:t>tužilje</w:t>
      </w:r>
      <w:proofErr w:type="spellEnd"/>
      <w:r>
        <w:rPr>
          <w:rFonts w:ascii="Arial Narrow" w:hAnsi="Arial Narrow" w:cs="Arial"/>
          <w:sz w:val="26"/>
          <w:szCs w:val="26"/>
        </w:rPr>
        <w:t xml:space="preserve"> </w:t>
      </w:r>
      <w:proofErr w:type="spellStart"/>
      <w:r>
        <w:rPr>
          <w:rFonts w:ascii="Arial Narrow" w:hAnsi="Arial Narrow" w:cs="Arial"/>
          <w:sz w:val="26"/>
          <w:szCs w:val="26"/>
        </w:rPr>
        <w:t>kao</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povjerioca</w:t>
      </w:r>
      <w:proofErr w:type="spellEnd"/>
      <w:r>
        <w:rPr>
          <w:rFonts w:ascii="Arial Narrow" w:hAnsi="Arial Narrow" w:cs="Arial"/>
          <w:sz w:val="26"/>
          <w:szCs w:val="26"/>
        </w:rPr>
        <w:t xml:space="preserve">; da </w:t>
      </w:r>
      <w:proofErr w:type="spellStart"/>
      <w:r>
        <w:rPr>
          <w:rFonts w:ascii="Arial Narrow" w:hAnsi="Arial Narrow" w:cs="Arial"/>
          <w:sz w:val="26"/>
          <w:szCs w:val="26"/>
        </w:rPr>
        <w:t>nema</w:t>
      </w:r>
      <w:proofErr w:type="spellEnd"/>
      <w:r>
        <w:rPr>
          <w:rFonts w:ascii="Arial Narrow" w:hAnsi="Arial Narrow" w:cs="Arial"/>
          <w:sz w:val="26"/>
          <w:szCs w:val="26"/>
        </w:rPr>
        <w:t xml:space="preserve"> </w:t>
      </w:r>
      <w:proofErr w:type="spellStart"/>
      <w:r>
        <w:rPr>
          <w:rFonts w:ascii="Arial Narrow" w:hAnsi="Arial Narrow" w:cs="Arial"/>
          <w:sz w:val="26"/>
          <w:szCs w:val="26"/>
        </w:rPr>
        <w:t>osnova</w:t>
      </w:r>
      <w:proofErr w:type="spellEnd"/>
      <w:r>
        <w:rPr>
          <w:rFonts w:ascii="Arial Narrow" w:hAnsi="Arial Narrow" w:cs="Arial"/>
          <w:sz w:val="26"/>
          <w:szCs w:val="26"/>
        </w:rPr>
        <w:t xml:space="preserve"> za </w:t>
      </w:r>
      <w:proofErr w:type="spellStart"/>
      <w:r>
        <w:rPr>
          <w:rFonts w:ascii="Arial Narrow" w:hAnsi="Arial Narrow" w:cs="Arial"/>
          <w:sz w:val="26"/>
          <w:szCs w:val="26"/>
        </w:rPr>
        <w:t>određivanje</w:t>
      </w:r>
      <w:proofErr w:type="spellEnd"/>
      <w:r>
        <w:rPr>
          <w:rFonts w:ascii="Arial Narrow" w:hAnsi="Arial Narrow" w:cs="Arial"/>
          <w:sz w:val="26"/>
          <w:szCs w:val="26"/>
        </w:rPr>
        <w:t xml:space="preserve"> </w:t>
      </w:r>
      <w:proofErr w:type="spellStart"/>
      <w:r>
        <w:rPr>
          <w:rFonts w:ascii="Arial Narrow" w:hAnsi="Arial Narrow" w:cs="Arial"/>
          <w:sz w:val="26"/>
          <w:szCs w:val="26"/>
        </w:rPr>
        <w:t>izvršenja</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ime</w:t>
      </w:r>
      <w:proofErr w:type="spellEnd"/>
      <w:r>
        <w:rPr>
          <w:rFonts w:ascii="Arial Narrow" w:hAnsi="Arial Narrow" w:cs="Arial"/>
          <w:sz w:val="26"/>
          <w:szCs w:val="26"/>
        </w:rPr>
        <w:t xml:space="preserve"> </w:t>
      </w:r>
      <w:proofErr w:type="spellStart"/>
      <w:r>
        <w:rPr>
          <w:rFonts w:ascii="Arial Narrow" w:hAnsi="Arial Narrow" w:cs="Arial"/>
          <w:sz w:val="26"/>
          <w:szCs w:val="26"/>
        </w:rPr>
        <w:t>troškova</w:t>
      </w:r>
      <w:proofErr w:type="spellEnd"/>
      <w:r>
        <w:rPr>
          <w:rFonts w:ascii="Arial Narrow" w:hAnsi="Arial Narrow" w:cs="Arial"/>
          <w:sz w:val="26"/>
          <w:szCs w:val="26"/>
        </w:rPr>
        <w:t xml:space="preserve"> </w:t>
      </w:r>
      <w:proofErr w:type="spellStart"/>
      <w:r>
        <w:rPr>
          <w:rFonts w:ascii="Arial Narrow" w:hAnsi="Arial Narrow" w:cs="Arial"/>
          <w:sz w:val="26"/>
          <w:szCs w:val="26"/>
        </w:rPr>
        <w:t>upravnog</w:t>
      </w:r>
      <w:proofErr w:type="spellEnd"/>
      <w:r>
        <w:rPr>
          <w:rFonts w:ascii="Arial Narrow" w:hAnsi="Arial Narrow" w:cs="Arial"/>
          <w:sz w:val="26"/>
          <w:szCs w:val="26"/>
        </w:rPr>
        <w:t xml:space="preserve"> </w:t>
      </w:r>
      <w:proofErr w:type="spellStart"/>
      <w:r>
        <w:rPr>
          <w:rFonts w:ascii="Arial Narrow" w:hAnsi="Arial Narrow" w:cs="Arial"/>
          <w:sz w:val="26"/>
          <w:szCs w:val="26"/>
        </w:rPr>
        <w:t>spora</w:t>
      </w:r>
      <w:proofErr w:type="spellEnd"/>
      <w:r>
        <w:rPr>
          <w:rFonts w:ascii="Arial Narrow" w:hAnsi="Arial Narrow" w:cs="Arial"/>
          <w:sz w:val="26"/>
          <w:szCs w:val="26"/>
        </w:rPr>
        <w:t xml:space="preserve">, u </w:t>
      </w:r>
      <w:proofErr w:type="spellStart"/>
      <w:r>
        <w:rPr>
          <w:rFonts w:ascii="Arial Narrow" w:hAnsi="Arial Narrow" w:cs="Arial"/>
          <w:sz w:val="26"/>
          <w:szCs w:val="26"/>
        </w:rPr>
        <w:t>smislu</w:t>
      </w:r>
      <w:proofErr w:type="spellEnd"/>
      <w:r>
        <w:rPr>
          <w:rFonts w:ascii="Arial Narrow" w:hAnsi="Arial Narrow" w:cs="Arial"/>
          <w:sz w:val="26"/>
          <w:szCs w:val="26"/>
        </w:rPr>
        <w:t xml:space="preserve"> </w:t>
      </w:r>
      <w:proofErr w:type="spellStart"/>
      <w:r>
        <w:rPr>
          <w:rFonts w:ascii="Arial Narrow" w:hAnsi="Arial Narrow" w:cs="Arial"/>
          <w:sz w:val="26"/>
          <w:szCs w:val="26"/>
        </w:rPr>
        <w:t>odredbe</w:t>
      </w:r>
      <w:proofErr w:type="spellEnd"/>
      <w:r>
        <w:rPr>
          <w:rFonts w:ascii="Arial Narrow" w:hAnsi="Arial Narrow" w:cs="Arial"/>
          <w:sz w:val="26"/>
          <w:szCs w:val="26"/>
        </w:rPr>
        <w:t xml:space="preserve"> </w:t>
      </w:r>
      <w:proofErr w:type="spellStart"/>
      <w:r>
        <w:rPr>
          <w:rFonts w:ascii="Arial Narrow" w:hAnsi="Arial Narrow" w:cs="Arial"/>
          <w:sz w:val="26"/>
          <w:szCs w:val="26"/>
        </w:rPr>
        <w:t>člana</w:t>
      </w:r>
      <w:proofErr w:type="spellEnd"/>
      <w:r>
        <w:rPr>
          <w:rFonts w:ascii="Arial Narrow" w:hAnsi="Arial Narrow" w:cs="Arial"/>
          <w:sz w:val="26"/>
          <w:szCs w:val="26"/>
        </w:rPr>
        <w:t xml:space="preserve"> 3 </w:t>
      </w:r>
      <w:proofErr w:type="spellStart"/>
      <w:r>
        <w:rPr>
          <w:rFonts w:ascii="Arial Narrow" w:hAnsi="Arial Narrow" w:cs="Arial"/>
          <w:sz w:val="26"/>
          <w:szCs w:val="26"/>
        </w:rPr>
        <w:t>stav</w:t>
      </w:r>
      <w:proofErr w:type="spellEnd"/>
      <w:r>
        <w:rPr>
          <w:rFonts w:ascii="Arial Narrow" w:hAnsi="Arial Narrow" w:cs="Arial"/>
          <w:sz w:val="26"/>
          <w:szCs w:val="26"/>
        </w:rPr>
        <w:t xml:space="preserve"> 2 </w:t>
      </w:r>
      <w:proofErr w:type="spellStart"/>
      <w:r>
        <w:rPr>
          <w:rFonts w:ascii="Arial Narrow" w:hAnsi="Arial Narrow" w:cs="Arial"/>
          <w:sz w:val="26"/>
          <w:szCs w:val="26"/>
        </w:rPr>
        <w:t>Zakona</w:t>
      </w:r>
      <w:proofErr w:type="spellEnd"/>
      <w:r>
        <w:rPr>
          <w:rFonts w:ascii="Arial Narrow" w:hAnsi="Arial Narrow" w:cs="Arial"/>
          <w:sz w:val="26"/>
          <w:szCs w:val="26"/>
        </w:rPr>
        <w:t xml:space="preserve"> o </w:t>
      </w:r>
      <w:proofErr w:type="spellStart"/>
      <w:r>
        <w:rPr>
          <w:rFonts w:ascii="Arial Narrow" w:hAnsi="Arial Narrow" w:cs="Arial"/>
          <w:sz w:val="26"/>
          <w:szCs w:val="26"/>
        </w:rPr>
        <w:t>stečaju</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likvidaciji</w:t>
      </w:r>
      <w:proofErr w:type="spellEnd"/>
      <w:r>
        <w:rPr>
          <w:rFonts w:ascii="Arial Narrow" w:hAnsi="Arial Narrow" w:cs="Arial"/>
          <w:sz w:val="26"/>
          <w:szCs w:val="26"/>
        </w:rPr>
        <w:t xml:space="preserve"> </w:t>
      </w:r>
      <w:proofErr w:type="spellStart"/>
      <w:r>
        <w:rPr>
          <w:rFonts w:ascii="Arial Narrow" w:hAnsi="Arial Narrow" w:cs="Arial"/>
          <w:sz w:val="26"/>
          <w:szCs w:val="26"/>
        </w:rPr>
        <w:t>banaka</w:t>
      </w:r>
      <w:proofErr w:type="spellEnd"/>
      <w:r>
        <w:rPr>
          <w:rFonts w:ascii="Arial Narrow" w:hAnsi="Arial Narrow" w:cs="Arial"/>
          <w:sz w:val="26"/>
          <w:szCs w:val="26"/>
        </w:rPr>
        <w:t xml:space="preserve">,  </w:t>
      </w:r>
      <w:proofErr w:type="spellStart"/>
      <w:r>
        <w:rPr>
          <w:rFonts w:ascii="Arial Narrow" w:hAnsi="Arial Narrow" w:cs="Arial"/>
          <w:sz w:val="26"/>
          <w:szCs w:val="26"/>
        </w:rPr>
        <w:t>budući</w:t>
      </w:r>
      <w:proofErr w:type="spellEnd"/>
      <w:r>
        <w:rPr>
          <w:rFonts w:ascii="Arial Narrow" w:hAnsi="Arial Narrow" w:cs="Arial"/>
          <w:sz w:val="26"/>
          <w:szCs w:val="26"/>
        </w:rPr>
        <w:t xml:space="preserve"> da </w:t>
      </w:r>
      <w:proofErr w:type="spellStart"/>
      <w:r>
        <w:rPr>
          <w:rFonts w:ascii="Arial Narrow" w:hAnsi="Arial Narrow" w:cs="Arial"/>
          <w:sz w:val="26"/>
          <w:szCs w:val="26"/>
        </w:rPr>
        <w:t>ti</w:t>
      </w:r>
      <w:proofErr w:type="spellEnd"/>
      <w:r>
        <w:rPr>
          <w:rFonts w:ascii="Arial Narrow" w:hAnsi="Arial Narrow" w:cs="Arial"/>
          <w:sz w:val="26"/>
          <w:szCs w:val="26"/>
        </w:rPr>
        <w:t xml:space="preserve"> </w:t>
      </w:r>
      <w:proofErr w:type="spellStart"/>
      <w:r>
        <w:rPr>
          <w:rFonts w:ascii="Arial Narrow" w:hAnsi="Arial Narrow" w:cs="Arial"/>
          <w:sz w:val="26"/>
          <w:szCs w:val="26"/>
        </w:rPr>
        <w:t>troškovi</w:t>
      </w:r>
      <w:proofErr w:type="spellEnd"/>
      <w:r>
        <w:rPr>
          <w:rFonts w:ascii="Arial Narrow" w:hAnsi="Arial Narrow" w:cs="Arial"/>
          <w:sz w:val="26"/>
          <w:szCs w:val="26"/>
        </w:rPr>
        <w:t xml:space="preserve"> </w:t>
      </w:r>
      <w:proofErr w:type="spellStart"/>
      <w:r>
        <w:rPr>
          <w:rFonts w:ascii="Arial Narrow" w:hAnsi="Arial Narrow" w:cs="Arial"/>
          <w:sz w:val="26"/>
          <w:szCs w:val="26"/>
        </w:rPr>
        <w:t>predstavljaju</w:t>
      </w:r>
      <w:proofErr w:type="spellEnd"/>
      <w:r>
        <w:rPr>
          <w:rFonts w:ascii="Arial Narrow" w:hAnsi="Arial Narrow" w:cs="Arial"/>
          <w:sz w:val="26"/>
          <w:szCs w:val="26"/>
        </w:rPr>
        <w:t xml:space="preserve"> </w:t>
      </w:r>
      <w:proofErr w:type="spellStart"/>
      <w:r>
        <w:rPr>
          <w:rFonts w:ascii="Arial Narrow" w:hAnsi="Arial Narrow" w:cs="Arial"/>
          <w:sz w:val="26"/>
          <w:szCs w:val="26"/>
        </w:rPr>
        <w:t>obavezu</w:t>
      </w:r>
      <w:proofErr w:type="spellEnd"/>
      <w:r>
        <w:rPr>
          <w:rFonts w:ascii="Arial Narrow" w:hAnsi="Arial Narrow" w:cs="Arial"/>
          <w:sz w:val="26"/>
          <w:szCs w:val="26"/>
        </w:rPr>
        <w:t xml:space="preserve"> </w:t>
      </w:r>
      <w:proofErr w:type="spellStart"/>
      <w:r>
        <w:rPr>
          <w:rFonts w:ascii="Arial Narrow" w:hAnsi="Arial Narrow" w:cs="Arial"/>
          <w:sz w:val="26"/>
          <w:szCs w:val="26"/>
        </w:rPr>
        <w:t>koja</w:t>
      </w:r>
      <w:proofErr w:type="spellEnd"/>
      <w:r>
        <w:rPr>
          <w:rFonts w:ascii="Arial Narrow" w:hAnsi="Arial Narrow" w:cs="Arial"/>
          <w:sz w:val="26"/>
          <w:szCs w:val="26"/>
        </w:rPr>
        <w:t xml:space="preserve"> je </w:t>
      </w:r>
      <w:proofErr w:type="spellStart"/>
      <w:r>
        <w:rPr>
          <w:rFonts w:ascii="Arial Narrow" w:hAnsi="Arial Narrow" w:cs="Arial"/>
          <w:sz w:val="26"/>
          <w:szCs w:val="26"/>
        </w:rPr>
        <w:t>proistekla</w:t>
      </w:r>
      <w:proofErr w:type="spellEnd"/>
      <w:r>
        <w:rPr>
          <w:rFonts w:ascii="Arial Narrow" w:hAnsi="Arial Narrow" w:cs="Arial"/>
          <w:sz w:val="26"/>
          <w:szCs w:val="26"/>
        </w:rPr>
        <w:t xml:space="preserve"> </w:t>
      </w:r>
      <w:proofErr w:type="spellStart"/>
      <w:r>
        <w:rPr>
          <w:rFonts w:ascii="Arial Narrow" w:hAnsi="Arial Narrow" w:cs="Arial"/>
          <w:sz w:val="26"/>
          <w:szCs w:val="26"/>
        </w:rPr>
        <w:t>iz</w:t>
      </w:r>
      <w:proofErr w:type="spellEnd"/>
      <w:r>
        <w:rPr>
          <w:rFonts w:ascii="Arial Narrow" w:hAnsi="Arial Narrow" w:cs="Arial"/>
          <w:sz w:val="26"/>
          <w:szCs w:val="26"/>
        </w:rPr>
        <w:t xml:space="preserve"> </w:t>
      </w:r>
      <w:proofErr w:type="spellStart"/>
      <w:r>
        <w:rPr>
          <w:rFonts w:ascii="Arial Narrow" w:hAnsi="Arial Narrow" w:cs="Arial"/>
          <w:sz w:val="26"/>
          <w:szCs w:val="26"/>
        </w:rPr>
        <w:t>stečajnog</w:t>
      </w:r>
      <w:proofErr w:type="spellEnd"/>
      <w:r>
        <w:rPr>
          <w:rFonts w:ascii="Arial Narrow" w:hAnsi="Arial Narrow" w:cs="Arial"/>
          <w:sz w:val="26"/>
          <w:szCs w:val="26"/>
        </w:rPr>
        <w:t xml:space="preserve"> </w:t>
      </w:r>
      <w:proofErr w:type="spellStart"/>
      <w:r>
        <w:rPr>
          <w:rFonts w:ascii="Arial Narrow" w:hAnsi="Arial Narrow" w:cs="Arial"/>
          <w:sz w:val="26"/>
          <w:szCs w:val="26"/>
        </w:rPr>
        <w:t>postupka</w:t>
      </w:r>
      <w:proofErr w:type="spellEnd"/>
      <w:r>
        <w:rPr>
          <w:rFonts w:ascii="Arial Narrow" w:hAnsi="Arial Narrow" w:cs="Arial"/>
          <w:sz w:val="26"/>
          <w:szCs w:val="26"/>
        </w:rPr>
        <w:t xml:space="preserve"> </w:t>
      </w:r>
      <w:proofErr w:type="spellStart"/>
      <w:r>
        <w:rPr>
          <w:rFonts w:ascii="Arial Narrow" w:hAnsi="Arial Narrow" w:cs="Arial"/>
          <w:sz w:val="26"/>
          <w:szCs w:val="26"/>
        </w:rPr>
        <w:t>i</w:t>
      </w:r>
      <w:proofErr w:type="spellEnd"/>
      <w:r>
        <w:rPr>
          <w:rFonts w:ascii="Arial Narrow" w:hAnsi="Arial Narrow" w:cs="Arial"/>
          <w:sz w:val="26"/>
          <w:szCs w:val="26"/>
        </w:rPr>
        <w:t xml:space="preserve"> </w:t>
      </w:r>
      <w:proofErr w:type="spellStart"/>
      <w:r>
        <w:rPr>
          <w:rFonts w:ascii="Arial Narrow" w:hAnsi="Arial Narrow" w:cs="Arial"/>
          <w:sz w:val="26"/>
          <w:szCs w:val="26"/>
        </w:rPr>
        <w:t>koja</w:t>
      </w:r>
      <w:proofErr w:type="spellEnd"/>
      <w:r>
        <w:rPr>
          <w:rFonts w:ascii="Arial Narrow" w:hAnsi="Arial Narrow" w:cs="Arial"/>
          <w:sz w:val="26"/>
          <w:szCs w:val="26"/>
        </w:rPr>
        <w:t xml:space="preserve"> se </w:t>
      </w:r>
      <w:proofErr w:type="spellStart"/>
      <w:r>
        <w:rPr>
          <w:rFonts w:ascii="Arial Narrow" w:hAnsi="Arial Narrow" w:cs="Arial"/>
          <w:sz w:val="26"/>
          <w:szCs w:val="26"/>
        </w:rPr>
        <w:t>izmiruje</w:t>
      </w:r>
      <w:proofErr w:type="spellEnd"/>
      <w:r>
        <w:rPr>
          <w:rFonts w:ascii="Arial Narrow" w:hAnsi="Arial Narrow" w:cs="Arial"/>
          <w:sz w:val="26"/>
          <w:szCs w:val="26"/>
        </w:rPr>
        <w:t xml:space="preserve"> </w:t>
      </w:r>
      <w:proofErr w:type="spellStart"/>
      <w:r>
        <w:rPr>
          <w:rFonts w:ascii="Arial Narrow" w:hAnsi="Arial Narrow" w:cs="Arial"/>
          <w:sz w:val="26"/>
          <w:szCs w:val="26"/>
        </w:rPr>
        <w:t>na</w:t>
      </w:r>
      <w:proofErr w:type="spellEnd"/>
      <w:r>
        <w:rPr>
          <w:rFonts w:ascii="Arial Narrow" w:hAnsi="Arial Narrow" w:cs="Arial"/>
          <w:sz w:val="26"/>
          <w:szCs w:val="26"/>
        </w:rPr>
        <w:t xml:space="preserve"> </w:t>
      </w:r>
      <w:proofErr w:type="spellStart"/>
      <w:r>
        <w:rPr>
          <w:rFonts w:ascii="Arial Narrow" w:hAnsi="Arial Narrow" w:cs="Arial"/>
          <w:sz w:val="26"/>
          <w:szCs w:val="26"/>
        </w:rPr>
        <w:t>teret</w:t>
      </w:r>
      <w:proofErr w:type="spellEnd"/>
      <w:r>
        <w:rPr>
          <w:rFonts w:ascii="Arial Narrow" w:hAnsi="Arial Narrow" w:cs="Arial"/>
          <w:sz w:val="26"/>
          <w:szCs w:val="26"/>
        </w:rPr>
        <w:t xml:space="preserve"> </w:t>
      </w:r>
      <w:proofErr w:type="spellStart"/>
      <w:r>
        <w:rPr>
          <w:rFonts w:ascii="Arial Narrow" w:hAnsi="Arial Narrow" w:cs="Arial"/>
          <w:sz w:val="26"/>
          <w:szCs w:val="26"/>
        </w:rPr>
        <w:t>stečajne</w:t>
      </w:r>
      <w:proofErr w:type="spellEnd"/>
      <w:r>
        <w:rPr>
          <w:rFonts w:ascii="Arial Narrow" w:hAnsi="Arial Narrow" w:cs="Arial"/>
          <w:sz w:val="26"/>
          <w:szCs w:val="26"/>
        </w:rPr>
        <w:t xml:space="preserve"> mase.  </w:t>
      </w:r>
    </w:p>
    <w:p w14:paraId="78C609D0" w14:textId="77777777" w:rsidR="00C16290" w:rsidRPr="00D86B5A" w:rsidRDefault="00C16290" w:rsidP="001B78A6">
      <w:pPr>
        <w:spacing w:after="0" w:line="240" w:lineRule="auto"/>
        <w:jc w:val="both"/>
        <w:rPr>
          <w:rFonts w:ascii="Arial Narrow" w:eastAsia="Calibri" w:hAnsi="Arial Narrow" w:cs="Arial"/>
          <w:sz w:val="26"/>
          <w:szCs w:val="26"/>
          <w:lang w:val="sr-Latn-ME"/>
        </w:rPr>
      </w:pPr>
    </w:p>
    <w:p w14:paraId="607359FC" w14:textId="77777777" w:rsidR="00AC7329" w:rsidRPr="00D86B5A" w:rsidRDefault="000D03AB" w:rsidP="001B78A6">
      <w:pPr>
        <w:spacing w:after="0" w:line="240" w:lineRule="auto"/>
        <w:ind w:firstLine="720"/>
        <w:jc w:val="both"/>
        <w:rPr>
          <w:rFonts w:ascii="Arial Narrow" w:eastAsia="Times New Roman" w:hAnsi="Arial Narrow" w:cs="Arial"/>
          <w:b/>
          <w:sz w:val="26"/>
          <w:szCs w:val="26"/>
          <w:lang w:val="en-GB" w:eastAsia="en-GB"/>
        </w:rPr>
      </w:pPr>
      <w:r>
        <w:rPr>
          <w:rFonts w:ascii="Arial Narrow" w:eastAsia="Times New Roman" w:hAnsi="Arial Narrow" w:cs="Arial"/>
          <w:b/>
          <w:sz w:val="26"/>
          <w:szCs w:val="26"/>
          <w:lang w:val="sr-Latn-CS"/>
        </w:rPr>
        <w:t xml:space="preserve">III </w:t>
      </w:r>
      <w:r w:rsidR="00AC7329" w:rsidRPr="00D86B5A">
        <w:rPr>
          <w:rFonts w:ascii="Arial Narrow" w:eastAsia="Times New Roman" w:hAnsi="Arial Narrow" w:cs="Arial"/>
          <w:b/>
          <w:sz w:val="26"/>
          <w:szCs w:val="26"/>
          <w:lang w:val="sr-Latn-CS"/>
        </w:rPr>
        <w:t>RELEVANTNE USTAVNE I KONVENCIJSKE NORME</w:t>
      </w:r>
    </w:p>
    <w:p w14:paraId="445013CE" w14:textId="77777777" w:rsidR="00AC7329" w:rsidRPr="00D86B5A" w:rsidRDefault="00AC7329" w:rsidP="001B78A6">
      <w:pPr>
        <w:spacing w:after="0" w:line="240" w:lineRule="auto"/>
        <w:ind w:firstLine="720"/>
        <w:jc w:val="both"/>
        <w:rPr>
          <w:rFonts w:ascii="Arial Narrow" w:eastAsia="Times New Roman" w:hAnsi="Arial Narrow" w:cs="Arial"/>
          <w:sz w:val="26"/>
          <w:szCs w:val="26"/>
          <w:lang w:val="sr-Latn-CS"/>
        </w:rPr>
      </w:pPr>
    </w:p>
    <w:p w14:paraId="4F1497F5" w14:textId="77777777" w:rsidR="00AC7329" w:rsidRPr="00971FB0" w:rsidRDefault="00F94A83" w:rsidP="001B78A6">
      <w:pPr>
        <w:spacing w:after="0" w:line="240" w:lineRule="auto"/>
        <w:ind w:firstLine="720"/>
        <w:jc w:val="both"/>
        <w:rPr>
          <w:rFonts w:ascii="Arial Narrow" w:eastAsia="Calibri" w:hAnsi="Arial Narrow" w:cs="Arial"/>
          <w:b/>
          <w:iCs/>
          <w:sz w:val="26"/>
          <w:szCs w:val="26"/>
          <w:lang w:val="sr-Latn-CS"/>
        </w:rPr>
      </w:pPr>
      <w:r>
        <w:rPr>
          <w:rFonts w:ascii="Arial Narrow" w:eastAsia="Calibri" w:hAnsi="Arial Narrow" w:cs="Arial"/>
          <w:b/>
          <w:iCs/>
          <w:sz w:val="26"/>
          <w:szCs w:val="26"/>
          <w:lang w:val="sr-Latn-CS"/>
        </w:rPr>
        <w:t xml:space="preserve">Ustav </w:t>
      </w:r>
      <w:r w:rsidR="00971FB0" w:rsidRPr="00971FB0">
        <w:rPr>
          <w:rFonts w:ascii="Arial Narrow" w:eastAsia="Calibri" w:hAnsi="Arial Narrow" w:cs="Arial"/>
          <w:b/>
          <w:iCs/>
          <w:sz w:val="26"/>
          <w:szCs w:val="26"/>
          <w:lang w:val="sr-Latn-CS"/>
        </w:rPr>
        <w:t>Crne Gore</w:t>
      </w:r>
    </w:p>
    <w:p w14:paraId="64166ED7" w14:textId="77777777" w:rsidR="00AC7329" w:rsidRPr="000D03AB" w:rsidRDefault="00AC7329" w:rsidP="001B78A6">
      <w:pPr>
        <w:spacing w:after="0" w:line="240" w:lineRule="auto"/>
        <w:jc w:val="center"/>
        <w:rPr>
          <w:rFonts w:ascii="Arial Narrow" w:eastAsia="Times New Roman" w:hAnsi="Arial Narrow" w:cs="Arial"/>
          <w:b/>
          <w:lang w:val="sr-Latn-ME"/>
        </w:rPr>
      </w:pPr>
      <w:r w:rsidRPr="000D03AB">
        <w:rPr>
          <w:rFonts w:ascii="Arial Narrow" w:eastAsia="Times New Roman" w:hAnsi="Arial Narrow" w:cs="Arial"/>
          <w:b/>
          <w:lang w:val="sr-Cyrl-CS"/>
        </w:rPr>
        <w:t>Član 32</w:t>
      </w:r>
    </w:p>
    <w:p w14:paraId="4BA709F8" w14:textId="77777777" w:rsidR="00052908" w:rsidRDefault="00AC7329" w:rsidP="001B78A6">
      <w:pPr>
        <w:spacing w:after="0" w:line="240" w:lineRule="auto"/>
        <w:jc w:val="both"/>
        <w:rPr>
          <w:rFonts w:ascii="Arial Narrow" w:eastAsia="Times New Roman" w:hAnsi="Arial Narrow" w:cs="Arial"/>
          <w:lang w:val="sl-SI"/>
        </w:rPr>
      </w:pPr>
      <w:r w:rsidRPr="000D03AB">
        <w:rPr>
          <w:rFonts w:ascii="Arial Narrow" w:eastAsia="Times New Roman" w:hAnsi="Arial Narrow" w:cs="Arial"/>
          <w:lang w:val="sl-SI"/>
        </w:rPr>
        <w:t xml:space="preserve">               Svako ima pravo na pravično i javno suđenje u razumnom roku pred nezavisnim, nepristrasnim i zakonom ustanovljenim </w:t>
      </w:r>
      <w:bookmarkStart w:id="0" w:name="SADRZAJ_046"/>
      <w:r w:rsidRPr="000D03AB">
        <w:rPr>
          <w:rFonts w:ascii="Arial Narrow" w:eastAsia="Times New Roman" w:hAnsi="Arial Narrow" w:cs="Arial"/>
          <w:lang w:val="sl-SI"/>
        </w:rPr>
        <w:t>sudom.</w:t>
      </w:r>
    </w:p>
    <w:p w14:paraId="62363D18" w14:textId="77777777" w:rsidR="00052908" w:rsidRPr="006E10B8" w:rsidRDefault="00052908" w:rsidP="001B78A6">
      <w:pPr>
        <w:spacing w:after="0" w:line="240" w:lineRule="auto"/>
        <w:rPr>
          <w:rFonts w:ascii="Arial Narrow" w:hAnsi="Arial Narrow" w:cs="Arial"/>
          <w:b/>
        </w:rPr>
      </w:pPr>
      <w:r>
        <w:rPr>
          <w:rFonts w:ascii="Arial Narrow" w:hAnsi="Arial Narrow" w:cs="Arial"/>
          <w:b/>
        </w:rPr>
        <w:t xml:space="preserve">                                                                                 </w:t>
      </w:r>
      <w:proofErr w:type="spellStart"/>
      <w:r w:rsidRPr="006E10B8">
        <w:rPr>
          <w:rFonts w:ascii="Arial Narrow" w:hAnsi="Arial Narrow" w:cs="Arial"/>
          <w:b/>
        </w:rPr>
        <w:t>Član</w:t>
      </w:r>
      <w:proofErr w:type="spellEnd"/>
      <w:r w:rsidRPr="006E10B8">
        <w:rPr>
          <w:rFonts w:ascii="Arial Narrow" w:hAnsi="Arial Narrow" w:cs="Arial"/>
          <w:b/>
        </w:rPr>
        <w:t xml:space="preserve"> 58</w:t>
      </w:r>
    </w:p>
    <w:p w14:paraId="55D29EEE" w14:textId="77777777" w:rsidR="00052908" w:rsidRDefault="00052908" w:rsidP="001B78A6">
      <w:pPr>
        <w:spacing w:after="0" w:line="240" w:lineRule="auto"/>
        <w:ind w:firstLine="720"/>
        <w:jc w:val="both"/>
        <w:rPr>
          <w:rFonts w:ascii="Arial Narrow" w:eastAsia="Times New Roman" w:hAnsi="Arial Narrow" w:cs="Arial"/>
          <w:iCs/>
          <w:lang w:val="sr-Latn-CS"/>
        </w:rPr>
      </w:pPr>
      <w:r>
        <w:rPr>
          <w:rFonts w:ascii="Arial Narrow" w:eastAsia="Times New Roman" w:hAnsi="Arial Narrow" w:cs="Arial"/>
          <w:iCs/>
          <w:lang w:val="sr-Latn-CS"/>
        </w:rPr>
        <w:t xml:space="preserve">Jemči se pravo svojine. </w:t>
      </w:r>
    </w:p>
    <w:p w14:paraId="0C27E8CE" w14:textId="77777777" w:rsidR="00052908" w:rsidRDefault="00052908" w:rsidP="001B78A6">
      <w:pPr>
        <w:spacing w:after="0" w:line="240" w:lineRule="auto"/>
        <w:ind w:firstLine="720"/>
        <w:jc w:val="both"/>
        <w:rPr>
          <w:rFonts w:ascii="Arial Narrow" w:eastAsia="Times New Roman" w:hAnsi="Arial Narrow" w:cs="Arial"/>
          <w:iCs/>
          <w:lang w:val="sl-SI"/>
        </w:rPr>
      </w:pPr>
      <w:r>
        <w:rPr>
          <w:rFonts w:ascii="Arial Narrow" w:eastAsia="Times New Roman" w:hAnsi="Arial Narrow" w:cs="Arial"/>
          <w:iCs/>
          <w:lang w:val="sr-Latn-CS"/>
        </w:rPr>
        <w:t>Niko ne može biti lišen ili ograničen prava svojine, osim kada to zahtijeva javni interes, uz pravičnu naknadu. Prirodna bogastva i dobra u opštoj upotrebi su u državnoj svojini.</w:t>
      </w:r>
    </w:p>
    <w:p w14:paraId="721AE03A" w14:textId="77777777" w:rsidR="00052908" w:rsidRPr="000D03AB" w:rsidRDefault="00052908" w:rsidP="001B78A6">
      <w:pPr>
        <w:spacing w:after="0" w:line="240" w:lineRule="auto"/>
        <w:jc w:val="both"/>
        <w:rPr>
          <w:rFonts w:ascii="Arial Narrow" w:eastAsia="Times New Roman" w:hAnsi="Arial Narrow" w:cs="Arial"/>
          <w:lang w:val="sr-Cyrl-CS"/>
        </w:rPr>
      </w:pPr>
    </w:p>
    <w:bookmarkEnd w:id="0"/>
    <w:p w14:paraId="0C191685" w14:textId="77777777" w:rsidR="00AC7329" w:rsidRDefault="00AC7329" w:rsidP="001B78A6">
      <w:pPr>
        <w:spacing w:after="0" w:line="240" w:lineRule="auto"/>
        <w:jc w:val="both"/>
        <w:rPr>
          <w:rFonts w:ascii="Arial Narrow" w:eastAsia="Calibri" w:hAnsi="Arial Narrow" w:cs="Arial"/>
          <w:b/>
          <w:sz w:val="26"/>
          <w:szCs w:val="26"/>
          <w:lang w:val="sr-Latn-CS"/>
        </w:rPr>
      </w:pPr>
      <w:r w:rsidRPr="00185BC7">
        <w:rPr>
          <w:rFonts w:ascii="Arial Narrow" w:eastAsia="Calibri" w:hAnsi="Arial Narrow" w:cs="Arial"/>
          <w:bCs/>
          <w:i/>
          <w:iCs/>
          <w:lang w:val="sr-Latn-CS"/>
        </w:rPr>
        <w:t xml:space="preserve">           </w:t>
      </w:r>
      <w:r w:rsidR="00052908">
        <w:rPr>
          <w:rFonts w:ascii="Arial Narrow" w:eastAsia="Calibri" w:hAnsi="Arial Narrow" w:cs="Arial"/>
          <w:bCs/>
          <w:i/>
          <w:iCs/>
          <w:lang w:val="sr-Latn-CS"/>
        </w:rPr>
        <w:t xml:space="preserve">   </w:t>
      </w:r>
      <w:r w:rsidRPr="00185BC7">
        <w:rPr>
          <w:rFonts w:ascii="Arial Narrow" w:eastAsia="Calibri" w:hAnsi="Arial Narrow" w:cs="Arial"/>
          <w:bCs/>
          <w:i/>
          <w:iCs/>
          <w:lang w:val="sr-Latn-CS"/>
        </w:rPr>
        <w:t xml:space="preserve"> </w:t>
      </w:r>
      <w:r w:rsidRPr="00971FB0">
        <w:rPr>
          <w:rFonts w:ascii="Arial Narrow" w:eastAsia="Calibri" w:hAnsi="Arial Narrow" w:cs="Arial"/>
          <w:b/>
          <w:sz w:val="26"/>
          <w:szCs w:val="26"/>
          <w:lang w:val="sr-Latn-CS"/>
        </w:rPr>
        <w:t>Evropsk</w:t>
      </w:r>
      <w:r w:rsidR="00F94A83">
        <w:rPr>
          <w:rFonts w:ascii="Arial Narrow" w:eastAsia="Calibri" w:hAnsi="Arial Narrow" w:cs="Arial"/>
          <w:b/>
          <w:sz w:val="26"/>
          <w:szCs w:val="26"/>
          <w:lang w:val="sr-Latn-CS"/>
        </w:rPr>
        <w:t>a</w:t>
      </w:r>
      <w:r w:rsidRPr="00971FB0">
        <w:rPr>
          <w:rFonts w:ascii="Arial Narrow" w:eastAsia="Calibri" w:hAnsi="Arial Narrow" w:cs="Arial"/>
          <w:b/>
          <w:sz w:val="26"/>
          <w:szCs w:val="26"/>
          <w:lang w:val="sr-Latn-CS"/>
        </w:rPr>
        <w:t xml:space="preserve"> konvencij</w:t>
      </w:r>
      <w:r w:rsidR="00F94A83">
        <w:rPr>
          <w:rFonts w:ascii="Arial Narrow" w:eastAsia="Calibri" w:hAnsi="Arial Narrow" w:cs="Arial"/>
          <w:b/>
          <w:sz w:val="26"/>
          <w:szCs w:val="26"/>
          <w:lang w:val="sr-Latn-CS"/>
        </w:rPr>
        <w:t>a</w:t>
      </w:r>
      <w:r w:rsidRPr="00971FB0">
        <w:rPr>
          <w:rFonts w:ascii="Arial Narrow" w:eastAsia="Calibri" w:hAnsi="Arial Narrow" w:cs="Arial"/>
          <w:b/>
          <w:sz w:val="26"/>
          <w:szCs w:val="26"/>
          <w:lang w:val="sr-Latn-CS"/>
        </w:rPr>
        <w:t xml:space="preserve"> za zaštitu lju</w:t>
      </w:r>
      <w:r w:rsidR="00971FB0">
        <w:rPr>
          <w:rFonts w:ascii="Arial Narrow" w:eastAsia="Calibri" w:hAnsi="Arial Narrow" w:cs="Arial"/>
          <w:b/>
          <w:sz w:val="26"/>
          <w:szCs w:val="26"/>
          <w:lang w:val="sr-Latn-CS"/>
        </w:rPr>
        <w:t>dskih prava  i osnovnih sloboda</w:t>
      </w:r>
    </w:p>
    <w:p w14:paraId="3981B320" w14:textId="77777777" w:rsidR="001B78A6" w:rsidRPr="00971FB0" w:rsidRDefault="001B78A6" w:rsidP="001B78A6">
      <w:pPr>
        <w:spacing w:after="0" w:line="240" w:lineRule="auto"/>
        <w:jc w:val="both"/>
        <w:rPr>
          <w:rFonts w:ascii="Arial Narrow" w:eastAsia="Calibri" w:hAnsi="Arial Narrow" w:cs="Arial"/>
          <w:b/>
          <w:sz w:val="26"/>
          <w:szCs w:val="26"/>
          <w:lang w:val="sr-Latn-CS"/>
        </w:rPr>
      </w:pPr>
    </w:p>
    <w:p w14:paraId="3FC19F0D" w14:textId="77777777" w:rsidR="00AC7329" w:rsidRPr="000D03AB" w:rsidRDefault="00AC7329" w:rsidP="001B78A6">
      <w:pPr>
        <w:spacing w:after="0" w:line="240" w:lineRule="auto"/>
        <w:jc w:val="center"/>
        <w:rPr>
          <w:rFonts w:ascii="Arial Narrow" w:eastAsia="Times New Roman" w:hAnsi="Arial Narrow" w:cs="Arial"/>
          <w:b/>
          <w:lang w:val="sr-Latn-ME"/>
        </w:rPr>
      </w:pPr>
      <w:r w:rsidRPr="000D03AB">
        <w:rPr>
          <w:rFonts w:ascii="Arial Narrow" w:eastAsia="Times New Roman" w:hAnsi="Arial Narrow" w:cs="Arial"/>
          <w:b/>
          <w:lang w:val="sr-Cyrl-CS"/>
        </w:rPr>
        <w:t>Član 6 stav 1</w:t>
      </w:r>
    </w:p>
    <w:p w14:paraId="01FF9A0E" w14:textId="77777777" w:rsidR="00A81440" w:rsidRDefault="000D03AB" w:rsidP="001B78A6">
      <w:pPr>
        <w:spacing w:after="0" w:line="240" w:lineRule="auto"/>
        <w:jc w:val="both"/>
        <w:rPr>
          <w:rFonts w:ascii="Arial Narrow" w:eastAsia="Times New Roman" w:hAnsi="Arial Narrow" w:cs="Arial"/>
          <w:lang w:val="sr-Cyrl-CS"/>
        </w:rPr>
      </w:pPr>
      <w:r>
        <w:rPr>
          <w:rFonts w:ascii="Arial Narrow" w:eastAsia="Times New Roman" w:hAnsi="Arial Narrow" w:cs="Arial"/>
          <w:i/>
          <w:lang w:val="sr-Latn-ME"/>
        </w:rPr>
        <w:tab/>
      </w:r>
      <w:r w:rsidR="00AC7329" w:rsidRPr="000D03AB">
        <w:rPr>
          <w:rFonts w:ascii="Arial Narrow" w:eastAsia="Times New Roman" w:hAnsi="Arial Narrow" w:cs="Arial"/>
          <w:lang w:val="sr-Cyrl-CS"/>
        </w:rPr>
        <w:t>Svako, tokom odlučivanja o njegovim građanskim pravima i obavezama ili o krivičnoj optužbi protiv njega, ima pravo na pravičnu i javnu raspravu u razumnom roku pred nezavisnim i nepristrasnim sudom</w:t>
      </w:r>
      <w:r w:rsidRPr="000D03AB">
        <w:rPr>
          <w:rFonts w:ascii="Arial Narrow" w:eastAsia="Times New Roman" w:hAnsi="Arial Narrow" w:cs="Arial"/>
          <w:lang w:val="sr-Cyrl-CS"/>
        </w:rPr>
        <w:t>, obrazovanim na osnovu zakona.</w:t>
      </w:r>
      <w:r w:rsidR="00AC7329" w:rsidRPr="000D03AB">
        <w:rPr>
          <w:rFonts w:ascii="Arial Narrow" w:eastAsia="Times New Roman" w:hAnsi="Arial Narrow" w:cs="Arial"/>
          <w:lang w:val="sr-Cyrl-CS"/>
        </w:rPr>
        <w:tab/>
      </w:r>
    </w:p>
    <w:p w14:paraId="45C5C6E1" w14:textId="77777777" w:rsidR="00052908" w:rsidRDefault="00AC7329" w:rsidP="001B78A6">
      <w:pPr>
        <w:spacing w:after="0" w:line="240" w:lineRule="auto"/>
        <w:jc w:val="both"/>
        <w:rPr>
          <w:rFonts w:ascii="Arial Narrow" w:eastAsia="Times New Roman" w:hAnsi="Arial Narrow" w:cs="Arial"/>
          <w:i/>
          <w:sz w:val="26"/>
          <w:szCs w:val="26"/>
          <w:lang w:val="sr-Latn-RS"/>
        </w:rPr>
      </w:pPr>
      <w:r w:rsidRPr="00D86B5A">
        <w:rPr>
          <w:rFonts w:ascii="Arial Narrow" w:eastAsia="Times New Roman" w:hAnsi="Arial Narrow" w:cs="Arial"/>
          <w:i/>
          <w:sz w:val="26"/>
          <w:szCs w:val="26"/>
          <w:lang w:val="sr-Cyrl-CS"/>
        </w:rPr>
        <w:tab/>
      </w:r>
      <w:r w:rsidRPr="00D86B5A">
        <w:rPr>
          <w:rFonts w:ascii="Arial Narrow" w:eastAsia="Times New Roman" w:hAnsi="Arial Narrow" w:cs="Arial"/>
          <w:i/>
          <w:sz w:val="26"/>
          <w:szCs w:val="26"/>
          <w:lang w:val="sr-Cyrl-CS"/>
        </w:rPr>
        <w:tab/>
      </w:r>
      <w:r w:rsidRPr="00D86B5A">
        <w:rPr>
          <w:rFonts w:ascii="Arial Narrow" w:eastAsia="Times New Roman" w:hAnsi="Arial Narrow" w:cs="Arial"/>
          <w:i/>
          <w:sz w:val="26"/>
          <w:szCs w:val="26"/>
          <w:lang w:val="sr-Cyrl-CS"/>
        </w:rPr>
        <w:tab/>
      </w:r>
      <w:r w:rsidRPr="00D86B5A">
        <w:rPr>
          <w:rFonts w:ascii="Arial Narrow" w:eastAsia="Times New Roman" w:hAnsi="Arial Narrow" w:cs="Arial"/>
          <w:i/>
          <w:sz w:val="26"/>
          <w:szCs w:val="26"/>
          <w:lang w:val="sr-Cyrl-CS"/>
        </w:rPr>
        <w:tab/>
      </w:r>
    </w:p>
    <w:p w14:paraId="4F6B7DA2" w14:textId="77777777" w:rsidR="00052908" w:rsidRPr="00440B84" w:rsidRDefault="00052908" w:rsidP="001B78A6">
      <w:pPr>
        <w:spacing w:after="0" w:line="240" w:lineRule="auto"/>
        <w:jc w:val="both"/>
        <w:rPr>
          <w:rFonts w:ascii="Arial Narrow" w:eastAsia="Times New Roman" w:hAnsi="Arial Narrow" w:cs="Arial"/>
          <w:b/>
          <w:i/>
          <w:sz w:val="26"/>
          <w:szCs w:val="26"/>
          <w:lang w:val="sr-Latn-CS"/>
        </w:rPr>
      </w:pPr>
      <w:r>
        <w:rPr>
          <w:rFonts w:ascii="Arial Narrow" w:eastAsia="Times New Roman" w:hAnsi="Arial Narrow" w:cs="Arial"/>
          <w:b/>
          <w:sz w:val="26"/>
          <w:szCs w:val="26"/>
          <w:lang w:val="sr-Latn-CS"/>
        </w:rPr>
        <w:t xml:space="preserve">   </w:t>
      </w:r>
      <w:r w:rsidR="001B78A6">
        <w:rPr>
          <w:rFonts w:ascii="Arial Narrow" w:eastAsia="Times New Roman" w:hAnsi="Arial Narrow" w:cs="Arial"/>
          <w:b/>
          <w:sz w:val="26"/>
          <w:szCs w:val="26"/>
          <w:lang w:val="sr-Latn-CS"/>
        </w:rPr>
        <w:tab/>
      </w:r>
      <w:r>
        <w:rPr>
          <w:rFonts w:ascii="Arial Narrow" w:eastAsia="Times New Roman" w:hAnsi="Arial Narrow" w:cs="Arial"/>
          <w:b/>
          <w:sz w:val="26"/>
          <w:szCs w:val="26"/>
          <w:lang w:val="sr-Latn-CS"/>
        </w:rPr>
        <w:t>Protokol broj</w:t>
      </w:r>
      <w:r w:rsidRPr="00440B84">
        <w:rPr>
          <w:rFonts w:ascii="Arial Narrow" w:eastAsia="Times New Roman" w:hAnsi="Arial Narrow" w:cs="Arial"/>
          <w:b/>
          <w:sz w:val="26"/>
          <w:szCs w:val="26"/>
          <w:lang w:val="sr-Latn-CS"/>
        </w:rPr>
        <w:t xml:space="preserve"> 1 uz Evropsku konvenciju za zaštitu ljudskih prava i osnovnih sloboda</w:t>
      </w:r>
    </w:p>
    <w:p w14:paraId="69BF7CCD" w14:textId="77777777" w:rsidR="00052908" w:rsidRPr="00AA04B0" w:rsidRDefault="00052908" w:rsidP="001B78A6">
      <w:pPr>
        <w:spacing w:after="0" w:line="240" w:lineRule="auto"/>
        <w:jc w:val="center"/>
        <w:rPr>
          <w:rFonts w:ascii="Arial Narrow" w:eastAsia="Times New Roman" w:hAnsi="Arial Narrow" w:cs="Arial"/>
          <w:b/>
          <w:lang w:val="sr-Latn-CS"/>
        </w:rPr>
      </w:pPr>
      <w:r w:rsidRPr="00AA04B0">
        <w:rPr>
          <w:rFonts w:ascii="Arial Narrow" w:eastAsia="Times New Roman" w:hAnsi="Arial Narrow" w:cs="Arial"/>
          <w:b/>
          <w:lang w:val="sr-Latn-CS"/>
        </w:rPr>
        <w:t>Član 1</w:t>
      </w:r>
    </w:p>
    <w:p w14:paraId="7223B337" w14:textId="77777777" w:rsidR="00052908" w:rsidRPr="006A7F2D" w:rsidRDefault="00052908" w:rsidP="001B78A6">
      <w:pPr>
        <w:spacing w:after="0" w:line="240" w:lineRule="auto"/>
        <w:jc w:val="both"/>
        <w:rPr>
          <w:rFonts w:ascii="Arial Narrow" w:eastAsia="Times New Roman" w:hAnsi="Arial Narrow" w:cs="Arial"/>
          <w:iCs/>
          <w:lang w:val="sl-SI"/>
        </w:rPr>
      </w:pPr>
      <w:r>
        <w:rPr>
          <w:rFonts w:ascii="Arial Narrow" w:eastAsia="Times New Roman" w:hAnsi="Arial Narrow" w:cs="Arial"/>
          <w:i/>
          <w:iCs/>
          <w:lang w:val="sr-Latn-CS"/>
        </w:rPr>
        <w:t xml:space="preserve">       </w:t>
      </w:r>
      <w:r>
        <w:rPr>
          <w:rFonts w:ascii="Arial Narrow" w:eastAsia="Times New Roman" w:hAnsi="Arial Narrow" w:cs="Arial"/>
          <w:lang w:val="sr-Latn-CS"/>
        </w:rPr>
        <w:t xml:space="preserve">         </w:t>
      </w:r>
      <w:r>
        <w:rPr>
          <w:rFonts w:ascii="Arial Narrow" w:eastAsia="Times New Roman" w:hAnsi="Arial Narrow" w:cs="Arial"/>
          <w:i/>
          <w:iCs/>
          <w:lang w:val="sr-Latn-CS"/>
        </w:rPr>
        <w:t> </w:t>
      </w:r>
      <w:proofErr w:type="spellStart"/>
      <w:r>
        <w:rPr>
          <w:rFonts w:ascii="Arial Narrow" w:eastAsia="Times New Roman" w:hAnsi="Arial Narrow" w:cs="Arial"/>
          <w:iCs/>
        </w:rPr>
        <w:t>Svako</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fizičko</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ili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pravno</w:t>
      </w:r>
      <w:proofErr w:type="spellEnd"/>
      <w:r>
        <w:rPr>
          <w:rFonts w:ascii="Arial Narrow" w:eastAsia="Times New Roman" w:hAnsi="Arial Narrow" w:cs="Arial"/>
          <w:iCs/>
        </w:rPr>
        <w:t xml:space="preserve"> lice </w:t>
      </w:r>
      <w:proofErr w:type="spellStart"/>
      <w:r>
        <w:rPr>
          <w:rFonts w:ascii="Arial Narrow" w:eastAsia="Times New Roman" w:hAnsi="Arial Narrow" w:cs="Arial"/>
          <w:iCs/>
        </w:rPr>
        <w:t>ima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pravo</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neometano</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uživanje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svoje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imovine</w:t>
      </w:r>
      <w:proofErr w:type="spellEnd"/>
      <w:r>
        <w:rPr>
          <w:rFonts w:ascii="Arial Narrow" w:eastAsia="Times New Roman" w:hAnsi="Arial Narrow" w:cs="Arial"/>
          <w:iCs/>
        </w:rPr>
        <w:t xml:space="preserve">. Niko ne </w:t>
      </w:r>
      <w:proofErr w:type="spellStart"/>
      <w:r>
        <w:rPr>
          <w:rFonts w:ascii="Arial Narrow" w:eastAsia="Times New Roman" w:hAnsi="Arial Narrow" w:cs="Arial"/>
          <w:iCs/>
        </w:rPr>
        <w:t>može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biti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lišen</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svojine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imovine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osim</w:t>
      </w:r>
      <w:proofErr w:type="spellEnd"/>
      <w:r>
        <w:rPr>
          <w:rFonts w:ascii="Arial Narrow" w:eastAsia="Times New Roman" w:hAnsi="Arial Narrow" w:cs="Arial"/>
          <w:iCs/>
        </w:rPr>
        <w:t xml:space="preserve"> u </w:t>
      </w:r>
      <w:proofErr w:type="spellStart"/>
      <w:r>
        <w:rPr>
          <w:rFonts w:ascii="Arial Narrow" w:eastAsia="Times New Roman" w:hAnsi="Arial Narrow" w:cs="Arial"/>
          <w:iCs/>
        </w:rPr>
        <w:t>javnom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interesu</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w:t>
      </w:r>
      <w:proofErr w:type="spellEnd"/>
      <w:r>
        <w:rPr>
          <w:rFonts w:ascii="Arial Narrow" w:eastAsia="Times New Roman" w:hAnsi="Arial Narrow" w:cs="Arial"/>
          <w:iCs/>
        </w:rPr>
        <w:t xml:space="preserve"> pod </w:t>
      </w:r>
      <w:proofErr w:type="spellStart"/>
      <w:r>
        <w:rPr>
          <w:rFonts w:ascii="Arial Narrow" w:eastAsia="Times New Roman" w:hAnsi="Arial Narrow" w:cs="Arial"/>
          <w:iCs/>
        </w:rPr>
        <w:t>uslovima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predviđenim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zakonom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opštim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načelima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međunarodnog</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prava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Prethodne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odredbe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međutim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na</w:t>
      </w:r>
      <w:proofErr w:type="spellEnd"/>
      <w:r>
        <w:rPr>
          <w:rFonts w:ascii="Arial Narrow" w:eastAsia="Times New Roman" w:hAnsi="Arial Narrow" w:cs="Arial"/>
          <w:iCs/>
        </w:rPr>
        <w:t xml:space="preserve"> koji </w:t>
      </w:r>
      <w:proofErr w:type="spellStart"/>
      <w:r>
        <w:rPr>
          <w:rFonts w:ascii="Arial Narrow" w:eastAsia="Times New Roman" w:hAnsi="Arial Narrow" w:cs="Arial"/>
          <w:iCs/>
        </w:rPr>
        <w:t>način</w:t>
      </w:r>
      <w:proofErr w:type="spellEnd"/>
      <w:r>
        <w:rPr>
          <w:rFonts w:ascii="Arial Narrow" w:eastAsia="Times New Roman" w:hAnsi="Arial Narrow" w:cs="Arial"/>
          <w:iCs/>
        </w:rPr>
        <w:t xml:space="preserve"> ne </w:t>
      </w:r>
      <w:proofErr w:type="spellStart"/>
      <w:r>
        <w:rPr>
          <w:rFonts w:ascii="Arial Narrow" w:eastAsia="Times New Roman" w:hAnsi="Arial Narrow" w:cs="Arial"/>
          <w:iCs/>
        </w:rPr>
        <w:t>utiču</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pravo</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države</w:t>
      </w:r>
      <w:proofErr w:type="spellEnd"/>
      <w:r>
        <w:rPr>
          <w:rFonts w:ascii="Arial Narrow" w:eastAsia="Times New Roman" w:hAnsi="Arial Narrow" w:cs="Arial"/>
          <w:iCs/>
        </w:rPr>
        <w:t xml:space="preserve"> da </w:t>
      </w:r>
      <w:proofErr w:type="spellStart"/>
      <w:r>
        <w:rPr>
          <w:rFonts w:ascii="Arial Narrow" w:eastAsia="Times New Roman" w:hAnsi="Arial Narrow" w:cs="Arial"/>
          <w:iCs/>
        </w:rPr>
        <w:t>primjenjuje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zakone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koje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smatra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potrebnim</w:t>
      </w:r>
      <w:proofErr w:type="spellEnd"/>
      <w:r>
        <w:rPr>
          <w:rFonts w:ascii="Arial Narrow" w:eastAsia="Times New Roman" w:hAnsi="Arial Narrow" w:cs="Arial"/>
          <w:iCs/>
        </w:rPr>
        <w:t xml:space="preserve"> da bi </w:t>
      </w:r>
      <w:proofErr w:type="spellStart"/>
      <w:r>
        <w:rPr>
          <w:rFonts w:ascii="Arial Narrow" w:eastAsia="Times New Roman" w:hAnsi="Arial Narrow" w:cs="Arial"/>
          <w:iCs/>
        </w:rPr>
        <w:t>regulisala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korišćenje</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imovine</w:t>
      </w:r>
      <w:proofErr w:type="spellEnd"/>
      <w:r>
        <w:rPr>
          <w:rFonts w:ascii="Arial Narrow" w:eastAsia="Times New Roman" w:hAnsi="Arial Narrow" w:cs="Arial"/>
          <w:iCs/>
        </w:rPr>
        <w:t xml:space="preserve"> u </w:t>
      </w:r>
      <w:proofErr w:type="spellStart"/>
      <w:r>
        <w:rPr>
          <w:rFonts w:ascii="Arial Narrow" w:eastAsia="Times New Roman" w:hAnsi="Arial Narrow" w:cs="Arial"/>
          <w:iCs/>
        </w:rPr>
        <w:t>skladu</w:t>
      </w:r>
      <w:proofErr w:type="spellEnd"/>
      <w:r>
        <w:rPr>
          <w:rFonts w:ascii="Arial Narrow" w:eastAsia="Times New Roman" w:hAnsi="Arial Narrow" w:cs="Arial"/>
          <w:iCs/>
        </w:rPr>
        <w:t xml:space="preserve"> s </w:t>
      </w:r>
      <w:proofErr w:type="spellStart"/>
      <w:r>
        <w:rPr>
          <w:rFonts w:ascii="Arial Narrow" w:eastAsia="Times New Roman" w:hAnsi="Arial Narrow" w:cs="Arial"/>
          <w:iCs/>
        </w:rPr>
        <w:t>opštim</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interesima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ili</w:t>
      </w:r>
      <w:proofErr w:type="spellEnd"/>
      <w:r>
        <w:rPr>
          <w:rFonts w:ascii="Arial Narrow" w:eastAsia="Times New Roman" w:hAnsi="Arial Narrow" w:cs="Arial"/>
          <w:iCs/>
        </w:rPr>
        <w:t xml:space="preserve"> da bi </w:t>
      </w:r>
      <w:proofErr w:type="spellStart"/>
      <w:r>
        <w:rPr>
          <w:rFonts w:ascii="Arial Narrow" w:eastAsia="Times New Roman" w:hAnsi="Arial Narrow" w:cs="Arial"/>
          <w:iCs/>
        </w:rPr>
        <w:t>obezbijedila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naplatu</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poreza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ili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drugih</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dažbina</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ili</w:t>
      </w:r>
      <w:proofErr w:type="spellEnd"/>
      <w:r>
        <w:rPr>
          <w:rFonts w:ascii="Arial Narrow" w:eastAsia="Times New Roman" w:hAnsi="Arial Narrow" w:cs="Arial"/>
          <w:iCs/>
        </w:rPr>
        <w:t xml:space="preserve"> </w:t>
      </w:r>
      <w:proofErr w:type="spellStart"/>
      <w:r>
        <w:rPr>
          <w:rFonts w:ascii="Arial Narrow" w:eastAsia="Times New Roman" w:hAnsi="Arial Narrow" w:cs="Arial"/>
          <w:iCs/>
        </w:rPr>
        <w:t>kazni</w:t>
      </w:r>
      <w:proofErr w:type="spellEnd"/>
      <w:r>
        <w:rPr>
          <w:rFonts w:ascii="Arial Narrow" w:eastAsia="Times New Roman" w:hAnsi="Arial Narrow" w:cs="Arial"/>
          <w:iCs/>
        </w:rPr>
        <w:t>.</w:t>
      </w:r>
      <w:r>
        <w:rPr>
          <w:rFonts w:ascii="Arial Narrow" w:eastAsia="Times New Roman" w:hAnsi="Arial Narrow" w:cs="Arial"/>
          <w:iCs/>
          <w:lang w:val="sl-SI"/>
        </w:rPr>
        <w:t xml:space="preserve"> </w:t>
      </w:r>
    </w:p>
    <w:p w14:paraId="5E9F30A7" w14:textId="77777777" w:rsidR="00931229" w:rsidRPr="00C16290" w:rsidRDefault="00AC7329" w:rsidP="001B78A6">
      <w:pPr>
        <w:spacing w:after="0" w:line="240" w:lineRule="auto"/>
        <w:jc w:val="both"/>
        <w:rPr>
          <w:rFonts w:ascii="Arial Narrow" w:eastAsia="Times New Roman" w:hAnsi="Arial Narrow" w:cs="Arial"/>
          <w:i/>
          <w:sz w:val="26"/>
          <w:szCs w:val="26"/>
          <w:lang w:val="sr-Cyrl-CS"/>
        </w:rPr>
      </w:pPr>
      <w:r w:rsidRPr="00D86B5A">
        <w:rPr>
          <w:rFonts w:ascii="Arial Narrow" w:eastAsia="Times New Roman" w:hAnsi="Arial Narrow" w:cs="Arial"/>
          <w:i/>
          <w:sz w:val="26"/>
          <w:szCs w:val="26"/>
          <w:lang w:val="sr-Cyrl-CS"/>
        </w:rPr>
        <w:tab/>
      </w:r>
      <w:r w:rsidRPr="00D86B5A">
        <w:rPr>
          <w:rFonts w:ascii="Arial Narrow" w:eastAsia="Times New Roman" w:hAnsi="Arial Narrow" w:cs="Arial"/>
          <w:i/>
          <w:sz w:val="26"/>
          <w:szCs w:val="26"/>
          <w:lang w:val="sr-Cyrl-CS"/>
        </w:rPr>
        <w:tab/>
      </w:r>
    </w:p>
    <w:p w14:paraId="1C1A5142" w14:textId="77777777" w:rsidR="00AC7329" w:rsidRDefault="000D03AB" w:rsidP="001B78A6">
      <w:pPr>
        <w:spacing w:after="0" w:line="240" w:lineRule="auto"/>
        <w:ind w:firstLine="720"/>
        <w:jc w:val="both"/>
        <w:rPr>
          <w:rFonts w:ascii="Arial Narrow" w:eastAsia="Times New Roman" w:hAnsi="Arial Narrow" w:cs="Arial"/>
          <w:b/>
          <w:sz w:val="26"/>
          <w:szCs w:val="26"/>
          <w:lang w:val="sr-Latn-ME"/>
        </w:rPr>
      </w:pPr>
      <w:r>
        <w:rPr>
          <w:rFonts w:ascii="Arial Narrow" w:eastAsia="Times New Roman" w:hAnsi="Arial Narrow" w:cs="Arial"/>
          <w:b/>
          <w:sz w:val="26"/>
          <w:szCs w:val="26"/>
          <w:lang w:val="sr-Latn-ME"/>
        </w:rPr>
        <w:t xml:space="preserve">IV </w:t>
      </w:r>
      <w:r w:rsidR="00AC7329" w:rsidRPr="00D86B5A">
        <w:rPr>
          <w:rFonts w:ascii="Arial Narrow" w:eastAsia="Times New Roman" w:hAnsi="Arial Narrow" w:cs="Arial"/>
          <w:b/>
          <w:sz w:val="26"/>
          <w:szCs w:val="26"/>
          <w:lang w:val="sr-Latn-ME"/>
        </w:rPr>
        <w:t>MJERODAVNO PRAVO</w:t>
      </w:r>
    </w:p>
    <w:p w14:paraId="38AC1B9B" w14:textId="77777777" w:rsidR="00052908" w:rsidRDefault="00052908" w:rsidP="001B78A6">
      <w:pPr>
        <w:spacing w:after="0" w:line="240" w:lineRule="auto"/>
        <w:ind w:firstLine="720"/>
        <w:jc w:val="both"/>
        <w:rPr>
          <w:rFonts w:ascii="Arial Narrow" w:eastAsia="Times New Roman" w:hAnsi="Arial Narrow" w:cs="Arial"/>
          <w:b/>
          <w:sz w:val="26"/>
          <w:szCs w:val="26"/>
          <w:lang w:val="sr-Latn-ME"/>
        </w:rPr>
      </w:pPr>
    </w:p>
    <w:p w14:paraId="3DABDFDA" w14:textId="77777777" w:rsidR="00052908" w:rsidRPr="00D20056" w:rsidRDefault="00052908" w:rsidP="001B78A6">
      <w:pPr>
        <w:spacing w:after="0" w:line="240" w:lineRule="auto"/>
        <w:rPr>
          <w:rFonts w:ascii="Tahoma" w:hAnsi="Tahoma" w:cs="Tahoma"/>
          <w:color w:val="000000"/>
        </w:rPr>
      </w:pPr>
      <w:r>
        <w:rPr>
          <w:rFonts w:ascii="Arial Narrow" w:eastAsia="Times New Roman" w:hAnsi="Arial Narrow" w:cs="Arial"/>
          <w:b/>
          <w:lang w:val="sr-Latn-CS"/>
        </w:rPr>
        <w:t xml:space="preserve">               </w:t>
      </w:r>
      <w:r w:rsidRPr="00440B84">
        <w:rPr>
          <w:rFonts w:ascii="Arial Narrow" w:eastAsia="Times New Roman" w:hAnsi="Arial Narrow" w:cs="Arial"/>
          <w:b/>
          <w:sz w:val="26"/>
          <w:szCs w:val="26"/>
          <w:lang w:val="sr-Latn-CS"/>
        </w:rPr>
        <w:t>Zakon o stečaju i likvidaciji banaka</w:t>
      </w:r>
      <w:r>
        <w:rPr>
          <w:rFonts w:ascii="Arial Narrow" w:eastAsia="Times New Roman" w:hAnsi="Arial Narrow" w:cs="Arial"/>
          <w:b/>
          <w:lang w:val="sr-Latn-CS"/>
        </w:rPr>
        <w:t xml:space="preserve"> (</w:t>
      </w:r>
      <w:r>
        <w:rPr>
          <w:rFonts w:ascii="Arial Narrow" w:hAnsi="Arial Narrow" w:cs="Tahoma"/>
          <w:color w:val="000000"/>
          <w:sz w:val="26"/>
          <w:szCs w:val="26"/>
        </w:rPr>
        <w:t>"</w:t>
      </w:r>
      <w:proofErr w:type="spellStart"/>
      <w:r>
        <w:rPr>
          <w:rFonts w:ascii="Arial Narrow" w:hAnsi="Arial Narrow" w:cs="Tahoma"/>
          <w:color w:val="000000"/>
          <w:sz w:val="26"/>
          <w:szCs w:val="26"/>
        </w:rPr>
        <w:t>Službeni</w:t>
      </w:r>
      <w:proofErr w:type="spellEnd"/>
      <w:r>
        <w:rPr>
          <w:rFonts w:ascii="Arial Narrow" w:hAnsi="Arial Narrow" w:cs="Tahoma"/>
          <w:color w:val="000000"/>
          <w:sz w:val="26"/>
          <w:szCs w:val="26"/>
        </w:rPr>
        <w:t xml:space="preserve"> list</w:t>
      </w:r>
      <w:r w:rsidRPr="00303E74">
        <w:rPr>
          <w:rFonts w:ascii="Arial Narrow" w:hAnsi="Arial Narrow" w:cs="Tahoma"/>
          <w:color w:val="000000"/>
          <w:sz w:val="26"/>
          <w:szCs w:val="26"/>
        </w:rPr>
        <w:t xml:space="preserve"> RCG", br. </w:t>
      </w:r>
      <w:r w:rsidRPr="002153E6">
        <w:rPr>
          <w:rFonts w:ascii="Arial Narrow" w:hAnsi="Arial Narrow"/>
          <w:sz w:val="26"/>
          <w:szCs w:val="26"/>
        </w:rPr>
        <w:t>47/01</w:t>
      </w:r>
      <w:r>
        <w:rPr>
          <w:rFonts w:ascii="Arial Narrow" w:hAnsi="Arial Narrow" w:cs="Tahoma"/>
          <w:color w:val="000000"/>
          <w:sz w:val="26"/>
          <w:szCs w:val="26"/>
        </w:rPr>
        <w:t> </w:t>
      </w:r>
      <w:proofErr w:type="spellStart"/>
      <w:r>
        <w:rPr>
          <w:rFonts w:ascii="Arial Narrow" w:hAnsi="Arial Narrow" w:cs="Tahoma"/>
          <w:color w:val="000000"/>
          <w:sz w:val="26"/>
          <w:szCs w:val="26"/>
        </w:rPr>
        <w:t>i</w:t>
      </w:r>
      <w:proofErr w:type="spellEnd"/>
      <w:r>
        <w:rPr>
          <w:rFonts w:ascii="Arial Narrow" w:hAnsi="Arial Narrow" w:cs="Tahoma"/>
          <w:color w:val="000000"/>
          <w:sz w:val="26"/>
          <w:szCs w:val="26"/>
        </w:rPr>
        <w:t xml:space="preserve"> "</w:t>
      </w:r>
      <w:proofErr w:type="spellStart"/>
      <w:r>
        <w:rPr>
          <w:rFonts w:ascii="Arial Narrow" w:hAnsi="Arial Narrow" w:cs="Tahoma"/>
          <w:color w:val="000000"/>
          <w:sz w:val="26"/>
          <w:szCs w:val="26"/>
        </w:rPr>
        <w:t>Službeni</w:t>
      </w:r>
      <w:proofErr w:type="spellEnd"/>
      <w:r>
        <w:rPr>
          <w:rFonts w:ascii="Arial Narrow" w:hAnsi="Arial Narrow" w:cs="Tahoma"/>
          <w:color w:val="000000"/>
          <w:sz w:val="26"/>
          <w:szCs w:val="26"/>
        </w:rPr>
        <w:t xml:space="preserve"> list</w:t>
      </w:r>
      <w:r w:rsidRPr="00303E74">
        <w:rPr>
          <w:rFonts w:ascii="Arial Narrow" w:hAnsi="Arial Narrow" w:cs="Tahoma"/>
          <w:color w:val="000000"/>
          <w:sz w:val="26"/>
          <w:szCs w:val="26"/>
        </w:rPr>
        <w:t xml:space="preserve"> CG", </w:t>
      </w:r>
      <w:r w:rsidRPr="00D20056">
        <w:rPr>
          <w:rFonts w:ascii="Arial Narrow" w:hAnsi="Arial Narrow" w:cs="Tahoma"/>
          <w:color w:val="000000"/>
          <w:sz w:val="26"/>
          <w:szCs w:val="26"/>
        </w:rPr>
        <w:t>br. </w:t>
      </w:r>
      <w:hyperlink r:id="rId8" w:history="1">
        <w:r w:rsidRPr="00D20056">
          <w:rPr>
            <w:rStyle w:val="Hyperlink"/>
            <w:rFonts w:ascii="Arial Narrow" w:hAnsi="Arial Narrow" w:cs="Tahoma"/>
            <w:color w:val="000000" w:themeColor="text1"/>
            <w:sz w:val="26"/>
            <w:szCs w:val="26"/>
            <w:u w:val="none"/>
          </w:rPr>
          <w:t>62/08</w:t>
        </w:r>
      </w:hyperlink>
      <w:r w:rsidRPr="00D20056">
        <w:rPr>
          <w:rFonts w:ascii="Arial Narrow" w:hAnsi="Arial Narrow" w:cs="Tahoma"/>
          <w:color w:val="000000" w:themeColor="text1"/>
          <w:sz w:val="26"/>
          <w:szCs w:val="26"/>
        </w:rPr>
        <w:t>, </w:t>
      </w:r>
      <w:hyperlink r:id="rId9" w:history="1">
        <w:r w:rsidRPr="00D20056">
          <w:rPr>
            <w:rStyle w:val="Hyperlink"/>
            <w:rFonts w:ascii="Arial Narrow" w:hAnsi="Arial Narrow" w:cs="Tahoma"/>
            <w:color w:val="000000" w:themeColor="text1"/>
            <w:sz w:val="26"/>
            <w:szCs w:val="26"/>
            <w:u w:val="none"/>
          </w:rPr>
          <w:t>44/10</w:t>
        </w:r>
      </w:hyperlink>
      <w:r w:rsidRPr="00D20056">
        <w:rPr>
          <w:rFonts w:ascii="Arial Narrow" w:hAnsi="Arial Narrow" w:cs="Tahoma"/>
          <w:color w:val="000000" w:themeColor="text1"/>
          <w:sz w:val="26"/>
          <w:szCs w:val="26"/>
        </w:rPr>
        <w:t> </w:t>
      </w:r>
      <w:proofErr w:type="spellStart"/>
      <w:r w:rsidRPr="00D20056">
        <w:rPr>
          <w:rFonts w:ascii="Arial Narrow" w:hAnsi="Arial Narrow" w:cs="Tahoma"/>
          <w:color w:val="000000" w:themeColor="text1"/>
          <w:sz w:val="26"/>
          <w:szCs w:val="26"/>
        </w:rPr>
        <w:t>i</w:t>
      </w:r>
      <w:proofErr w:type="spellEnd"/>
      <w:r w:rsidRPr="00D20056">
        <w:rPr>
          <w:rFonts w:ascii="Arial Narrow" w:hAnsi="Arial Narrow" w:cs="Tahoma"/>
          <w:color w:val="000000" w:themeColor="text1"/>
          <w:sz w:val="26"/>
          <w:szCs w:val="26"/>
        </w:rPr>
        <w:t> </w:t>
      </w:r>
      <w:hyperlink r:id="rId10" w:history="1">
        <w:r w:rsidRPr="00D20056">
          <w:rPr>
            <w:rStyle w:val="Hyperlink"/>
            <w:rFonts w:ascii="Arial Narrow" w:hAnsi="Arial Narrow" w:cs="Tahoma"/>
            <w:color w:val="000000" w:themeColor="text1"/>
            <w:sz w:val="26"/>
            <w:szCs w:val="26"/>
            <w:u w:val="none"/>
          </w:rPr>
          <w:t>72/19</w:t>
        </w:r>
      </w:hyperlink>
      <w:r w:rsidRPr="00D20056">
        <w:rPr>
          <w:rFonts w:ascii="Tahoma" w:hAnsi="Tahoma" w:cs="Tahoma"/>
          <w:color w:val="000000"/>
        </w:rPr>
        <w:t>)</w:t>
      </w:r>
    </w:p>
    <w:p w14:paraId="05B7802C" w14:textId="77777777" w:rsidR="00052908" w:rsidRPr="00440B84" w:rsidRDefault="00052908" w:rsidP="001B78A6">
      <w:pPr>
        <w:pStyle w:val="NoSpacing"/>
        <w:jc w:val="center"/>
        <w:rPr>
          <w:rFonts w:ascii="Arial Narrow" w:hAnsi="Arial Narrow"/>
          <w:b/>
        </w:rPr>
      </w:pPr>
      <w:proofErr w:type="spellStart"/>
      <w:r w:rsidRPr="00440B84">
        <w:rPr>
          <w:rFonts w:ascii="Arial Narrow" w:hAnsi="Arial Narrow"/>
          <w:b/>
        </w:rPr>
        <w:t>Član</w:t>
      </w:r>
      <w:proofErr w:type="spellEnd"/>
      <w:r w:rsidRPr="00440B84">
        <w:rPr>
          <w:rFonts w:ascii="Arial Narrow" w:hAnsi="Arial Narrow"/>
          <w:b/>
        </w:rPr>
        <w:t xml:space="preserve"> 3</w:t>
      </w:r>
    </w:p>
    <w:p w14:paraId="6BBCC085" w14:textId="77777777" w:rsidR="00052908" w:rsidRPr="00440B84" w:rsidRDefault="00052908" w:rsidP="001B78A6">
      <w:pPr>
        <w:pStyle w:val="NoSpacing"/>
        <w:jc w:val="both"/>
        <w:rPr>
          <w:rFonts w:ascii="Arial Narrow" w:hAnsi="Arial Narrow"/>
        </w:rPr>
      </w:pPr>
      <w:r>
        <w:rPr>
          <w:rFonts w:ascii="Arial Narrow" w:hAnsi="Arial Narrow"/>
        </w:rPr>
        <w:t xml:space="preserve">               </w:t>
      </w:r>
      <w:proofErr w:type="spellStart"/>
      <w:r w:rsidRPr="00440B84">
        <w:rPr>
          <w:rFonts w:ascii="Arial Narrow" w:hAnsi="Arial Narrow"/>
        </w:rPr>
        <w:t>Stečajni</w:t>
      </w:r>
      <w:proofErr w:type="spellEnd"/>
      <w:r w:rsidRPr="00440B84">
        <w:rPr>
          <w:rFonts w:ascii="Arial Narrow" w:hAnsi="Arial Narrow"/>
        </w:rPr>
        <w:t xml:space="preserve"> </w:t>
      </w:r>
      <w:proofErr w:type="spellStart"/>
      <w:r w:rsidRPr="00440B84">
        <w:rPr>
          <w:rFonts w:ascii="Arial Narrow" w:hAnsi="Arial Narrow"/>
        </w:rPr>
        <w:t>postupak</w:t>
      </w:r>
      <w:proofErr w:type="spellEnd"/>
      <w:r w:rsidRPr="00440B84">
        <w:rPr>
          <w:rFonts w:ascii="Arial Narrow" w:hAnsi="Arial Narrow"/>
        </w:rPr>
        <w:t xml:space="preserve"> </w:t>
      </w:r>
      <w:proofErr w:type="spellStart"/>
      <w:r w:rsidRPr="00440B84">
        <w:rPr>
          <w:rFonts w:ascii="Arial Narrow" w:hAnsi="Arial Narrow"/>
        </w:rPr>
        <w:t>i</w:t>
      </w:r>
      <w:proofErr w:type="spellEnd"/>
      <w:r w:rsidRPr="00440B84">
        <w:rPr>
          <w:rFonts w:ascii="Arial Narrow" w:hAnsi="Arial Narrow"/>
        </w:rPr>
        <w:t xml:space="preserve"> </w:t>
      </w:r>
      <w:proofErr w:type="spellStart"/>
      <w:r w:rsidRPr="00440B84">
        <w:rPr>
          <w:rFonts w:ascii="Arial Narrow" w:hAnsi="Arial Narrow"/>
        </w:rPr>
        <w:t>postupak</w:t>
      </w:r>
      <w:proofErr w:type="spellEnd"/>
      <w:r w:rsidRPr="00440B84">
        <w:rPr>
          <w:rFonts w:ascii="Arial Narrow" w:hAnsi="Arial Narrow"/>
        </w:rPr>
        <w:t xml:space="preserve"> </w:t>
      </w:r>
      <w:proofErr w:type="spellStart"/>
      <w:r w:rsidRPr="00440B84">
        <w:rPr>
          <w:rFonts w:ascii="Arial Narrow" w:hAnsi="Arial Narrow"/>
        </w:rPr>
        <w:t>likvidacije</w:t>
      </w:r>
      <w:proofErr w:type="spellEnd"/>
      <w:r w:rsidRPr="00440B84">
        <w:rPr>
          <w:rFonts w:ascii="Arial Narrow" w:hAnsi="Arial Narrow"/>
        </w:rPr>
        <w:t xml:space="preserve"> </w:t>
      </w:r>
      <w:proofErr w:type="spellStart"/>
      <w:r w:rsidRPr="00440B84">
        <w:rPr>
          <w:rFonts w:ascii="Arial Narrow" w:hAnsi="Arial Narrow"/>
        </w:rPr>
        <w:t>nad</w:t>
      </w:r>
      <w:proofErr w:type="spellEnd"/>
      <w:r w:rsidRPr="00440B84">
        <w:rPr>
          <w:rFonts w:ascii="Arial Narrow" w:hAnsi="Arial Narrow"/>
        </w:rPr>
        <w:t xml:space="preserve"> </w:t>
      </w:r>
      <w:proofErr w:type="spellStart"/>
      <w:r w:rsidRPr="00440B84">
        <w:rPr>
          <w:rFonts w:ascii="Arial Narrow" w:hAnsi="Arial Narrow"/>
        </w:rPr>
        <w:t>bankom</w:t>
      </w:r>
      <w:proofErr w:type="spellEnd"/>
      <w:r w:rsidRPr="00440B84">
        <w:rPr>
          <w:rFonts w:ascii="Arial Narrow" w:hAnsi="Arial Narrow"/>
        </w:rPr>
        <w:t xml:space="preserve"> </w:t>
      </w:r>
      <w:proofErr w:type="spellStart"/>
      <w:r w:rsidRPr="00440B84">
        <w:rPr>
          <w:rFonts w:ascii="Arial Narrow" w:hAnsi="Arial Narrow"/>
        </w:rPr>
        <w:t>otvara</w:t>
      </w:r>
      <w:proofErr w:type="spellEnd"/>
      <w:r w:rsidRPr="00440B84">
        <w:rPr>
          <w:rFonts w:ascii="Arial Narrow" w:hAnsi="Arial Narrow"/>
        </w:rPr>
        <w:t xml:space="preserve"> </w:t>
      </w:r>
      <w:proofErr w:type="spellStart"/>
      <w:r w:rsidRPr="00440B84">
        <w:rPr>
          <w:rFonts w:ascii="Arial Narrow" w:hAnsi="Arial Narrow"/>
        </w:rPr>
        <w:t>i</w:t>
      </w:r>
      <w:proofErr w:type="spellEnd"/>
      <w:r w:rsidRPr="00440B84">
        <w:rPr>
          <w:rFonts w:ascii="Arial Narrow" w:hAnsi="Arial Narrow"/>
        </w:rPr>
        <w:t xml:space="preserve"> </w:t>
      </w:r>
      <w:proofErr w:type="spellStart"/>
      <w:r w:rsidRPr="00440B84">
        <w:rPr>
          <w:rFonts w:ascii="Arial Narrow" w:hAnsi="Arial Narrow"/>
        </w:rPr>
        <w:t>sprovodi</w:t>
      </w:r>
      <w:proofErr w:type="spellEnd"/>
      <w:r w:rsidRPr="00440B84">
        <w:rPr>
          <w:rFonts w:ascii="Arial Narrow" w:hAnsi="Arial Narrow"/>
        </w:rPr>
        <w:t xml:space="preserve"> </w:t>
      </w:r>
      <w:proofErr w:type="spellStart"/>
      <w:r w:rsidRPr="00440B84">
        <w:rPr>
          <w:rFonts w:ascii="Arial Narrow" w:hAnsi="Arial Narrow"/>
        </w:rPr>
        <w:t>Centralna</w:t>
      </w:r>
      <w:proofErr w:type="spellEnd"/>
      <w:r w:rsidRPr="00440B84">
        <w:rPr>
          <w:rFonts w:ascii="Arial Narrow" w:hAnsi="Arial Narrow"/>
        </w:rPr>
        <w:t xml:space="preserve"> </w:t>
      </w:r>
      <w:proofErr w:type="spellStart"/>
      <w:r w:rsidRPr="00440B84">
        <w:rPr>
          <w:rFonts w:ascii="Arial Narrow" w:hAnsi="Arial Narrow"/>
        </w:rPr>
        <w:t>banka</w:t>
      </w:r>
      <w:proofErr w:type="spellEnd"/>
      <w:r w:rsidRPr="00440B84">
        <w:rPr>
          <w:rFonts w:ascii="Arial Narrow" w:hAnsi="Arial Narrow"/>
        </w:rPr>
        <w:t>.</w:t>
      </w:r>
    </w:p>
    <w:p w14:paraId="4332926C" w14:textId="77777777" w:rsidR="00052908" w:rsidRDefault="00052908" w:rsidP="001B78A6">
      <w:pPr>
        <w:pStyle w:val="NoSpacing"/>
        <w:jc w:val="both"/>
        <w:rPr>
          <w:rFonts w:ascii="Arial Narrow" w:hAnsi="Arial Narrow"/>
        </w:rPr>
      </w:pPr>
      <w:r>
        <w:rPr>
          <w:rFonts w:ascii="Arial Narrow" w:hAnsi="Arial Narrow"/>
        </w:rPr>
        <w:t xml:space="preserve">               </w:t>
      </w:r>
      <w:proofErr w:type="spellStart"/>
      <w:r w:rsidRPr="00440B84">
        <w:rPr>
          <w:rFonts w:ascii="Arial Narrow" w:hAnsi="Arial Narrow"/>
        </w:rPr>
        <w:t>Obaveze</w:t>
      </w:r>
      <w:proofErr w:type="spellEnd"/>
      <w:r w:rsidRPr="00440B84">
        <w:rPr>
          <w:rFonts w:ascii="Arial Narrow" w:hAnsi="Arial Narrow"/>
        </w:rPr>
        <w:t xml:space="preserve"> </w:t>
      </w:r>
      <w:proofErr w:type="spellStart"/>
      <w:r w:rsidRPr="00440B84">
        <w:rPr>
          <w:rFonts w:ascii="Arial Narrow" w:hAnsi="Arial Narrow"/>
        </w:rPr>
        <w:t>proistekle</w:t>
      </w:r>
      <w:proofErr w:type="spellEnd"/>
      <w:r w:rsidRPr="00440B84">
        <w:rPr>
          <w:rFonts w:ascii="Arial Narrow" w:hAnsi="Arial Narrow"/>
        </w:rPr>
        <w:t xml:space="preserve"> </w:t>
      </w:r>
      <w:proofErr w:type="spellStart"/>
      <w:r w:rsidRPr="00440B84">
        <w:rPr>
          <w:rFonts w:ascii="Arial Narrow" w:hAnsi="Arial Narrow"/>
        </w:rPr>
        <w:t>iz</w:t>
      </w:r>
      <w:proofErr w:type="spellEnd"/>
      <w:r w:rsidRPr="00440B84">
        <w:rPr>
          <w:rFonts w:ascii="Arial Narrow" w:hAnsi="Arial Narrow"/>
        </w:rPr>
        <w:t xml:space="preserve"> </w:t>
      </w:r>
      <w:proofErr w:type="spellStart"/>
      <w:r w:rsidRPr="00440B84">
        <w:rPr>
          <w:rFonts w:ascii="Arial Narrow" w:hAnsi="Arial Narrow"/>
        </w:rPr>
        <w:t>stečajnog</w:t>
      </w:r>
      <w:proofErr w:type="spellEnd"/>
      <w:r w:rsidRPr="00440B84">
        <w:rPr>
          <w:rFonts w:ascii="Arial Narrow" w:hAnsi="Arial Narrow"/>
        </w:rPr>
        <w:t xml:space="preserve"> </w:t>
      </w:r>
      <w:proofErr w:type="spellStart"/>
      <w:r w:rsidRPr="00440B84">
        <w:rPr>
          <w:rFonts w:ascii="Arial Narrow" w:hAnsi="Arial Narrow"/>
        </w:rPr>
        <w:t>postupka</w:t>
      </w:r>
      <w:proofErr w:type="spellEnd"/>
      <w:r w:rsidRPr="00440B84">
        <w:rPr>
          <w:rFonts w:ascii="Arial Narrow" w:hAnsi="Arial Narrow"/>
        </w:rPr>
        <w:t xml:space="preserve"> </w:t>
      </w:r>
      <w:proofErr w:type="spellStart"/>
      <w:r w:rsidRPr="00440B84">
        <w:rPr>
          <w:rFonts w:ascii="Arial Narrow" w:hAnsi="Arial Narrow"/>
        </w:rPr>
        <w:t>izmiruju</w:t>
      </w:r>
      <w:proofErr w:type="spellEnd"/>
      <w:r w:rsidRPr="00440B84">
        <w:rPr>
          <w:rFonts w:ascii="Arial Narrow" w:hAnsi="Arial Narrow"/>
        </w:rPr>
        <w:t xml:space="preserve"> se </w:t>
      </w:r>
      <w:proofErr w:type="spellStart"/>
      <w:r w:rsidRPr="00440B84">
        <w:rPr>
          <w:rFonts w:ascii="Arial Narrow" w:hAnsi="Arial Narrow"/>
        </w:rPr>
        <w:t>na</w:t>
      </w:r>
      <w:proofErr w:type="spellEnd"/>
      <w:r w:rsidRPr="00440B84">
        <w:rPr>
          <w:rFonts w:ascii="Arial Narrow" w:hAnsi="Arial Narrow"/>
        </w:rPr>
        <w:t xml:space="preserve"> </w:t>
      </w:r>
      <w:proofErr w:type="spellStart"/>
      <w:r w:rsidRPr="00440B84">
        <w:rPr>
          <w:rFonts w:ascii="Arial Narrow" w:hAnsi="Arial Narrow"/>
        </w:rPr>
        <w:t>teret</w:t>
      </w:r>
      <w:proofErr w:type="spellEnd"/>
      <w:r w:rsidRPr="00440B84">
        <w:rPr>
          <w:rFonts w:ascii="Arial Narrow" w:hAnsi="Arial Narrow"/>
        </w:rPr>
        <w:t xml:space="preserve"> </w:t>
      </w:r>
      <w:proofErr w:type="spellStart"/>
      <w:r w:rsidRPr="00440B84">
        <w:rPr>
          <w:rFonts w:ascii="Arial Narrow" w:hAnsi="Arial Narrow"/>
        </w:rPr>
        <w:t>stečajne</w:t>
      </w:r>
      <w:proofErr w:type="spellEnd"/>
      <w:r w:rsidRPr="00440B84">
        <w:rPr>
          <w:rFonts w:ascii="Arial Narrow" w:hAnsi="Arial Narrow"/>
        </w:rPr>
        <w:t xml:space="preserve"> mase.</w:t>
      </w:r>
    </w:p>
    <w:p w14:paraId="0628067D" w14:textId="77777777" w:rsidR="00052908" w:rsidRPr="00440B84" w:rsidRDefault="00052908" w:rsidP="001B78A6">
      <w:pPr>
        <w:pStyle w:val="NoSpacing"/>
        <w:jc w:val="both"/>
        <w:rPr>
          <w:rFonts w:ascii="Arial Narrow" w:hAnsi="Arial Narrow"/>
        </w:rPr>
      </w:pPr>
    </w:p>
    <w:p w14:paraId="488DA74D" w14:textId="77777777" w:rsidR="00052908" w:rsidRPr="00440B84" w:rsidRDefault="00052908" w:rsidP="001B78A6">
      <w:pPr>
        <w:pStyle w:val="NoSpacing"/>
        <w:jc w:val="center"/>
        <w:rPr>
          <w:rFonts w:ascii="Arial Narrow" w:hAnsi="Arial Narrow"/>
          <w:b/>
        </w:rPr>
      </w:pPr>
      <w:proofErr w:type="spellStart"/>
      <w:r w:rsidRPr="00440B84">
        <w:rPr>
          <w:rFonts w:ascii="Arial Narrow" w:hAnsi="Arial Narrow"/>
          <w:b/>
        </w:rPr>
        <w:t>Član</w:t>
      </w:r>
      <w:proofErr w:type="spellEnd"/>
      <w:r w:rsidRPr="00440B84">
        <w:rPr>
          <w:rFonts w:ascii="Arial Narrow" w:hAnsi="Arial Narrow"/>
          <w:b/>
        </w:rPr>
        <w:t xml:space="preserve"> 17 </w:t>
      </w:r>
      <w:proofErr w:type="spellStart"/>
      <w:r w:rsidRPr="00440B84">
        <w:rPr>
          <w:rFonts w:ascii="Arial Narrow" w:hAnsi="Arial Narrow"/>
          <w:b/>
        </w:rPr>
        <w:t>stav</w:t>
      </w:r>
      <w:proofErr w:type="spellEnd"/>
      <w:r w:rsidRPr="00440B84">
        <w:rPr>
          <w:rFonts w:ascii="Arial Narrow" w:hAnsi="Arial Narrow"/>
          <w:b/>
        </w:rPr>
        <w:t xml:space="preserve"> 1</w:t>
      </w:r>
    </w:p>
    <w:p w14:paraId="7D581028" w14:textId="77777777" w:rsidR="00052908" w:rsidRDefault="00052908" w:rsidP="001B78A6">
      <w:pPr>
        <w:pStyle w:val="NoSpacing"/>
        <w:rPr>
          <w:rFonts w:ascii="Arial Narrow" w:hAnsi="Arial Narrow"/>
        </w:rPr>
      </w:pPr>
      <w:r>
        <w:rPr>
          <w:rFonts w:ascii="Arial Narrow" w:hAnsi="Arial Narrow"/>
        </w:rPr>
        <w:t xml:space="preserve">              </w:t>
      </w:r>
      <w:proofErr w:type="spellStart"/>
      <w:r w:rsidRPr="00440B84">
        <w:rPr>
          <w:rFonts w:ascii="Arial Narrow" w:hAnsi="Arial Narrow"/>
        </w:rPr>
        <w:t>Stečajni</w:t>
      </w:r>
      <w:proofErr w:type="spellEnd"/>
      <w:r w:rsidRPr="00440B84">
        <w:rPr>
          <w:rFonts w:ascii="Arial Narrow" w:hAnsi="Arial Narrow"/>
        </w:rPr>
        <w:t xml:space="preserve"> </w:t>
      </w:r>
      <w:proofErr w:type="spellStart"/>
      <w:r w:rsidRPr="00440B84">
        <w:rPr>
          <w:rFonts w:ascii="Arial Narrow" w:hAnsi="Arial Narrow"/>
        </w:rPr>
        <w:t>odbor</w:t>
      </w:r>
      <w:proofErr w:type="spellEnd"/>
      <w:r w:rsidRPr="00440B84">
        <w:rPr>
          <w:rFonts w:ascii="Arial Narrow" w:hAnsi="Arial Narrow"/>
        </w:rPr>
        <w:t xml:space="preserve"> je u </w:t>
      </w:r>
      <w:proofErr w:type="spellStart"/>
      <w:r w:rsidRPr="00440B84">
        <w:rPr>
          <w:rFonts w:ascii="Arial Narrow" w:hAnsi="Arial Narrow"/>
        </w:rPr>
        <w:t>stečajnom</w:t>
      </w:r>
      <w:proofErr w:type="spellEnd"/>
      <w:r w:rsidRPr="00440B84">
        <w:rPr>
          <w:rFonts w:ascii="Arial Narrow" w:hAnsi="Arial Narrow"/>
        </w:rPr>
        <w:t xml:space="preserve"> </w:t>
      </w:r>
      <w:proofErr w:type="spellStart"/>
      <w:r w:rsidRPr="00440B84">
        <w:rPr>
          <w:rFonts w:ascii="Arial Narrow" w:hAnsi="Arial Narrow"/>
        </w:rPr>
        <w:t>postupku</w:t>
      </w:r>
      <w:proofErr w:type="spellEnd"/>
      <w:r w:rsidRPr="00440B84">
        <w:rPr>
          <w:rFonts w:ascii="Arial Narrow" w:hAnsi="Arial Narrow"/>
        </w:rPr>
        <w:t xml:space="preserve"> organ </w:t>
      </w:r>
      <w:proofErr w:type="spellStart"/>
      <w:r w:rsidRPr="00440B84">
        <w:rPr>
          <w:rFonts w:ascii="Arial Narrow" w:hAnsi="Arial Narrow"/>
        </w:rPr>
        <w:t>Centralne</w:t>
      </w:r>
      <w:proofErr w:type="spellEnd"/>
      <w:r w:rsidRPr="00440B84">
        <w:rPr>
          <w:rFonts w:ascii="Arial Narrow" w:hAnsi="Arial Narrow"/>
        </w:rPr>
        <w:t xml:space="preserve"> </w:t>
      </w:r>
      <w:proofErr w:type="spellStart"/>
      <w:r w:rsidRPr="00440B84">
        <w:rPr>
          <w:rFonts w:ascii="Arial Narrow" w:hAnsi="Arial Narrow"/>
        </w:rPr>
        <w:t>banke</w:t>
      </w:r>
      <w:proofErr w:type="spellEnd"/>
      <w:r w:rsidRPr="00440B84">
        <w:rPr>
          <w:rFonts w:ascii="Arial Narrow" w:hAnsi="Arial Narrow"/>
        </w:rPr>
        <w:t xml:space="preserve"> </w:t>
      </w:r>
      <w:proofErr w:type="spellStart"/>
      <w:r w:rsidRPr="00440B84">
        <w:rPr>
          <w:rFonts w:ascii="Arial Narrow" w:hAnsi="Arial Narrow"/>
        </w:rPr>
        <w:t>i</w:t>
      </w:r>
      <w:proofErr w:type="spellEnd"/>
      <w:r w:rsidRPr="00440B84">
        <w:rPr>
          <w:rFonts w:ascii="Arial Narrow" w:hAnsi="Arial Narrow"/>
        </w:rPr>
        <w:t xml:space="preserve"> </w:t>
      </w:r>
      <w:proofErr w:type="spellStart"/>
      <w:r w:rsidRPr="00440B84">
        <w:rPr>
          <w:rFonts w:ascii="Arial Narrow" w:hAnsi="Arial Narrow"/>
        </w:rPr>
        <w:t>odlučuje</w:t>
      </w:r>
      <w:proofErr w:type="spellEnd"/>
      <w:r w:rsidRPr="00440B84">
        <w:rPr>
          <w:rFonts w:ascii="Arial Narrow" w:hAnsi="Arial Narrow"/>
        </w:rPr>
        <w:t xml:space="preserve"> </w:t>
      </w:r>
      <w:proofErr w:type="spellStart"/>
      <w:r w:rsidRPr="00440B84">
        <w:rPr>
          <w:rFonts w:ascii="Arial Narrow" w:hAnsi="Arial Narrow"/>
        </w:rPr>
        <w:t>donošenjem</w:t>
      </w:r>
      <w:proofErr w:type="spellEnd"/>
      <w:r w:rsidRPr="00440B84">
        <w:rPr>
          <w:rFonts w:ascii="Arial Narrow" w:hAnsi="Arial Narrow"/>
        </w:rPr>
        <w:t xml:space="preserve"> </w:t>
      </w:r>
      <w:proofErr w:type="spellStart"/>
      <w:r w:rsidRPr="00440B84">
        <w:rPr>
          <w:rFonts w:ascii="Arial Narrow" w:hAnsi="Arial Narrow"/>
        </w:rPr>
        <w:t>upravnih</w:t>
      </w:r>
      <w:proofErr w:type="spellEnd"/>
      <w:r w:rsidRPr="00440B84">
        <w:rPr>
          <w:rFonts w:ascii="Arial Narrow" w:hAnsi="Arial Narrow"/>
        </w:rPr>
        <w:t xml:space="preserve"> </w:t>
      </w:r>
      <w:proofErr w:type="spellStart"/>
      <w:r w:rsidRPr="00440B84">
        <w:rPr>
          <w:rFonts w:ascii="Arial Narrow" w:hAnsi="Arial Narrow"/>
        </w:rPr>
        <w:t>akata</w:t>
      </w:r>
      <w:proofErr w:type="spellEnd"/>
      <w:r w:rsidRPr="00440B84">
        <w:rPr>
          <w:rFonts w:ascii="Arial Narrow" w:hAnsi="Arial Narrow"/>
        </w:rPr>
        <w:t>.</w:t>
      </w:r>
    </w:p>
    <w:p w14:paraId="3670D0E8" w14:textId="77777777" w:rsidR="00052908" w:rsidRPr="00006D70" w:rsidRDefault="00052908" w:rsidP="001B78A6">
      <w:pPr>
        <w:pStyle w:val="NoSpacing"/>
        <w:rPr>
          <w:rFonts w:ascii="Arial Narrow" w:hAnsi="Arial Narrow"/>
          <w:b/>
        </w:rPr>
      </w:pPr>
      <w:r>
        <w:rPr>
          <w:rFonts w:ascii="Arial Narrow" w:hAnsi="Arial Narrow"/>
          <w:b/>
        </w:rPr>
        <w:t xml:space="preserve">                                                                                 </w:t>
      </w:r>
      <w:proofErr w:type="spellStart"/>
      <w:r w:rsidRPr="00006D70">
        <w:rPr>
          <w:rFonts w:ascii="Arial Narrow" w:hAnsi="Arial Narrow"/>
          <w:b/>
        </w:rPr>
        <w:t>Član</w:t>
      </w:r>
      <w:proofErr w:type="spellEnd"/>
      <w:r w:rsidRPr="00006D70">
        <w:rPr>
          <w:rFonts w:ascii="Arial Narrow" w:hAnsi="Arial Narrow"/>
          <w:b/>
        </w:rPr>
        <w:t xml:space="preserve"> 41</w:t>
      </w:r>
      <w:r w:rsidRPr="00006D70">
        <w:rPr>
          <w:rFonts w:ascii="Arial" w:hAnsi="Arial" w:cs="Arial"/>
          <w:b/>
        </w:rPr>
        <w:t>​​</w:t>
      </w:r>
    </w:p>
    <w:p w14:paraId="210B3038" w14:textId="77777777" w:rsidR="00052908" w:rsidRPr="00006D70" w:rsidRDefault="00052908" w:rsidP="001B78A6">
      <w:pPr>
        <w:pStyle w:val="NoSpacing"/>
        <w:jc w:val="both"/>
        <w:rPr>
          <w:rFonts w:ascii="Arial Narrow" w:hAnsi="Arial Narrow"/>
        </w:rPr>
      </w:pPr>
      <w:r>
        <w:rPr>
          <w:rFonts w:ascii="Arial Narrow" w:hAnsi="Arial Narrow"/>
        </w:rPr>
        <w:t xml:space="preserve">              </w:t>
      </w:r>
      <w:r w:rsidRPr="00006D70">
        <w:rPr>
          <w:rFonts w:ascii="Arial Narrow" w:hAnsi="Arial Narrow"/>
        </w:rPr>
        <w:t xml:space="preserve">O </w:t>
      </w:r>
      <w:proofErr w:type="spellStart"/>
      <w:r w:rsidRPr="00006D70">
        <w:rPr>
          <w:rFonts w:ascii="Arial Narrow" w:hAnsi="Arial Narrow"/>
        </w:rPr>
        <w:t>visini</w:t>
      </w:r>
      <w:proofErr w:type="spellEnd"/>
      <w:r w:rsidRPr="00006D70">
        <w:rPr>
          <w:rFonts w:ascii="Arial Narrow" w:hAnsi="Arial Narrow"/>
        </w:rPr>
        <w:t xml:space="preserve"> </w:t>
      </w:r>
      <w:proofErr w:type="spellStart"/>
      <w:r w:rsidRPr="00006D70">
        <w:rPr>
          <w:rFonts w:ascii="Arial Narrow" w:hAnsi="Arial Narrow"/>
        </w:rPr>
        <w:t>prijavljenih</w:t>
      </w:r>
      <w:proofErr w:type="spellEnd"/>
      <w:r w:rsidRPr="00006D70">
        <w:rPr>
          <w:rFonts w:ascii="Arial Narrow" w:hAnsi="Arial Narrow"/>
        </w:rPr>
        <w:t xml:space="preserve"> </w:t>
      </w:r>
      <w:proofErr w:type="spellStart"/>
      <w:r w:rsidRPr="00006D70">
        <w:rPr>
          <w:rFonts w:ascii="Arial Narrow" w:hAnsi="Arial Narrow"/>
        </w:rPr>
        <w:t>potraživanja</w:t>
      </w:r>
      <w:proofErr w:type="spellEnd"/>
      <w:r w:rsidRPr="00006D70">
        <w:rPr>
          <w:rFonts w:ascii="Arial Narrow" w:hAnsi="Arial Narrow"/>
        </w:rPr>
        <w:t xml:space="preserve"> </w:t>
      </w:r>
      <w:proofErr w:type="spellStart"/>
      <w:r w:rsidRPr="00006D70">
        <w:rPr>
          <w:rFonts w:ascii="Arial Narrow" w:hAnsi="Arial Narrow"/>
        </w:rPr>
        <w:t>i</w:t>
      </w:r>
      <w:proofErr w:type="spellEnd"/>
      <w:r w:rsidRPr="00006D70">
        <w:rPr>
          <w:rFonts w:ascii="Arial Narrow" w:hAnsi="Arial Narrow"/>
        </w:rPr>
        <w:t xml:space="preserve"> </w:t>
      </w:r>
      <w:proofErr w:type="spellStart"/>
      <w:r w:rsidRPr="00006D70">
        <w:rPr>
          <w:rFonts w:ascii="Arial Narrow" w:hAnsi="Arial Narrow"/>
        </w:rPr>
        <w:t>potraživanja</w:t>
      </w:r>
      <w:proofErr w:type="spellEnd"/>
      <w:r w:rsidRPr="00006D70">
        <w:rPr>
          <w:rFonts w:ascii="Arial Narrow" w:hAnsi="Arial Narrow"/>
        </w:rPr>
        <w:t xml:space="preserve"> </w:t>
      </w:r>
      <w:proofErr w:type="spellStart"/>
      <w:r w:rsidRPr="00006D70">
        <w:rPr>
          <w:rFonts w:ascii="Arial Narrow" w:hAnsi="Arial Narrow"/>
        </w:rPr>
        <w:t>koja</w:t>
      </w:r>
      <w:proofErr w:type="spellEnd"/>
      <w:r w:rsidRPr="00006D70">
        <w:rPr>
          <w:rFonts w:ascii="Arial Narrow" w:hAnsi="Arial Narrow"/>
        </w:rPr>
        <w:t xml:space="preserve"> se </w:t>
      </w:r>
      <w:proofErr w:type="spellStart"/>
      <w:r w:rsidRPr="00006D70">
        <w:rPr>
          <w:rFonts w:ascii="Arial Narrow" w:hAnsi="Arial Narrow"/>
        </w:rPr>
        <w:t>smatraju</w:t>
      </w:r>
      <w:proofErr w:type="spellEnd"/>
      <w:r w:rsidRPr="00006D70">
        <w:rPr>
          <w:rFonts w:ascii="Arial Narrow" w:hAnsi="Arial Narrow"/>
        </w:rPr>
        <w:t xml:space="preserve"> </w:t>
      </w:r>
      <w:proofErr w:type="spellStart"/>
      <w:r w:rsidRPr="00006D70">
        <w:rPr>
          <w:rFonts w:ascii="Arial Narrow" w:hAnsi="Arial Narrow"/>
        </w:rPr>
        <w:t>prijavljenim</w:t>
      </w:r>
      <w:proofErr w:type="spellEnd"/>
      <w:r w:rsidRPr="00006D70">
        <w:rPr>
          <w:rFonts w:ascii="Arial Narrow" w:hAnsi="Arial Narrow"/>
        </w:rPr>
        <w:t xml:space="preserve"> </w:t>
      </w:r>
      <w:proofErr w:type="spellStart"/>
      <w:r w:rsidRPr="00006D70">
        <w:rPr>
          <w:rFonts w:ascii="Arial Narrow" w:hAnsi="Arial Narrow"/>
        </w:rPr>
        <w:t>stečajni</w:t>
      </w:r>
      <w:proofErr w:type="spellEnd"/>
      <w:r w:rsidRPr="00006D70">
        <w:rPr>
          <w:rFonts w:ascii="Arial Narrow" w:hAnsi="Arial Narrow"/>
        </w:rPr>
        <w:t xml:space="preserve"> </w:t>
      </w:r>
      <w:proofErr w:type="spellStart"/>
      <w:r w:rsidRPr="00006D70">
        <w:rPr>
          <w:rFonts w:ascii="Arial Narrow" w:hAnsi="Arial Narrow"/>
        </w:rPr>
        <w:t>upravnik</w:t>
      </w:r>
      <w:proofErr w:type="spellEnd"/>
      <w:r w:rsidRPr="00006D70">
        <w:rPr>
          <w:rFonts w:ascii="Arial Narrow" w:hAnsi="Arial Narrow"/>
        </w:rPr>
        <w:t xml:space="preserve"> </w:t>
      </w:r>
      <w:proofErr w:type="spellStart"/>
      <w:r w:rsidRPr="00006D70">
        <w:rPr>
          <w:rFonts w:ascii="Arial Narrow" w:hAnsi="Arial Narrow"/>
        </w:rPr>
        <w:t>donosi</w:t>
      </w:r>
      <w:proofErr w:type="spellEnd"/>
      <w:r w:rsidRPr="00006D70">
        <w:rPr>
          <w:rFonts w:ascii="Arial Narrow" w:hAnsi="Arial Narrow"/>
        </w:rPr>
        <w:t xml:space="preserve"> </w:t>
      </w:r>
      <w:proofErr w:type="spellStart"/>
      <w:r w:rsidRPr="00006D70">
        <w:rPr>
          <w:rFonts w:ascii="Arial Narrow" w:hAnsi="Arial Narrow"/>
        </w:rPr>
        <w:t>rješenja</w:t>
      </w:r>
      <w:proofErr w:type="spellEnd"/>
      <w:r w:rsidRPr="00006D70">
        <w:rPr>
          <w:rFonts w:ascii="Arial Narrow" w:hAnsi="Arial Narrow"/>
        </w:rPr>
        <w:t xml:space="preserve"> </w:t>
      </w:r>
      <w:proofErr w:type="spellStart"/>
      <w:r w:rsidRPr="00006D70">
        <w:rPr>
          <w:rFonts w:ascii="Arial Narrow" w:hAnsi="Arial Narrow"/>
        </w:rPr>
        <w:t>i</w:t>
      </w:r>
      <w:proofErr w:type="spellEnd"/>
      <w:r w:rsidRPr="00006D70">
        <w:rPr>
          <w:rFonts w:ascii="Arial Narrow" w:hAnsi="Arial Narrow"/>
        </w:rPr>
        <w:t xml:space="preserve"> </w:t>
      </w:r>
      <w:proofErr w:type="spellStart"/>
      <w:r w:rsidRPr="00006D70">
        <w:rPr>
          <w:rFonts w:ascii="Arial Narrow" w:hAnsi="Arial Narrow"/>
        </w:rPr>
        <w:t>dostavlja</w:t>
      </w:r>
      <w:proofErr w:type="spellEnd"/>
      <w:r w:rsidRPr="00006D70">
        <w:rPr>
          <w:rFonts w:ascii="Arial Narrow" w:hAnsi="Arial Narrow"/>
        </w:rPr>
        <w:t xml:space="preserve"> </w:t>
      </w:r>
      <w:proofErr w:type="spellStart"/>
      <w:r w:rsidRPr="00006D70">
        <w:rPr>
          <w:rFonts w:ascii="Arial Narrow" w:hAnsi="Arial Narrow"/>
        </w:rPr>
        <w:t>ih</w:t>
      </w:r>
      <w:proofErr w:type="spellEnd"/>
      <w:r w:rsidRPr="00006D70">
        <w:rPr>
          <w:rFonts w:ascii="Arial Narrow" w:hAnsi="Arial Narrow"/>
        </w:rPr>
        <w:t xml:space="preserve"> </w:t>
      </w:r>
      <w:proofErr w:type="spellStart"/>
      <w:r w:rsidRPr="00006D70">
        <w:rPr>
          <w:rFonts w:ascii="Arial Narrow" w:hAnsi="Arial Narrow"/>
        </w:rPr>
        <w:t>povjeriocima</w:t>
      </w:r>
      <w:proofErr w:type="spellEnd"/>
      <w:r w:rsidRPr="00006D70">
        <w:rPr>
          <w:rFonts w:ascii="Arial Narrow" w:hAnsi="Arial Narrow"/>
        </w:rPr>
        <w:t xml:space="preserve">, </w:t>
      </w:r>
      <w:proofErr w:type="spellStart"/>
      <w:r w:rsidRPr="00006D70">
        <w:rPr>
          <w:rFonts w:ascii="Arial Narrow" w:hAnsi="Arial Narrow"/>
        </w:rPr>
        <w:t>najkasnije</w:t>
      </w:r>
      <w:proofErr w:type="spellEnd"/>
      <w:r w:rsidRPr="00006D70">
        <w:rPr>
          <w:rFonts w:ascii="Arial Narrow" w:hAnsi="Arial Narrow"/>
        </w:rPr>
        <w:t xml:space="preserve"> do </w:t>
      </w:r>
      <w:proofErr w:type="spellStart"/>
      <w:r w:rsidRPr="00006D70">
        <w:rPr>
          <w:rFonts w:ascii="Arial Narrow" w:hAnsi="Arial Narrow"/>
        </w:rPr>
        <w:t>isteka</w:t>
      </w:r>
      <w:proofErr w:type="spellEnd"/>
      <w:r w:rsidRPr="00006D70">
        <w:rPr>
          <w:rFonts w:ascii="Arial Narrow" w:hAnsi="Arial Narrow"/>
        </w:rPr>
        <w:t xml:space="preserve"> </w:t>
      </w:r>
      <w:proofErr w:type="spellStart"/>
      <w:r w:rsidRPr="00006D70">
        <w:rPr>
          <w:rFonts w:ascii="Arial Narrow" w:hAnsi="Arial Narrow"/>
        </w:rPr>
        <w:t>rokova</w:t>
      </w:r>
      <w:proofErr w:type="spellEnd"/>
      <w:r w:rsidRPr="00006D70">
        <w:rPr>
          <w:rFonts w:ascii="Arial Narrow" w:hAnsi="Arial Narrow"/>
        </w:rPr>
        <w:t xml:space="preserve"> </w:t>
      </w:r>
      <w:proofErr w:type="spellStart"/>
      <w:r w:rsidRPr="00006D70">
        <w:rPr>
          <w:rFonts w:ascii="Arial Narrow" w:hAnsi="Arial Narrow"/>
        </w:rPr>
        <w:t>iz</w:t>
      </w:r>
      <w:proofErr w:type="spellEnd"/>
      <w:r w:rsidRPr="00006D70">
        <w:rPr>
          <w:rFonts w:ascii="Arial Narrow" w:hAnsi="Arial Narrow"/>
        </w:rPr>
        <w:t xml:space="preserve"> </w:t>
      </w:r>
      <w:proofErr w:type="spellStart"/>
      <w:r w:rsidRPr="00006D70">
        <w:rPr>
          <w:rFonts w:ascii="Arial Narrow" w:hAnsi="Arial Narrow"/>
        </w:rPr>
        <w:t>člana</w:t>
      </w:r>
      <w:proofErr w:type="spellEnd"/>
      <w:r w:rsidRPr="00006D70">
        <w:rPr>
          <w:rFonts w:ascii="Arial Narrow" w:hAnsi="Arial Narrow"/>
        </w:rPr>
        <w:t xml:space="preserve"> 40 </w:t>
      </w:r>
      <w:proofErr w:type="spellStart"/>
      <w:r w:rsidRPr="00006D70">
        <w:rPr>
          <w:rFonts w:ascii="Arial Narrow" w:hAnsi="Arial Narrow"/>
        </w:rPr>
        <w:t>ovog</w:t>
      </w:r>
      <w:proofErr w:type="spellEnd"/>
      <w:r w:rsidRPr="00006D70">
        <w:rPr>
          <w:rFonts w:ascii="Arial Narrow" w:hAnsi="Arial Narrow"/>
        </w:rPr>
        <w:t xml:space="preserve"> </w:t>
      </w:r>
      <w:proofErr w:type="spellStart"/>
      <w:r w:rsidRPr="00006D70">
        <w:rPr>
          <w:rFonts w:ascii="Arial Narrow" w:hAnsi="Arial Narrow"/>
        </w:rPr>
        <w:t>zakona</w:t>
      </w:r>
      <w:proofErr w:type="spellEnd"/>
      <w:r w:rsidRPr="00006D70">
        <w:rPr>
          <w:rFonts w:ascii="Arial Narrow" w:hAnsi="Arial Narrow"/>
        </w:rPr>
        <w:t xml:space="preserve">, s </w:t>
      </w:r>
      <w:proofErr w:type="spellStart"/>
      <w:r w:rsidRPr="00006D70">
        <w:rPr>
          <w:rFonts w:ascii="Arial Narrow" w:hAnsi="Arial Narrow"/>
        </w:rPr>
        <w:t>tim</w:t>
      </w:r>
      <w:proofErr w:type="spellEnd"/>
      <w:r w:rsidRPr="00006D70">
        <w:rPr>
          <w:rFonts w:ascii="Arial Narrow" w:hAnsi="Arial Narrow"/>
        </w:rPr>
        <w:t xml:space="preserve"> da </w:t>
      </w:r>
      <w:proofErr w:type="spellStart"/>
      <w:r w:rsidRPr="00006D70">
        <w:rPr>
          <w:rFonts w:ascii="Arial Narrow" w:hAnsi="Arial Narrow"/>
        </w:rPr>
        <w:t>visinu</w:t>
      </w:r>
      <w:proofErr w:type="spellEnd"/>
      <w:r w:rsidRPr="00006D70">
        <w:rPr>
          <w:rFonts w:ascii="Arial Narrow" w:hAnsi="Arial Narrow"/>
        </w:rPr>
        <w:t xml:space="preserve"> </w:t>
      </w:r>
      <w:proofErr w:type="spellStart"/>
      <w:r w:rsidRPr="00006D70">
        <w:rPr>
          <w:rFonts w:ascii="Arial Narrow" w:hAnsi="Arial Narrow"/>
        </w:rPr>
        <w:lastRenderedPageBreak/>
        <w:t>potraživanja</w:t>
      </w:r>
      <w:proofErr w:type="spellEnd"/>
      <w:r w:rsidRPr="00006D70">
        <w:rPr>
          <w:rFonts w:ascii="Arial Narrow" w:hAnsi="Arial Narrow"/>
        </w:rPr>
        <w:t xml:space="preserve"> po </w:t>
      </w:r>
      <w:proofErr w:type="spellStart"/>
      <w:r w:rsidRPr="00006D70">
        <w:rPr>
          <w:rFonts w:ascii="Arial Narrow" w:hAnsi="Arial Narrow"/>
        </w:rPr>
        <w:t>osnovu</w:t>
      </w:r>
      <w:proofErr w:type="spellEnd"/>
      <w:r w:rsidRPr="00006D70">
        <w:rPr>
          <w:rFonts w:ascii="Arial Narrow" w:hAnsi="Arial Narrow"/>
        </w:rPr>
        <w:t xml:space="preserve"> </w:t>
      </w:r>
      <w:proofErr w:type="spellStart"/>
      <w:r w:rsidRPr="00006D70">
        <w:rPr>
          <w:rFonts w:ascii="Arial Narrow" w:hAnsi="Arial Narrow"/>
        </w:rPr>
        <w:t>depozita</w:t>
      </w:r>
      <w:proofErr w:type="spellEnd"/>
      <w:r w:rsidRPr="00006D70">
        <w:rPr>
          <w:rFonts w:ascii="Arial Narrow" w:hAnsi="Arial Narrow"/>
        </w:rPr>
        <w:t xml:space="preserve">, koji se </w:t>
      </w:r>
      <w:proofErr w:type="spellStart"/>
      <w:r w:rsidRPr="00006D70">
        <w:rPr>
          <w:rFonts w:ascii="Arial Narrow" w:hAnsi="Arial Narrow"/>
        </w:rPr>
        <w:t>štite</w:t>
      </w:r>
      <w:proofErr w:type="spellEnd"/>
      <w:r w:rsidRPr="00006D70">
        <w:rPr>
          <w:rFonts w:ascii="Arial Narrow" w:hAnsi="Arial Narrow"/>
        </w:rPr>
        <w:t xml:space="preserve"> u </w:t>
      </w:r>
      <w:proofErr w:type="spellStart"/>
      <w:r w:rsidRPr="00006D70">
        <w:rPr>
          <w:rFonts w:ascii="Arial Narrow" w:hAnsi="Arial Narrow"/>
        </w:rPr>
        <w:t>skladu</w:t>
      </w:r>
      <w:proofErr w:type="spellEnd"/>
      <w:r w:rsidRPr="00006D70">
        <w:rPr>
          <w:rFonts w:ascii="Arial Narrow" w:hAnsi="Arial Narrow"/>
        </w:rPr>
        <w:t xml:space="preserve"> </w:t>
      </w:r>
      <w:proofErr w:type="spellStart"/>
      <w:r w:rsidRPr="00006D70">
        <w:rPr>
          <w:rFonts w:ascii="Arial Narrow" w:hAnsi="Arial Narrow"/>
        </w:rPr>
        <w:t>sa</w:t>
      </w:r>
      <w:proofErr w:type="spellEnd"/>
      <w:r w:rsidRPr="00006D70">
        <w:rPr>
          <w:rFonts w:ascii="Arial Narrow" w:hAnsi="Arial Narrow"/>
        </w:rPr>
        <w:t xml:space="preserve"> </w:t>
      </w:r>
      <w:proofErr w:type="spellStart"/>
      <w:r w:rsidRPr="00006D70">
        <w:rPr>
          <w:rFonts w:ascii="Arial Narrow" w:hAnsi="Arial Narrow"/>
        </w:rPr>
        <w:t>zakonom</w:t>
      </w:r>
      <w:proofErr w:type="spellEnd"/>
      <w:r w:rsidRPr="00006D70">
        <w:rPr>
          <w:rFonts w:ascii="Arial Narrow" w:hAnsi="Arial Narrow"/>
        </w:rPr>
        <w:t xml:space="preserve"> </w:t>
      </w:r>
      <w:proofErr w:type="spellStart"/>
      <w:r w:rsidRPr="00006D70">
        <w:rPr>
          <w:rFonts w:ascii="Arial Narrow" w:hAnsi="Arial Narrow"/>
        </w:rPr>
        <w:t>kojim</w:t>
      </w:r>
      <w:proofErr w:type="spellEnd"/>
      <w:r w:rsidRPr="00006D70">
        <w:rPr>
          <w:rFonts w:ascii="Arial Narrow" w:hAnsi="Arial Narrow"/>
        </w:rPr>
        <w:t xml:space="preserve"> se </w:t>
      </w:r>
      <w:proofErr w:type="spellStart"/>
      <w:r w:rsidRPr="00006D70">
        <w:rPr>
          <w:rFonts w:ascii="Arial Narrow" w:hAnsi="Arial Narrow"/>
        </w:rPr>
        <w:t>uređuje</w:t>
      </w:r>
      <w:proofErr w:type="spellEnd"/>
      <w:r w:rsidRPr="00006D70">
        <w:rPr>
          <w:rFonts w:ascii="Arial Narrow" w:hAnsi="Arial Narrow"/>
        </w:rPr>
        <w:t xml:space="preserve"> </w:t>
      </w:r>
      <w:proofErr w:type="spellStart"/>
      <w:r w:rsidRPr="00006D70">
        <w:rPr>
          <w:rFonts w:ascii="Arial Narrow" w:hAnsi="Arial Narrow"/>
        </w:rPr>
        <w:t>zaštita</w:t>
      </w:r>
      <w:proofErr w:type="spellEnd"/>
      <w:r w:rsidRPr="00006D70">
        <w:rPr>
          <w:rFonts w:ascii="Arial Narrow" w:hAnsi="Arial Narrow"/>
        </w:rPr>
        <w:t xml:space="preserve"> </w:t>
      </w:r>
      <w:proofErr w:type="spellStart"/>
      <w:r w:rsidRPr="00006D70">
        <w:rPr>
          <w:rFonts w:ascii="Arial Narrow" w:hAnsi="Arial Narrow"/>
        </w:rPr>
        <w:t>depozita</w:t>
      </w:r>
      <w:proofErr w:type="spellEnd"/>
      <w:r w:rsidRPr="00006D70">
        <w:rPr>
          <w:rFonts w:ascii="Arial Narrow" w:hAnsi="Arial Narrow"/>
        </w:rPr>
        <w:t xml:space="preserve">, </w:t>
      </w:r>
      <w:proofErr w:type="spellStart"/>
      <w:r w:rsidRPr="00006D70">
        <w:rPr>
          <w:rFonts w:ascii="Arial Narrow" w:hAnsi="Arial Narrow"/>
        </w:rPr>
        <w:t>umanjuje</w:t>
      </w:r>
      <w:proofErr w:type="spellEnd"/>
      <w:r w:rsidRPr="00006D70">
        <w:rPr>
          <w:rFonts w:ascii="Arial Narrow" w:hAnsi="Arial Narrow"/>
        </w:rPr>
        <w:t xml:space="preserve"> za </w:t>
      </w:r>
      <w:proofErr w:type="spellStart"/>
      <w:r w:rsidRPr="00006D70">
        <w:rPr>
          <w:rFonts w:ascii="Arial Narrow" w:hAnsi="Arial Narrow"/>
        </w:rPr>
        <w:t>iznos</w:t>
      </w:r>
      <w:proofErr w:type="spellEnd"/>
      <w:r w:rsidRPr="00006D70">
        <w:rPr>
          <w:rFonts w:ascii="Arial Narrow" w:hAnsi="Arial Narrow"/>
        </w:rPr>
        <w:t xml:space="preserve"> </w:t>
      </w:r>
      <w:proofErr w:type="spellStart"/>
      <w:r w:rsidRPr="00006D70">
        <w:rPr>
          <w:rFonts w:ascii="Arial Narrow" w:hAnsi="Arial Narrow"/>
        </w:rPr>
        <w:t>obračunatih</w:t>
      </w:r>
      <w:proofErr w:type="spellEnd"/>
      <w:r w:rsidRPr="00006D70">
        <w:rPr>
          <w:rFonts w:ascii="Arial Narrow" w:hAnsi="Arial Narrow"/>
        </w:rPr>
        <w:t xml:space="preserve"> </w:t>
      </w:r>
      <w:proofErr w:type="spellStart"/>
      <w:r w:rsidRPr="00006D70">
        <w:rPr>
          <w:rFonts w:ascii="Arial Narrow" w:hAnsi="Arial Narrow"/>
        </w:rPr>
        <w:t>garantovanih</w:t>
      </w:r>
      <w:proofErr w:type="spellEnd"/>
      <w:r w:rsidRPr="00006D70">
        <w:rPr>
          <w:rFonts w:ascii="Arial Narrow" w:hAnsi="Arial Narrow"/>
        </w:rPr>
        <w:t xml:space="preserve"> </w:t>
      </w:r>
      <w:proofErr w:type="spellStart"/>
      <w:r w:rsidRPr="00006D70">
        <w:rPr>
          <w:rFonts w:ascii="Arial Narrow" w:hAnsi="Arial Narrow"/>
        </w:rPr>
        <w:t>depozita</w:t>
      </w:r>
      <w:proofErr w:type="spellEnd"/>
      <w:r w:rsidRPr="00006D70">
        <w:rPr>
          <w:rFonts w:ascii="Arial Narrow" w:hAnsi="Arial Narrow"/>
        </w:rPr>
        <w:t xml:space="preserve"> </w:t>
      </w:r>
      <w:proofErr w:type="spellStart"/>
      <w:r w:rsidRPr="00006D70">
        <w:rPr>
          <w:rFonts w:ascii="Arial Narrow" w:hAnsi="Arial Narrow"/>
        </w:rPr>
        <w:t>koje</w:t>
      </w:r>
      <w:proofErr w:type="spellEnd"/>
      <w:r w:rsidRPr="00006D70">
        <w:rPr>
          <w:rFonts w:ascii="Arial Narrow" w:hAnsi="Arial Narrow"/>
        </w:rPr>
        <w:t xml:space="preserve"> </w:t>
      </w:r>
      <w:proofErr w:type="spellStart"/>
      <w:r w:rsidRPr="00006D70">
        <w:rPr>
          <w:rFonts w:ascii="Arial Narrow" w:hAnsi="Arial Narrow"/>
        </w:rPr>
        <w:t>isplaćuje</w:t>
      </w:r>
      <w:proofErr w:type="spellEnd"/>
      <w:r w:rsidRPr="00006D70">
        <w:rPr>
          <w:rFonts w:ascii="Arial Narrow" w:hAnsi="Arial Narrow"/>
        </w:rPr>
        <w:t xml:space="preserve"> Fond za </w:t>
      </w:r>
      <w:proofErr w:type="spellStart"/>
      <w:r w:rsidRPr="00006D70">
        <w:rPr>
          <w:rFonts w:ascii="Arial Narrow" w:hAnsi="Arial Narrow"/>
        </w:rPr>
        <w:t>zaštitu</w:t>
      </w:r>
      <w:proofErr w:type="spellEnd"/>
      <w:r w:rsidRPr="00006D70">
        <w:rPr>
          <w:rFonts w:ascii="Arial Narrow" w:hAnsi="Arial Narrow"/>
        </w:rPr>
        <w:t xml:space="preserve"> </w:t>
      </w:r>
      <w:proofErr w:type="spellStart"/>
      <w:r w:rsidRPr="00006D70">
        <w:rPr>
          <w:rFonts w:ascii="Arial Narrow" w:hAnsi="Arial Narrow"/>
        </w:rPr>
        <w:t>depozita</w:t>
      </w:r>
      <w:proofErr w:type="spellEnd"/>
      <w:r w:rsidRPr="00006D70">
        <w:rPr>
          <w:rFonts w:ascii="Arial Narrow" w:hAnsi="Arial Narrow"/>
        </w:rPr>
        <w:t>.</w:t>
      </w:r>
      <w:r w:rsidRPr="00006D70">
        <w:rPr>
          <w:rFonts w:ascii="Arial" w:hAnsi="Arial" w:cs="Arial"/>
        </w:rPr>
        <w:t>​​</w:t>
      </w:r>
      <w:r w:rsidRPr="00006D70">
        <w:rPr>
          <w:rFonts w:ascii="Arial Narrow" w:hAnsi="Arial Narrow"/>
        </w:rPr>
        <w:t xml:space="preserve"> </w:t>
      </w:r>
    </w:p>
    <w:p w14:paraId="4545A950" w14:textId="77777777" w:rsidR="00052908" w:rsidRPr="00006D70" w:rsidRDefault="00052908" w:rsidP="001B78A6">
      <w:pPr>
        <w:pStyle w:val="NoSpacing"/>
        <w:jc w:val="both"/>
        <w:rPr>
          <w:rFonts w:ascii="Arial Narrow" w:hAnsi="Arial Narrow"/>
        </w:rPr>
      </w:pPr>
      <w:r>
        <w:rPr>
          <w:rFonts w:ascii="Arial Narrow" w:hAnsi="Arial Narrow"/>
        </w:rPr>
        <w:t xml:space="preserve">            </w:t>
      </w:r>
      <w:proofErr w:type="spellStart"/>
      <w:r w:rsidRPr="00006D70">
        <w:rPr>
          <w:rFonts w:ascii="Arial Narrow" w:hAnsi="Arial Narrow"/>
        </w:rPr>
        <w:t>Protiv</w:t>
      </w:r>
      <w:proofErr w:type="spellEnd"/>
      <w:r w:rsidRPr="00006D70">
        <w:rPr>
          <w:rFonts w:ascii="Arial Narrow" w:hAnsi="Arial Narrow"/>
        </w:rPr>
        <w:t xml:space="preserve"> </w:t>
      </w:r>
      <w:proofErr w:type="spellStart"/>
      <w:r w:rsidRPr="00006D70">
        <w:rPr>
          <w:rFonts w:ascii="Arial Narrow" w:hAnsi="Arial Narrow"/>
        </w:rPr>
        <w:t>rješenja</w:t>
      </w:r>
      <w:proofErr w:type="spellEnd"/>
      <w:r w:rsidRPr="00006D70">
        <w:rPr>
          <w:rFonts w:ascii="Arial Narrow" w:hAnsi="Arial Narrow"/>
        </w:rPr>
        <w:t xml:space="preserve"> </w:t>
      </w:r>
      <w:proofErr w:type="spellStart"/>
      <w:r w:rsidRPr="00006D70">
        <w:rPr>
          <w:rFonts w:ascii="Arial Narrow" w:hAnsi="Arial Narrow"/>
        </w:rPr>
        <w:t>iz</w:t>
      </w:r>
      <w:proofErr w:type="spellEnd"/>
      <w:r w:rsidRPr="00006D70">
        <w:rPr>
          <w:rFonts w:ascii="Arial Narrow" w:hAnsi="Arial Narrow"/>
        </w:rPr>
        <w:t xml:space="preserve"> </w:t>
      </w:r>
      <w:proofErr w:type="spellStart"/>
      <w:r w:rsidRPr="00006D70">
        <w:rPr>
          <w:rFonts w:ascii="Arial Narrow" w:hAnsi="Arial Narrow"/>
        </w:rPr>
        <w:t>stava</w:t>
      </w:r>
      <w:proofErr w:type="spellEnd"/>
      <w:r w:rsidRPr="00006D70">
        <w:rPr>
          <w:rFonts w:ascii="Arial Narrow" w:hAnsi="Arial Narrow"/>
        </w:rPr>
        <w:t xml:space="preserve"> 1 </w:t>
      </w:r>
      <w:proofErr w:type="spellStart"/>
      <w:r w:rsidRPr="00006D70">
        <w:rPr>
          <w:rFonts w:ascii="Arial Narrow" w:hAnsi="Arial Narrow"/>
        </w:rPr>
        <w:t>ovoga</w:t>
      </w:r>
      <w:proofErr w:type="spellEnd"/>
      <w:r w:rsidRPr="00006D70">
        <w:rPr>
          <w:rFonts w:ascii="Arial Narrow" w:hAnsi="Arial Narrow"/>
        </w:rPr>
        <w:t xml:space="preserve"> </w:t>
      </w:r>
      <w:proofErr w:type="spellStart"/>
      <w:r w:rsidRPr="00006D70">
        <w:rPr>
          <w:rFonts w:ascii="Arial Narrow" w:hAnsi="Arial Narrow"/>
        </w:rPr>
        <w:t>člana</w:t>
      </w:r>
      <w:proofErr w:type="spellEnd"/>
      <w:r w:rsidRPr="00006D70">
        <w:rPr>
          <w:rFonts w:ascii="Arial Narrow" w:hAnsi="Arial Narrow"/>
        </w:rPr>
        <w:t xml:space="preserve"> </w:t>
      </w:r>
      <w:proofErr w:type="spellStart"/>
      <w:r w:rsidRPr="00006D70">
        <w:rPr>
          <w:rFonts w:ascii="Arial Narrow" w:hAnsi="Arial Narrow"/>
        </w:rPr>
        <w:t>može</w:t>
      </w:r>
      <w:proofErr w:type="spellEnd"/>
      <w:r w:rsidRPr="00006D70">
        <w:rPr>
          <w:rFonts w:ascii="Arial Narrow" w:hAnsi="Arial Narrow"/>
        </w:rPr>
        <w:t xml:space="preserve"> se </w:t>
      </w:r>
      <w:proofErr w:type="spellStart"/>
      <w:r w:rsidRPr="00006D70">
        <w:rPr>
          <w:rFonts w:ascii="Arial Narrow" w:hAnsi="Arial Narrow"/>
        </w:rPr>
        <w:t>podnijeti</w:t>
      </w:r>
      <w:proofErr w:type="spellEnd"/>
      <w:r w:rsidRPr="00006D70">
        <w:rPr>
          <w:rFonts w:ascii="Arial Narrow" w:hAnsi="Arial Narrow"/>
        </w:rPr>
        <w:t xml:space="preserve"> </w:t>
      </w:r>
      <w:proofErr w:type="spellStart"/>
      <w:r w:rsidRPr="00006D70">
        <w:rPr>
          <w:rFonts w:ascii="Arial Narrow" w:hAnsi="Arial Narrow"/>
        </w:rPr>
        <w:t>žalba</w:t>
      </w:r>
      <w:proofErr w:type="spellEnd"/>
      <w:r w:rsidRPr="00006D70">
        <w:rPr>
          <w:rFonts w:ascii="Arial Narrow" w:hAnsi="Arial Narrow"/>
        </w:rPr>
        <w:t xml:space="preserve"> </w:t>
      </w:r>
      <w:proofErr w:type="spellStart"/>
      <w:r w:rsidRPr="00006D70">
        <w:rPr>
          <w:rFonts w:ascii="Arial Narrow" w:hAnsi="Arial Narrow"/>
        </w:rPr>
        <w:t>stečajnom</w:t>
      </w:r>
      <w:proofErr w:type="spellEnd"/>
      <w:r w:rsidRPr="00006D70">
        <w:rPr>
          <w:rFonts w:ascii="Arial Narrow" w:hAnsi="Arial Narrow"/>
        </w:rPr>
        <w:t xml:space="preserve"> </w:t>
      </w:r>
      <w:proofErr w:type="spellStart"/>
      <w:r w:rsidRPr="00006D70">
        <w:rPr>
          <w:rFonts w:ascii="Arial Narrow" w:hAnsi="Arial Narrow"/>
        </w:rPr>
        <w:t>odboru</w:t>
      </w:r>
      <w:proofErr w:type="spellEnd"/>
      <w:r w:rsidRPr="00006D70">
        <w:rPr>
          <w:rFonts w:ascii="Arial Narrow" w:hAnsi="Arial Narrow"/>
        </w:rPr>
        <w:t xml:space="preserve">, u </w:t>
      </w:r>
      <w:proofErr w:type="spellStart"/>
      <w:r w:rsidRPr="00006D70">
        <w:rPr>
          <w:rFonts w:ascii="Arial Narrow" w:hAnsi="Arial Narrow"/>
        </w:rPr>
        <w:t>roku</w:t>
      </w:r>
      <w:proofErr w:type="spellEnd"/>
      <w:r w:rsidRPr="00006D70">
        <w:rPr>
          <w:rFonts w:ascii="Arial Narrow" w:hAnsi="Arial Narrow"/>
        </w:rPr>
        <w:t xml:space="preserve"> od </w:t>
      </w:r>
      <w:proofErr w:type="spellStart"/>
      <w:r w:rsidRPr="00006D70">
        <w:rPr>
          <w:rFonts w:ascii="Arial Narrow" w:hAnsi="Arial Narrow"/>
        </w:rPr>
        <w:t>osam</w:t>
      </w:r>
      <w:proofErr w:type="spellEnd"/>
      <w:r w:rsidRPr="00006D70">
        <w:rPr>
          <w:rFonts w:ascii="Arial Narrow" w:hAnsi="Arial Narrow"/>
        </w:rPr>
        <w:t xml:space="preserve"> dana od dana </w:t>
      </w:r>
      <w:proofErr w:type="spellStart"/>
      <w:r w:rsidRPr="00006D70">
        <w:rPr>
          <w:rFonts w:ascii="Arial Narrow" w:hAnsi="Arial Narrow"/>
        </w:rPr>
        <w:t>prijema</w:t>
      </w:r>
      <w:proofErr w:type="spellEnd"/>
      <w:r w:rsidRPr="00006D70">
        <w:rPr>
          <w:rFonts w:ascii="Arial Narrow" w:hAnsi="Arial Narrow"/>
        </w:rPr>
        <w:t xml:space="preserve"> </w:t>
      </w:r>
      <w:proofErr w:type="spellStart"/>
      <w:r w:rsidRPr="00006D70">
        <w:rPr>
          <w:rFonts w:ascii="Arial Narrow" w:hAnsi="Arial Narrow"/>
        </w:rPr>
        <w:t>rješenja</w:t>
      </w:r>
      <w:proofErr w:type="spellEnd"/>
      <w:r w:rsidRPr="00006D70">
        <w:rPr>
          <w:rFonts w:ascii="Arial Narrow" w:hAnsi="Arial Narrow"/>
        </w:rPr>
        <w:t>.</w:t>
      </w:r>
      <w:r w:rsidRPr="00006D70">
        <w:rPr>
          <w:rFonts w:ascii="Arial" w:hAnsi="Arial" w:cs="Arial"/>
        </w:rPr>
        <w:t>​​</w:t>
      </w:r>
      <w:r>
        <w:rPr>
          <w:rFonts w:ascii="Arial Narrow" w:hAnsi="Arial Narrow"/>
        </w:rPr>
        <w:t xml:space="preserve"> </w:t>
      </w:r>
    </w:p>
    <w:p w14:paraId="1C7D3B28" w14:textId="77777777" w:rsidR="00052908" w:rsidRPr="00006D70" w:rsidRDefault="00052908" w:rsidP="001B78A6">
      <w:pPr>
        <w:pStyle w:val="NoSpacing"/>
        <w:jc w:val="both"/>
        <w:rPr>
          <w:rFonts w:ascii="Arial Narrow" w:hAnsi="Arial Narrow"/>
        </w:rPr>
      </w:pPr>
      <w:r>
        <w:rPr>
          <w:rFonts w:ascii="Arial Narrow" w:hAnsi="Arial Narrow"/>
        </w:rPr>
        <w:t xml:space="preserve">          </w:t>
      </w:r>
      <w:r w:rsidRPr="00006D70">
        <w:rPr>
          <w:rFonts w:ascii="Arial Narrow" w:hAnsi="Arial Narrow"/>
        </w:rPr>
        <w:t xml:space="preserve">Po </w:t>
      </w:r>
      <w:proofErr w:type="spellStart"/>
      <w:r w:rsidRPr="00006D70">
        <w:rPr>
          <w:rFonts w:ascii="Arial Narrow" w:hAnsi="Arial Narrow"/>
        </w:rPr>
        <w:t>žalbi</w:t>
      </w:r>
      <w:proofErr w:type="spellEnd"/>
      <w:r w:rsidRPr="00006D70">
        <w:rPr>
          <w:rFonts w:ascii="Arial Narrow" w:hAnsi="Arial Narrow"/>
        </w:rPr>
        <w:t xml:space="preserve"> </w:t>
      </w:r>
      <w:proofErr w:type="spellStart"/>
      <w:r w:rsidRPr="00006D70">
        <w:rPr>
          <w:rFonts w:ascii="Arial Narrow" w:hAnsi="Arial Narrow"/>
        </w:rPr>
        <w:t>iz</w:t>
      </w:r>
      <w:proofErr w:type="spellEnd"/>
      <w:r w:rsidRPr="00006D70">
        <w:rPr>
          <w:rFonts w:ascii="Arial Narrow" w:hAnsi="Arial Narrow"/>
        </w:rPr>
        <w:t xml:space="preserve"> </w:t>
      </w:r>
      <w:proofErr w:type="spellStart"/>
      <w:r w:rsidRPr="00006D70">
        <w:rPr>
          <w:rFonts w:ascii="Arial Narrow" w:hAnsi="Arial Narrow"/>
        </w:rPr>
        <w:t>stava</w:t>
      </w:r>
      <w:proofErr w:type="spellEnd"/>
      <w:r w:rsidRPr="00006D70">
        <w:rPr>
          <w:rFonts w:ascii="Arial Narrow" w:hAnsi="Arial Narrow"/>
        </w:rPr>
        <w:t xml:space="preserve"> 2 </w:t>
      </w:r>
      <w:proofErr w:type="spellStart"/>
      <w:r w:rsidRPr="00006D70">
        <w:rPr>
          <w:rFonts w:ascii="Arial Narrow" w:hAnsi="Arial Narrow"/>
        </w:rPr>
        <w:t>ovog</w:t>
      </w:r>
      <w:proofErr w:type="spellEnd"/>
      <w:r w:rsidRPr="00006D70">
        <w:rPr>
          <w:rFonts w:ascii="Arial Narrow" w:hAnsi="Arial Narrow"/>
        </w:rPr>
        <w:t xml:space="preserve"> </w:t>
      </w:r>
      <w:proofErr w:type="spellStart"/>
      <w:r w:rsidRPr="00006D70">
        <w:rPr>
          <w:rFonts w:ascii="Arial Narrow" w:hAnsi="Arial Narrow"/>
        </w:rPr>
        <w:t>člana</w:t>
      </w:r>
      <w:proofErr w:type="spellEnd"/>
      <w:r w:rsidRPr="00006D70">
        <w:rPr>
          <w:rFonts w:ascii="Arial Narrow" w:hAnsi="Arial Narrow"/>
        </w:rPr>
        <w:t xml:space="preserve">, </w:t>
      </w:r>
      <w:proofErr w:type="spellStart"/>
      <w:r w:rsidRPr="00006D70">
        <w:rPr>
          <w:rFonts w:ascii="Arial Narrow" w:hAnsi="Arial Narrow"/>
        </w:rPr>
        <w:t>stečajni</w:t>
      </w:r>
      <w:proofErr w:type="spellEnd"/>
      <w:r w:rsidRPr="00006D70">
        <w:rPr>
          <w:rFonts w:ascii="Arial Narrow" w:hAnsi="Arial Narrow"/>
        </w:rPr>
        <w:t xml:space="preserve"> </w:t>
      </w:r>
      <w:proofErr w:type="spellStart"/>
      <w:r w:rsidRPr="00006D70">
        <w:rPr>
          <w:rFonts w:ascii="Arial Narrow" w:hAnsi="Arial Narrow"/>
        </w:rPr>
        <w:t>odbor</w:t>
      </w:r>
      <w:proofErr w:type="spellEnd"/>
      <w:r w:rsidRPr="00006D70">
        <w:rPr>
          <w:rFonts w:ascii="Arial Narrow" w:hAnsi="Arial Narrow"/>
        </w:rPr>
        <w:t xml:space="preserve"> je </w:t>
      </w:r>
      <w:proofErr w:type="spellStart"/>
      <w:r w:rsidRPr="00006D70">
        <w:rPr>
          <w:rFonts w:ascii="Arial Narrow" w:hAnsi="Arial Narrow"/>
        </w:rPr>
        <w:t>dužan</w:t>
      </w:r>
      <w:proofErr w:type="spellEnd"/>
      <w:r w:rsidRPr="00006D70">
        <w:rPr>
          <w:rFonts w:ascii="Arial Narrow" w:hAnsi="Arial Narrow"/>
        </w:rPr>
        <w:t xml:space="preserve"> da </w:t>
      </w:r>
      <w:proofErr w:type="spellStart"/>
      <w:r w:rsidRPr="00006D70">
        <w:rPr>
          <w:rFonts w:ascii="Arial Narrow" w:hAnsi="Arial Narrow"/>
        </w:rPr>
        <w:t>odluči</w:t>
      </w:r>
      <w:proofErr w:type="spellEnd"/>
      <w:r w:rsidRPr="00006D70">
        <w:rPr>
          <w:rFonts w:ascii="Arial Narrow" w:hAnsi="Arial Narrow"/>
        </w:rPr>
        <w:t xml:space="preserve"> u </w:t>
      </w:r>
      <w:proofErr w:type="spellStart"/>
      <w:r w:rsidRPr="00006D70">
        <w:rPr>
          <w:rFonts w:ascii="Arial Narrow" w:hAnsi="Arial Narrow"/>
        </w:rPr>
        <w:t>roku</w:t>
      </w:r>
      <w:proofErr w:type="spellEnd"/>
      <w:r w:rsidRPr="00006D70">
        <w:rPr>
          <w:rFonts w:ascii="Arial Narrow" w:hAnsi="Arial Narrow"/>
        </w:rPr>
        <w:t xml:space="preserve"> od </w:t>
      </w:r>
      <w:proofErr w:type="spellStart"/>
      <w:r w:rsidRPr="00006D70">
        <w:rPr>
          <w:rFonts w:ascii="Arial Narrow" w:hAnsi="Arial Narrow"/>
        </w:rPr>
        <w:t>osam</w:t>
      </w:r>
      <w:proofErr w:type="spellEnd"/>
      <w:r w:rsidRPr="00006D70">
        <w:rPr>
          <w:rFonts w:ascii="Arial Narrow" w:hAnsi="Arial Narrow"/>
        </w:rPr>
        <w:t xml:space="preserve"> dana od dana </w:t>
      </w:r>
      <w:proofErr w:type="spellStart"/>
      <w:r w:rsidRPr="00006D70">
        <w:rPr>
          <w:rFonts w:ascii="Arial Narrow" w:hAnsi="Arial Narrow"/>
        </w:rPr>
        <w:t>prijema</w:t>
      </w:r>
      <w:proofErr w:type="spellEnd"/>
      <w:r w:rsidRPr="00006D70">
        <w:rPr>
          <w:rFonts w:ascii="Arial Narrow" w:hAnsi="Arial Narrow"/>
        </w:rPr>
        <w:t xml:space="preserve"> </w:t>
      </w:r>
      <w:proofErr w:type="spellStart"/>
      <w:r w:rsidRPr="00006D70">
        <w:rPr>
          <w:rFonts w:ascii="Arial Narrow" w:hAnsi="Arial Narrow"/>
        </w:rPr>
        <w:t>žalbe</w:t>
      </w:r>
      <w:proofErr w:type="spellEnd"/>
      <w:r w:rsidRPr="00006D70">
        <w:rPr>
          <w:rFonts w:ascii="Arial Narrow" w:hAnsi="Arial Narrow"/>
        </w:rPr>
        <w:t>.</w:t>
      </w:r>
      <w:r w:rsidRPr="00006D70">
        <w:rPr>
          <w:rFonts w:ascii="Arial" w:hAnsi="Arial" w:cs="Arial"/>
        </w:rPr>
        <w:t>​​</w:t>
      </w:r>
      <w:r>
        <w:rPr>
          <w:rFonts w:ascii="Arial Narrow" w:hAnsi="Arial Narrow"/>
        </w:rPr>
        <w:t xml:space="preserve"> </w:t>
      </w:r>
    </w:p>
    <w:p w14:paraId="0B531FE3" w14:textId="77777777" w:rsidR="00052908" w:rsidRDefault="00052908" w:rsidP="001B78A6">
      <w:pPr>
        <w:pStyle w:val="NoSpacing"/>
        <w:jc w:val="both"/>
        <w:rPr>
          <w:rFonts w:ascii="Arial" w:hAnsi="Arial" w:cs="Arial"/>
        </w:rPr>
      </w:pPr>
      <w:r>
        <w:rPr>
          <w:rFonts w:ascii="Arial Narrow" w:hAnsi="Arial Narrow"/>
        </w:rPr>
        <w:t xml:space="preserve">         </w:t>
      </w:r>
      <w:proofErr w:type="spellStart"/>
      <w:r w:rsidRPr="00006D70">
        <w:rPr>
          <w:rFonts w:ascii="Arial Narrow" w:hAnsi="Arial Narrow"/>
        </w:rPr>
        <w:t>Protiv</w:t>
      </w:r>
      <w:proofErr w:type="spellEnd"/>
      <w:r w:rsidRPr="00006D70">
        <w:rPr>
          <w:rFonts w:ascii="Arial Narrow" w:hAnsi="Arial Narrow"/>
        </w:rPr>
        <w:t xml:space="preserve"> </w:t>
      </w:r>
      <w:proofErr w:type="spellStart"/>
      <w:r w:rsidRPr="00006D70">
        <w:rPr>
          <w:rFonts w:ascii="Arial Narrow" w:hAnsi="Arial Narrow"/>
        </w:rPr>
        <w:t>rješenja</w:t>
      </w:r>
      <w:proofErr w:type="spellEnd"/>
      <w:r w:rsidRPr="00006D70">
        <w:rPr>
          <w:rFonts w:ascii="Arial Narrow" w:hAnsi="Arial Narrow"/>
        </w:rPr>
        <w:t xml:space="preserve"> </w:t>
      </w:r>
      <w:proofErr w:type="spellStart"/>
      <w:r w:rsidRPr="00006D70">
        <w:rPr>
          <w:rFonts w:ascii="Arial Narrow" w:hAnsi="Arial Narrow"/>
        </w:rPr>
        <w:t>stečajnog</w:t>
      </w:r>
      <w:proofErr w:type="spellEnd"/>
      <w:r w:rsidRPr="00006D70">
        <w:rPr>
          <w:rFonts w:ascii="Arial Narrow" w:hAnsi="Arial Narrow"/>
        </w:rPr>
        <w:t xml:space="preserve"> </w:t>
      </w:r>
      <w:proofErr w:type="spellStart"/>
      <w:r w:rsidRPr="00006D70">
        <w:rPr>
          <w:rFonts w:ascii="Arial Narrow" w:hAnsi="Arial Narrow"/>
        </w:rPr>
        <w:t>odbora</w:t>
      </w:r>
      <w:proofErr w:type="spellEnd"/>
      <w:r w:rsidRPr="00006D70">
        <w:rPr>
          <w:rFonts w:ascii="Arial Narrow" w:hAnsi="Arial Narrow"/>
        </w:rPr>
        <w:t xml:space="preserve"> </w:t>
      </w:r>
      <w:proofErr w:type="spellStart"/>
      <w:r w:rsidRPr="00006D70">
        <w:rPr>
          <w:rFonts w:ascii="Arial Narrow" w:hAnsi="Arial Narrow"/>
        </w:rPr>
        <w:t>iz</w:t>
      </w:r>
      <w:proofErr w:type="spellEnd"/>
      <w:r w:rsidRPr="00006D70">
        <w:rPr>
          <w:rFonts w:ascii="Arial Narrow" w:hAnsi="Arial Narrow"/>
        </w:rPr>
        <w:t xml:space="preserve"> </w:t>
      </w:r>
      <w:proofErr w:type="spellStart"/>
      <w:r w:rsidRPr="00006D70">
        <w:rPr>
          <w:rFonts w:ascii="Arial Narrow" w:hAnsi="Arial Narrow"/>
        </w:rPr>
        <w:t>stava</w:t>
      </w:r>
      <w:proofErr w:type="spellEnd"/>
      <w:r w:rsidRPr="00006D70">
        <w:rPr>
          <w:rFonts w:ascii="Arial Narrow" w:hAnsi="Arial Narrow"/>
        </w:rPr>
        <w:t xml:space="preserve"> 3 </w:t>
      </w:r>
      <w:proofErr w:type="spellStart"/>
      <w:r w:rsidRPr="00006D70">
        <w:rPr>
          <w:rFonts w:ascii="Arial Narrow" w:hAnsi="Arial Narrow"/>
        </w:rPr>
        <w:t>ovog</w:t>
      </w:r>
      <w:proofErr w:type="spellEnd"/>
      <w:r w:rsidRPr="00006D70">
        <w:rPr>
          <w:rFonts w:ascii="Arial Narrow" w:hAnsi="Arial Narrow"/>
        </w:rPr>
        <w:t xml:space="preserve"> </w:t>
      </w:r>
      <w:proofErr w:type="spellStart"/>
      <w:r w:rsidRPr="00006D70">
        <w:rPr>
          <w:rFonts w:ascii="Arial Narrow" w:hAnsi="Arial Narrow"/>
        </w:rPr>
        <w:t>člana</w:t>
      </w:r>
      <w:proofErr w:type="spellEnd"/>
      <w:r w:rsidRPr="00006D70">
        <w:rPr>
          <w:rFonts w:ascii="Arial Narrow" w:hAnsi="Arial Narrow"/>
        </w:rPr>
        <w:t xml:space="preserve"> </w:t>
      </w:r>
      <w:proofErr w:type="spellStart"/>
      <w:r w:rsidRPr="00006D70">
        <w:rPr>
          <w:rFonts w:ascii="Arial Narrow" w:hAnsi="Arial Narrow"/>
        </w:rPr>
        <w:t>ili</w:t>
      </w:r>
      <w:proofErr w:type="spellEnd"/>
      <w:r w:rsidRPr="00006D70">
        <w:rPr>
          <w:rFonts w:ascii="Arial Narrow" w:hAnsi="Arial Narrow"/>
        </w:rPr>
        <w:t xml:space="preserve"> </w:t>
      </w:r>
      <w:proofErr w:type="spellStart"/>
      <w:r w:rsidRPr="00006D70">
        <w:rPr>
          <w:rFonts w:ascii="Arial Narrow" w:hAnsi="Arial Narrow"/>
        </w:rPr>
        <w:t>ukoliko</w:t>
      </w:r>
      <w:proofErr w:type="spellEnd"/>
      <w:r w:rsidRPr="00006D70">
        <w:rPr>
          <w:rFonts w:ascii="Arial Narrow" w:hAnsi="Arial Narrow"/>
        </w:rPr>
        <w:t xml:space="preserve"> </w:t>
      </w:r>
      <w:proofErr w:type="spellStart"/>
      <w:r w:rsidRPr="00006D70">
        <w:rPr>
          <w:rFonts w:ascii="Arial Narrow" w:hAnsi="Arial Narrow"/>
        </w:rPr>
        <w:t>stečajni</w:t>
      </w:r>
      <w:proofErr w:type="spellEnd"/>
      <w:r w:rsidRPr="00006D70">
        <w:rPr>
          <w:rFonts w:ascii="Arial Narrow" w:hAnsi="Arial Narrow"/>
        </w:rPr>
        <w:t xml:space="preserve"> </w:t>
      </w:r>
      <w:proofErr w:type="spellStart"/>
      <w:r w:rsidRPr="00006D70">
        <w:rPr>
          <w:rFonts w:ascii="Arial Narrow" w:hAnsi="Arial Narrow"/>
        </w:rPr>
        <w:t>odbor</w:t>
      </w:r>
      <w:proofErr w:type="spellEnd"/>
      <w:r w:rsidRPr="00006D70">
        <w:rPr>
          <w:rFonts w:ascii="Arial Narrow" w:hAnsi="Arial Narrow"/>
        </w:rPr>
        <w:t xml:space="preserve"> ne </w:t>
      </w:r>
      <w:proofErr w:type="spellStart"/>
      <w:r w:rsidRPr="00006D70">
        <w:rPr>
          <w:rFonts w:ascii="Arial Narrow" w:hAnsi="Arial Narrow"/>
        </w:rPr>
        <w:t>odluči</w:t>
      </w:r>
      <w:proofErr w:type="spellEnd"/>
      <w:r w:rsidRPr="00006D70">
        <w:rPr>
          <w:rFonts w:ascii="Arial Narrow" w:hAnsi="Arial Narrow"/>
        </w:rPr>
        <w:t xml:space="preserve"> u </w:t>
      </w:r>
      <w:proofErr w:type="spellStart"/>
      <w:r w:rsidRPr="00006D70">
        <w:rPr>
          <w:rFonts w:ascii="Arial Narrow" w:hAnsi="Arial Narrow"/>
        </w:rPr>
        <w:t>propisanom</w:t>
      </w:r>
      <w:proofErr w:type="spellEnd"/>
      <w:r w:rsidRPr="00006D70">
        <w:rPr>
          <w:rFonts w:ascii="Arial Narrow" w:hAnsi="Arial Narrow"/>
        </w:rPr>
        <w:t xml:space="preserve"> </w:t>
      </w:r>
      <w:proofErr w:type="spellStart"/>
      <w:r w:rsidRPr="00006D70">
        <w:rPr>
          <w:rFonts w:ascii="Arial Narrow" w:hAnsi="Arial Narrow"/>
        </w:rPr>
        <w:t>roku</w:t>
      </w:r>
      <w:proofErr w:type="spellEnd"/>
      <w:r w:rsidRPr="00006D70">
        <w:rPr>
          <w:rFonts w:ascii="Arial Narrow" w:hAnsi="Arial Narrow"/>
        </w:rPr>
        <w:t xml:space="preserve">, </w:t>
      </w:r>
      <w:proofErr w:type="spellStart"/>
      <w:r w:rsidRPr="00006D70">
        <w:rPr>
          <w:rFonts w:ascii="Arial Narrow" w:hAnsi="Arial Narrow"/>
        </w:rPr>
        <w:t>podnosilac</w:t>
      </w:r>
      <w:proofErr w:type="spellEnd"/>
      <w:r w:rsidRPr="00006D70">
        <w:rPr>
          <w:rFonts w:ascii="Arial Narrow" w:hAnsi="Arial Narrow"/>
        </w:rPr>
        <w:t xml:space="preserve"> </w:t>
      </w:r>
      <w:proofErr w:type="spellStart"/>
      <w:r w:rsidRPr="00006D70">
        <w:rPr>
          <w:rFonts w:ascii="Arial Narrow" w:hAnsi="Arial Narrow"/>
        </w:rPr>
        <w:t>žalbe</w:t>
      </w:r>
      <w:proofErr w:type="spellEnd"/>
      <w:r w:rsidRPr="00006D70">
        <w:rPr>
          <w:rFonts w:ascii="Arial Narrow" w:hAnsi="Arial Narrow"/>
        </w:rPr>
        <w:t xml:space="preserve"> </w:t>
      </w:r>
      <w:proofErr w:type="spellStart"/>
      <w:r w:rsidRPr="00006D70">
        <w:rPr>
          <w:rFonts w:ascii="Arial Narrow" w:hAnsi="Arial Narrow"/>
        </w:rPr>
        <w:t>ima</w:t>
      </w:r>
      <w:proofErr w:type="spellEnd"/>
      <w:r w:rsidRPr="00006D70">
        <w:rPr>
          <w:rFonts w:ascii="Arial Narrow" w:hAnsi="Arial Narrow"/>
        </w:rPr>
        <w:t xml:space="preserve"> </w:t>
      </w:r>
      <w:proofErr w:type="spellStart"/>
      <w:r w:rsidRPr="00006D70">
        <w:rPr>
          <w:rFonts w:ascii="Arial Narrow" w:hAnsi="Arial Narrow"/>
        </w:rPr>
        <w:t>pravo</w:t>
      </w:r>
      <w:proofErr w:type="spellEnd"/>
      <w:r w:rsidRPr="00006D70">
        <w:rPr>
          <w:rFonts w:ascii="Arial Narrow" w:hAnsi="Arial Narrow"/>
        </w:rPr>
        <w:t xml:space="preserve"> da </w:t>
      </w:r>
      <w:proofErr w:type="spellStart"/>
      <w:r w:rsidRPr="00006D70">
        <w:rPr>
          <w:rFonts w:ascii="Arial Narrow" w:hAnsi="Arial Narrow"/>
        </w:rPr>
        <w:t>pokrene</w:t>
      </w:r>
      <w:proofErr w:type="spellEnd"/>
      <w:r w:rsidRPr="00006D70">
        <w:rPr>
          <w:rFonts w:ascii="Arial Narrow" w:hAnsi="Arial Narrow"/>
        </w:rPr>
        <w:t xml:space="preserve"> </w:t>
      </w:r>
      <w:proofErr w:type="spellStart"/>
      <w:r w:rsidRPr="00006D70">
        <w:rPr>
          <w:rFonts w:ascii="Arial Narrow" w:hAnsi="Arial Narrow"/>
        </w:rPr>
        <w:t>postupak</w:t>
      </w:r>
      <w:proofErr w:type="spellEnd"/>
      <w:r w:rsidRPr="00006D70">
        <w:rPr>
          <w:rFonts w:ascii="Arial Narrow" w:hAnsi="Arial Narrow"/>
        </w:rPr>
        <w:t xml:space="preserve"> pred </w:t>
      </w:r>
      <w:proofErr w:type="spellStart"/>
      <w:r w:rsidRPr="00006D70">
        <w:rPr>
          <w:rFonts w:ascii="Arial Narrow" w:hAnsi="Arial Narrow"/>
        </w:rPr>
        <w:t>nadležnim</w:t>
      </w:r>
      <w:proofErr w:type="spellEnd"/>
      <w:r w:rsidRPr="00006D70">
        <w:rPr>
          <w:rFonts w:ascii="Arial Narrow" w:hAnsi="Arial Narrow"/>
        </w:rPr>
        <w:t xml:space="preserve"> </w:t>
      </w:r>
      <w:proofErr w:type="spellStart"/>
      <w:r w:rsidRPr="00006D70">
        <w:rPr>
          <w:rFonts w:ascii="Arial Narrow" w:hAnsi="Arial Narrow"/>
        </w:rPr>
        <w:t>sudom</w:t>
      </w:r>
      <w:proofErr w:type="spellEnd"/>
      <w:r w:rsidRPr="00006D70">
        <w:rPr>
          <w:rFonts w:ascii="Arial Narrow" w:hAnsi="Arial Narrow"/>
        </w:rPr>
        <w:t xml:space="preserve">, u </w:t>
      </w:r>
      <w:proofErr w:type="spellStart"/>
      <w:r w:rsidRPr="00006D70">
        <w:rPr>
          <w:rFonts w:ascii="Arial Narrow" w:hAnsi="Arial Narrow"/>
        </w:rPr>
        <w:t>roku</w:t>
      </w:r>
      <w:proofErr w:type="spellEnd"/>
      <w:r w:rsidRPr="00006D70">
        <w:rPr>
          <w:rFonts w:ascii="Arial Narrow" w:hAnsi="Arial Narrow"/>
        </w:rPr>
        <w:t xml:space="preserve"> od </w:t>
      </w:r>
      <w:proofErr w:type="spellStart"/>
      <w:r w:rsidRPr="00006D70">
        <w:rPr>
          <w:rFonts w:ascii="Arial Narrow" w:hAnsi="Arial Narrow"/>
        </w:rPr>
        <w:t>osam</w:t>
      </w:r>
      <w:proofErr w:type="spellEnd"/>
      <w:r w:rsidRPr="00006D70">
        <w:rPr>
          <w:rFonts w:ascii="Arial Narrow" w:hAnsi="Arial Narrow"/>
        </w:rPr>
        <w:t xml:space="preserve"> dana od dana </w:t>
      </w:r>
      <w:proofErr w:type="spellStart"/>
      <w:r w:rsidRPr="00006D70">
        <w:rPr>
          <w:rFonts w:ascii="Arial Narrow" w:hAnsi="Arial Narrow"/>
        </w:rPr>
        <w:t>prijema</w:t>
      </w:r>
      <w:proofErr w:type="spellEnd"/>
      <w:r w:rsidRPr="00006D70">
        <w:rPr>
          <w:rFonts w:ascii="Arial Narrow" w:hAnsi="Arial Narrow"/>
        </w:rPr>
        <w:t xml:space="preserve"> </w:t>
      </w:r>
      <w:proofErr w:type="spellStart"/>
      <w:r w:rsidRPr="00006D70">
        <w:rPr>
          <w:rFonts w:ascii="Arial Narrow" w:hAnsi="Arial Narrow"/>
        </w:rPr>
        <w:t>odluke</w:t>
      </w:r>
      <w:proofErr w:type="spellEnd"/>
      <w:r w:rsidRPr="00006D70">
        <w:rPr>
          <w:rFonts w:ascii="Arial Narrow" w:hAnsi="Arial Narrow"/>
        </w:rPr>
        <w:t xml:space="preserve"> </w:t>
      </w:r>
      <w:proofErr w:type="spellStart"/>
      <w:r w:rsidRPr="00006D70">
        <w:rPr>
          <w:rFonts w:ascii="Arial Narrow" w:hAnsi="Arial Narrow"/>
        </w:rPr>
        <w:t>stečajnog</w:t>
      </w:r>
      <w:proofErr w:type="spellEnd"/>
      <w:r w:rsidRPr="00006D70">
        <w:rPr>
          <w:rFonts w:ascii="Arial Narrow" w:hAnsi="Arial Narrow"/>
        </w:rPr>
        <w:t xml:space="preserve"> </w:t>
      </w:r>
      <w:proofErr w:type="spellStart"/>
      <w:r w:rsidRPr="00006D70">
        <w:rPr>
          <w:rFonts w:ascii="Arial Narrow" w:hAnsi="Arial Narrow"/>
        </w:rPr>
        <w:t>odbora</w:t>
      </w:r>
      <w:proofErr w:type="spellEnd"/>
      <w:r w:rsidRPr="00006D70">
        <w:rPr>
          <w:rFonts w:ascii="Arial Narrow" w:hAnsi="Arial Narrow"/>
        </w:rPr>
        <w:t xml:space="preserve"> </w:t>
      </w:r>
      <w:proofErr w:type="spellStart"/>
      <w:r w:rsidRPr="00006D70">
        <w:rPr>
          <w:rFonts w:ascii="Arial Narrow" w:hAnsi="Arial Narrow"/>
        </w:rPr>
        <w:t>ili</w:t>
      </w:r>
      <w:proofErr w:type="spellEnd"/>
      <w:r w:rsidRPr="00006D70">
        <w:rPr>
          <w:rFonts w:ascii="Arial Narrow" w:hAnsi="Arial Narrow"/>
        </w:rPr>
        <w:t xml:space="preserve"> </w:t>
      </w:r>
      <w:proofErr w:type="spellStart"/>
      <w:r w:rsidRPr="00006D70">
        <w:rPr>
          <w:rFonts w:ascii="Arial Narrow" w:hAnsi="Arial Narrow"/>
        </w:rPr>
        <w:t>isteka</w:t>
      </w:r>
      <w:proofErr w:type="spellEnd"/>
      <w:r w:rsidRPr="00006D70">
        <w:rPr>
          <w:rFonts w:ascii="Arial Narrow" w:hAnsi="Arial Narrow"/>
        </w:rPr>
        <w:t xml:space="preserve"> </w:t>
      </w:r>
      <w:proofErr w:type="spellStart"/>
      <w:r w:rsidRPr="00006D70">
        <w:rPr>
          <w:rFonts w:ascii="Arial Narrow" w:hAnsi="Arial Narrow"/>
        </w:rPr>
        <w:t>roka</w:t>
      </w:r>
      <w:proofErr w:type="spellEnd"/>
      <w:r w:rsidRPr="00006D70">
        <w:rPr>
          <w:rFonts w:ascii="Arial Narrow" w:hAnsi="Arial Narrow"/>
        </w:rPr>
        <w:t xml:space="preserve"> za </w:t>
      </w:r>
      <w:proofErr w:type="spellStart"/>
      <w:r w:rsidRPr="00006D70">
        <w:rPr>
          <w:rFonts w:ascii="Arial Narrow" w:hAnsi="Arial Narrow"/>
        </w:rPr>
        <w:t>odlučivanje</w:t>
      </w:r>
      <w:proofErr w:type="spellEnd"/>
      <w:r w:rsidRPr="00006D70">
        <w:rPr>
          <w:rFonts w:ascii="Arial Narrow" w:hAnsi="Arial Narrow"/>
        </w:rPr>
        <w:t xml:space="preserve">, </w:t>
      </w:r>
      <w:proofErr w:type="spellStart"/>
      <w:r w:rsidRPr="00006D70">
        <w:rPr>
          <w:rFonts w:ascii="Arial Narrow" w:hAnsi="Arial Narrow"/>
        </w:rPr>
        <w:t>radi</w:t>
      </w:r>
      <w:proofErr w:type="spellEnd"/>
      <w:r w:rsidRPr="00006D70">
        <w:rPr>
          <w:rFonts w:ascii="Arial Narrow" w:hAnsi="Arial Narrow"/>
        </w:rPr>
        <w:t xml:space="preserve"> </w:t>
      </w:r>
      <w:proofErr w:type="spellStart"/>
      <w:r w:rsidRPr="00006D70">
        <w:rPr>
          <w:rFonts w:ascii="Arial Narrow" w:hAnsi="Arial Narrow"/>
        </w:rPr>
        <w:t>utvrđivanja</w:t>
      </w:r>
      <w:proofErr w:type="spellEnd"/>
      <w:r w:rsidRPr="00006D70">
        <w:rPr>
          <w:rFonts w:ascii="Arial Narrow" w:hAnsi="Arial Narrow"/>
        </w:rPr>
        <w:t xml:space="preserve"> </w:t>
      </w:r>
      <w:proofErr w:type="spellStart"/>
      <w:r w:rsidRPr="00006D70">
        <w:rPr>
          <w:rFonts w:ascii="Arial Narrow" w:hAnsi="Arial Narrow"/>
        </w:rPr>
        <w:t>osporenog</w:t>
      </w:r>
      <w:proofErr w:type="spellEnd"/>
      <w:r w:rsidRPr="00006D70">
        <w:rPr>
          <w:rFonts w:ascii="Arial Narrow" w:hAnsi="Arial Narrow"/>
        </w:rPr>
        <w:t xml:space="preserve"> </w:t>
      </w:r>
      <w:proofErr w:type="spellStart"/>
      <w:r w:rsidRPr="00006D70">
        <w:rPr>
          <w:rFonts w:ascii="Arial Narrow" w:hAnsi="Arial Narrow"/>
        </w:rPr>
        <w:t>potraživanja</w:t>
      </w:r>
      <w:proofErr w:type="spellEnd"/>
      <w:r w:rsidRPr="00006D70">
        <w:rPr>
          <w:rFonts w:ascii="Arial Narrow" w:hAnsi="Arial Narrow"/>
        </w:rPr>
        <w:t>.</w:t>
      </w:r>
      <w:r w:rsidRPr="00006D70">
        <w:rPr>
          <w:rFonts w:ascii="Arial" w:hAnsi="Arial" w:cs="Arial"/>
        </w:rPr>
        <w:t>​​</w:t>
      </w:r>
    </w:p>
    <w:p w14:paraId="0EFAFD57" w14:textId="77777777" w:rsidR="00052908" w:rsidRDefault="00052908" w:rsidP="001B78A6">
      <w:pPr>
        <w:pStyle w:val="NoSpacing"/>
        <w:jc w:val="both"/>
        <w:rPr>
          <w:rFonts w:ascii="Arial" w:hAnsi="Arial" w:cs="Arial"/>
        </w:rPr>
      </w:pPr>
    </w:p>
    <w:p w14:paraId="4DD5BD15" w14:textId="77777777" w:rsidR="00052908" w:rsidRPr="00440B84" w:rsidRDefault="00052908" w:rsidP="001B78A6">
      <w:pPr>
        <w:pStyle w:val="NoSpacing"/>
        <w:rPr>
          <w:rFonts w:ascii="Arial Narrow" w:hAnsi="Arial Narrow"/>
          <w:b/>
        </w:rPr>
      </w:pPr>
      <w:r w:rsidRPr="00440B84">
        <w:rPr>
          <w:rFonts w:ascii="Arial Narrow" w:hAnsi="Arial Narrow"/>
        </w:rPr>
        <w:t xml:space="preserve">                                                              </w:t>
      </w:r>
      <w:r>
        <w:rPr>
          <w:rFonts w:ascii="Arial Narrow" w:hAnsi="Arial Narrow"/>
        </w:rPr>
        <w:t xml:space="preserve">                </w:t>
      </w:r>
      <w:proofErr w:type="spellStart"/>
      <w:r w:rsidRPr="00440B84">
        <w:rPr>
          <w:rFonts w:ascii="Arial Narrow" w:hAnsi="Arial Narrow"/>
          <w:b/>
        </w:rPr>
        <w:t>Član</w:t>
      </w:r>
      <w:proofErr w:type="spellEnd"/>
      <w:r w:rsidRPr="00440B84">
        <w:rPr>
          <w:rFonts w:ascii="Arial Narrow" w:hAnsi="Arial Narrow"/>
          <w:b/>
        </w:rPr>
        <w:t xml:space="preserve"> 4</w:t>
      </w:r>
      <w:r>
        <w:rPr>
          <w:rFonts w:ascii="Arial Narrow" w:hAnsi="Arial Narrow"/>
          <w:b/>
        </w:rPr>
        <w:t>7</w:t>
      </w:r>
      <w:r w:rsidRPr="00440B84">
        <w:rPr>
          <w:rFonts w:ascii="Arial Narrow" w:hAnsi="Arial Narrow"/>
          <w:b/>
        </w:rPr>
        <w:t xml:space="preserve"> </w:t>
      </w:r>
      <w:proofErr w:type="spellStart"/>
      <w:r w:rsidRPr="00440B84">
        <w:rPr>
          <w:rFonts w:ascii="Arial Narrow" w:hAnsi="Arial Narrow"/>
          <w:b/>
        </w:rPr>
        <w:t>stav</w:t>
      </w:r>
      <w:proofErr w:type="spellEnd"/>
      <w:r w:rsidRPr="00440B84">
        <w:rPr>
          <w:rFonts w:ascii="Arial Narrow" w:hAnsi="Arial Narrow"/>
          <w:b/>
        </w:rPr>
        <w:t xml:space="preserve"> 2</w:t>
      </w:r>
    </w:p>
    <w:p w14:paraId="1BC3BD9A" w14:textId="77777777" w:rsidR="00052908" w:rsidRPr="00440B84" w:rsidRDefault="00052908" w:rsidP="001B78A6">
      <w:pPr>
        <w:pStyle w:val="NoSpacing"/>
        <w:jc w:val="both"/>
        <w:rPr>
          <w:rFonts w:ascii="Arial Narrow" w:hAnsi="Arial Narrow"/>
        </w:rPr>
      </w:pPr>
      <w:r>
        <w:rPr>
          <w:rFonts w:ascii="Arial Narrow" w:hAnsi="Arial Narrow"/>
        </w:rPr>
        <w:t xml:space="preserve">             </w:t>
      </w:r>
      <w:proofErr w:type="spellStart"/>
      <w:r w:rsidRPr="00E93C62">
        <w:rPr>
          <w:rFonts w:ascii="Arial Narrow" w:hAnsi="Arial Narrow"/>
        </w:rPr>
        <w:t>Prije</w:t>
      </w:r>
      <w:proofErr w:type="spellEnd"/>
      <w:r w:rsidRPr="00E93C62">
        <w:rPr>
          <w:rFonts w:ascii="Arial Narrow" w:hAnsi="Arial Narrow"/>
        </w:rPr>
        <w:t xml:space="preserve"> </w:t>
      </w:r>
      <w:proofErr w:type="spellStart"/>
      <w:r w:rsidRPr="00E93C62">
        <w:rPr>
          <w:rFonts w:ascii="Arial Narrow" w:hAnsi="Arial Narrow"/>
        </w:rPr>
        <w:t>nego</w:t>
      </w:r>
      <w:proofErr w:type="spellEnd"/>
      <w:r w:rsidRPr="00E93C62">
        <w:rPr>
          <w:rFonts w:ascii="Arial Narrow" w:hAnsi="Arial Narrow"/>
        </w:rPr>
        <w:t xml:space="preserve"> </w:t>
      </w:r>
      <w:proofErr w:type="spellStart"/>
      <w:r w:rsidRPr="00E93C62">
        <w:rPr>
          <w:rFonts w:ascii="Arial Narrow" w:hAnsi="Arial Narrow"/>
        </w:rPr>
        <w:t>što</w:t>
      </w:r>
      <w:proofErr w:type="spellEnd"/>
      <w:r w:rsidRPr="00E93C62">
        <w:rPr>
          <w:rFonts w:ascii="Arial Narrow" w:hAnsi="Arial Narrow"/>
        </w:rPr>
        <w:t xml:space="preserve"> se </w:t>
      </w:r>
      <w:proofErr w:type="spellStart"/>
      <w:r w:rsidRPr="00E93C62">
        <w:rPr>
          <w:rFonts w:ascii="Arial Narrow" w:hAnsi="Arial Narrow"/>
        </w:rPr>
        <w:t>pristupi</w:t>
      </w:r>
      <w:proofErr w:type="spellEnd"/>
      <w:r w:rsidRPr="00E93C62">
        <w:rPr>
          <w:rFonts w:ascii="Arial Narrow" w:hAnsi="Arial Narrow"/>
        </w:rPr>
        <w:t xml:space="preserve"> </w:t>
      </w:r>
      <w:proofErr w:type="spellStart"/>
      <w:r w:rsidRPr="00E93C62">
        <w:rPr>
          <w:rFonts w:ascii="Arial Narrow" w:hAnsi="Arial Narrow"/>
        </w:rPr>
        <w:t>namirenju</w:t>
      </w:r>
      <w:proofErr w:type="spellEnd"/>
      <w:r w:rsidRPr="00E93C62">
        <w:rPr>
          <w:rFonts w:ascii="Arial Narrow" w:hAnsi="Arial Narrow"/>
        </w:rPr>
        <w:t xml:space="preserve"> </w:t>
      </w:r>
      <w:proofErr w:type="spellStart"/>
      <w:r w:rsidRPr="00E93C62">
        <w:rPr>
          <w:rFonts w:ascii="Arial Narrow" w:hAnsi="Arial Narrow"/>
        </w:rPr>
        <w:t>povjerilaca</w:t>
      </w:r>
      <w:proofErr w:type="spellEnd"/>
      <w:r w:rsidRPr="00E93C62">
        <w:rPr>
          <w:rFonts w:ascii="Arial Narrow" w:hAnsi="Arial Narrow"/>
        </w:rPr>
        <w:t xml:space="preserve">, </w:t>
      </w:r>
      <w:proofErr w:type="spellStart"/>
      <w:r w:rsidRPr="00E93C62">
        <w:rPr>
          <w:rFonts w:ascii="Arial Narrow" w:hAnsi="Arial Narrow"/>
        </w:rPr>
        <w:t>stečajni</w:t>
      </w:r>
      <w:proofErr w:type="spellEnd"/>
      <w:r w:rsidRPr="00E93C62">
        <w:rPr>
          <w:rFonts w:ascii="Arial Narrow" w:hAnsi="Arial Narrow"/>
        </w:rPr>
        <w:t xml:space="preserve"> </w:t>
      </w:r>
      <w:proofErr w:type="spellStart"/>
      <w:r w:rsidRPr="00E93C62">
        <w:rPr>
          <w:rFonts w:ascii="Arial Narrow" w:hAnsi="Arial Narrow"/>
        </w:rPr>
        <w:t>upravnik</w:t>
      </w:r>
      <w:proofErr w:type="spellEnd"/>
      <w:r w:rsidRPr="00E93C62">
        <w:rPr>
          <w:rFonts w:ascii="Arial Narrow" w:hAnsi="Arial Narrow"/>
        </w:rPr>
        <w:t xml:space="preserve"> </w:t>
      </w:r>
      <w:proofErr w:type="spellStart"/>
      <w:r w:rsidRPr="00E93C62">
        <w:rPr>
          <w:rFonts w:ascii="Arial Narrow" w:hAnsi="Arial Narrow"/>
        </w:rPr>
        <w:t>iz</w:t>
      </w:r>
      <w:proofErr w:type="spellEnd"/>
      <w:r w:rsidRPr="00E93C62">
        <w:rPr>
          <w:rFonts w:ascii="Arial Narrow" w:hAnsi="Arial Narrow"/>
        </w:rPr>
        <w:t xml:space="preserve"> </w:t>
      </w:r>
      <w:proofErr w:type="spellStart"/>
      <w:r w:rsidRPr="00E93C62">
        <w:rPr>
          <w:rFonts w:ascii="Arial Narrow" w:hAnsi="Arial Narrow"/>
        </w:rPr>
        <w:t>stečajne</w:t>
      </w:r>
      <w:proofErr w:type="spellEnd"/>
      <w:r w:rsidRPr="00E93C62">
        <w:rPr>
          <w:rFonts w:ascii="Arial Narrow" w:hAnsi="Arial Narrow"/>
        </w:rPr>
        <w:t xml:space="preserve"> mase </w:t>
      </w:r>
      <w:proofErr w:type="spellStart"/>
      <w:r w:rsidRPr="00E93C62">
        <w:rPr>
          <w:rFonts w:ascii="Arial Narrow" w:hAnsi="Arial Narrow"/>
        </w:rPr>
        <w:t>izdvaja</w:t>
      </w:r>
      <w:proofErr w:type="spellEnd"/>
      <w:r w:rsidRPr="00E93C62">
        <w:rPr>
          <w:rFonts w:ascii="Arial Narrow" w:hAnsi="Arial Narrow"/>
        </w:rPr>
        <w:t xml:space="preserve"> </w:t>
      </w:r>
      <w:proofErr w:type="spellStart"/>
      <w:r w:rsidRPr="00E93C62">
        <w:rPr>
          <w:rFonts w:ascii="Arial Narrow" w:hAnsi="Arial Narrow"/>
        </w:rPr>
        <w:t>iznos</w:t>
      </w:r>
      <w:proofErr w:type="spellEnd"/>
      <w:r w:rsidRPr="00E93C62">
        <w:rPr>
          <w:rFonts w:ascii="Arial Narrow" w:hAnsi="Arial Narrow"/>
        </w:rPr>
        <w:t xml:space="preserve"> </w:t>
      </w:r>
      <w:proofErr w:type="spellStart"/>
      <w:r w:rsidRPr="00E93C62">
        <w:rPr>
          <w:rFonts w:ascii="Arial Narrow" w:hAnsi="Arial Narrow"/>
        </w:rPr>
        <w:t>potreban</w:t>
      </w:r>
      <w:proofErr w:type="spellEnd"/>
      <w:r w:rsidRPr="00E93C62">
        <w:rPr>
          <w:rFonts w:ascii="Arial Narrow" w:hAnsi="Arial Narrow"/>
        </w:rPr>
        <w:t xml:space="preserve"> za </w:t>
      </w:r>
      <w:proofErr w:type="spellStart"/>
      <w:r w:rsidRPr="00E93C62">
        <w:rPr>
          <w:rFonts w:ascii="Arial Narrow" w:hAnsi="Arial Narrow"/>
        </w:rPr>
        <w:t>isplatu</w:t>
      </w:r>
      <w:proofErr w:type="spellEnd"/>
      <w:r w:rsidRPr="00E93C62">
        <w:rPr>
          <w:rFonts w:ascii="Arial Narrow" w:hAnsi="Arial Narrow"/>
        </w:rPr>
        <w:t xml:space="preserve"> </w:t>
      </w:r>
      <w:proofErr w:type="spellStart"/>
      <w:r w:rsidRPr="00E93C62">
        <w:rPr>
          <w:rFonts w:ascii="Arial Narrow" w:hAnsi="Arial Narrow"/>
        </w:rPr>
        <w:t>troškova</w:t>
      </w:r>
      <w:proofErr w:type="spellEnd"/>
      <w:r w:rsidRPr="00E93C62">
        <w:rPr>
          <w:rFonts w:ascii="Arial Narrow" w:hAnsi="Arial Narrow"/>
        </w:rPr>
        <w:t xml:space="preserve"> </w:t>
      </w:r>
      <w:proofErr w:type="spellStart"/>
      <w:r w:rsidRPr="00E93C62">
        <w:rPr>
          <w:rFonts w:ascii="Arial Narrow" w:hAnsi="Arial Narrow"/>
        </w:rPr>
        <w:t>stečajnog</w:t>
      </w:r>
      <w:proofErr w:type="spellEnd"/>
      <w:r w:rsidRPr="00E93C62">
        <w:rPr>
          <w:rFonts w:ascii="Arial Narrow" w:hAnsi="Arial Narrow"/>
        </w:rPr>
        <w:t xml:space="preserve"> </w:t>
      </w:r>
      <w:proofErr w:type="spellStart"/>
      <w:r w:rsidRPr="00E93C62">
        <w:rPr>
          <w:rFonts w:ascii="Arial Narrow" w:hAnsi="Arial Narrow"/>
        </w:rPr>
        <w:t>postupka</w:t>
      </w:r>
      <w:proofErr w:type="spellEnd"/>
      <w:r w:rsidRPr="00E93C62">
        <w:rPr>
          <w:rFonts w:ascii="Arial Narrow" w:hAnsi="Arial Narrow"/>
        </w:rPr>
        <w:t>.</w:t>
      </w:r>
      <w:r w:rsidRPr="00E93C62">
        <w:rPr>
          <w:rFonts w:ascii="Arial" w:hAnsi="Arial" w:cs="Arial"/>
        </w:rPr>
        <w:t>​​</w:t>
      </w:r>
    </w:p>
    <w:p w14:paraId="3F4D70CC" w14:textId="77777777" w:rsidR="00052908" w:rsidRPr="00440B84" w:rsidRDefault="00052908" w:rsidP="001B78A6">
      <w:pPr>
        <w:pStyle w:val="NoSpacing"/>
        <w:rPr>
          <w:rFonts w:ascii="Arial Narrow" w:hAnsi="Arial Narrow"/>
          <w:b/>
        </w:rPr>
      </w:pPr>
      <w:r w:rsidRPr="00440B84">
        <w:rPr>
          <w:rFonts w:ascii="Arial Narrow" w:hAnsi="Arial Narrow"/>
        </w:rPr>
        <w:t xml:space="preserve">                                                              </w:t>
      </w:r>
      <w:r>
        <w:rPr>
          <w:rFonts w:ascii="Arial Narrow" w:hAnsi="Arial Narrow"/>
        </w:rPr>
        <w:t xml:space="preserve">         </w:t>
      </w:r>
      <w:proofErr w:type="spellStart"/>
      <w:r w:rsidRPr="00440B84">
        <w:rPr>
          <w:rFonts w:ascii="Arial Narrow" w:hAnsi="Arial Narrow"/>
          <w:b/>
        </w:rPr>
        <w:t>Član</w:t>
      </w:r>
      <w:proofErr w:type="spellEnd"/>
      <w:r w:rsidRPr="00440B84">
        <w:rPr>
          <w:rFonts w:ascii="Arial Narrow" w:hAnsi="Arial Narrow"/>
          <w:b/>
        </w:rPr>
        <w:t xml:space="preserve"> 48 </w:t>
      </w:r>
      <w:proofErr w:type="spellStart"/>
      <w:r w:rsidRPr="00440B84">
        <w:rPr>
          <w:rFonts w:ascii="Arial Narrow" w:hAnsi="Arial Narrow"/>
          <w:b/>
        </w:rPr>
        <w:t>stav</w:t>
      </w:r>
      <w:proofErr w:type="spellEnd"/>
      <w:r w:rsidRPr="00440B84">
        <w:rPr>
          <w:rFonts w:ascii="Arial Narrow" w:hAnsi="Arial Narrow"/>
          <w:b/>
        </w:rPr>
        <w:t xml:space="preserve"> 1 </w:t>
      </w:r>
      <w:proofErr w:type="spellStart"/>
      <w:r w:rsidRPr="00440B84">
        <w:rPr>
          <w:rFonts w:ascii="Arial Narrow" w:hAnsi="Arial Narrow"/>
          <w:b/>
        </w:rPr>
        <w:t>tačka</w:t>
      </w:r>
      <w:proofErr w:type="spellEnd"/>
      <w:r w:rsidRPr="00440B84">
        <w:rPr>
          <w:rFonts w:ascii="Arial Narrow" w:hAnsi="Arial Narrow"/>
          <w:b/>
        </w:rPr>
        <w:t xml:space="preserve"> 2</w:t>
      </w:r>
    </w:p>
    <w:p w14:paraId="18ED1043" w14:textId="77777777" w:rsidR="00052908" w:rsidRDefault="00052908" w:rsidP="001B78A6">
      <w:pPr>
        <w:pStyle w:val="NoSpacing"/>
        <w:jc w:val="both"/>
        <w:rPr>
          <w:rFonts w:ascii="Arial Narrow" w:hAnsi="Arial Narrow"/>
        </w:rPr>
      </w:pPr>
      <w:r>
        <w:rPr>
          <w:rFonts w:ascii="Arial Narrow" w:hAnsi="Arial Narrow"/>
        </w:rPr>
        <w:t xml:space="preserve">            </w:t>
      </w:r>
      <w:proofErr w:type="spellStart"/>
      <w:r w:rsidRPr="00440B84">
        <w:rPr>
          <w:rFonts w:ascii="Arial Narrow" w:hAnsi="Arial Narrow"/>
        </w:rPr>
        <w:t>Potraživanja</w:t>
      </w:r>
      <w:proofErr w:type="spellEnd"/>
      <w:r w:rsidRPr="00440B84">
        <w:rPr>
          <w:rFonts w:ascii="Arial Narrow" w:hAnsi="Arial Narrow"/>
        </w:rPr>
        <w:t xml:space="preserve"> </w:t>
      </w:r>
      <w:proofErr w:type="spellStart"/>
      <w:r w:rsidRPr="00440B84">
        <w:rPr>
          <w:rFonts w:ascii="Arial Narrow" w:hAnsi="Arial Narrow"/>
        </w:rPr>
        <w:t>povjerilaca</w:t>
      </w:r>
      <w:proofErr w:type="spellEnd"/>
      <w:r w:rsidRPr="00440B84">
        <w:rPr>
          <w:rFonts w:ascii="Arial Narrow" w:hAnsi="Arial Narrow"/>
        </w:rPr>
        <w:t xml:space="preserve"> </w:t>
      </w:r>
      <w:proofErr w:type="spellStart"/>
      <w:r w:rsidRPr="00440B84">
        <w:rPr>
          <w:rFonts w:ascii="Arial Narrow" w:hAnsi="Arial Narrow"/>
        </w:rPr>
        <w:t>banke</w:t>
      </w:r>
      <w:proofErr w:type="spellEnd"/>
      <w:r w:rsidRPr="00440B84">
        <w:rPr>
          <w:rFonts w:ascii="Arial Narrow" w:hAnsi="Arial Narrow"/>
        </w:rPr>
        <w:t xml:space="preserve"> </w:t>
      </w:r>
      <w:proofErr w:type="spellStart"/>
      <w:r w:rsidRPr="00440B84">
        <w:rPr>
          <w:rFonts w:ascii="Arial Narrow" w:hAnsi="Arial Narrow"/>
        </w:rPr>
        <w:t>isplaćuju</w:t>
      </w:r>
      <w:proofErr w:type="spellEnd"/>
      <w:r w:rsidRPr="00440B84">
        <w:rPr>
          <w:rFonts w:ascii="Arial Narrow" w:hAnsi="Arial Narrow"/>
        </w:rPr>
        <w:t xml:space="preserve"> se po </w:t>
      </w:r>
      <w:proofErr w:type="spellStart"/>
      <w:r w:rsidRPr="00440B84">
        <w:rPr>
          <w:rFonts w:ascii="Arial Narrow" w:hAnsi="Arial Narrow"/>
        </w:rPr>
        <w:t>sljedećem</w:t>
      </w:r>
      <w:proofErr w:type="spellEnd"/>
      <w:r w:rsidRPr="00440B84">
        <w:rPr>
          <w:rFonts w:ascii="Arial Narrow" w:hAnsi="Arial Narrow"/>
        </w:rPr>
        <w:t xml:space="preserve"> </w:t>
      </w:r>
      <w:proofErr w:type="spellStart"/>
      <w:r w:rsidRPr="00440B84">
        <w:rPr>
          <w:rFonts w:ascii="Arial Narrow" w:hAnsi="Arial Narrow"/>
        </w:rPr>
        <w:t>redosljedu</w:t>
      </w:r>
      <w:proofErr w:type="spellEnd"/>
      <w:r w:rsidRPr="00440B84">
        <w:rPr>
          <w:rFonts w:ascii="Arial Narrow" w:hAnsi="Arial Narrow"/>
        </w:rPr>
        <w:t xml:space="preserve"> </w:t>
      </w:r>
      <w:proofErr w:type="spellStart"/>
      <w:r w:rsidRPr="00440B84">
        <w:rPr>
          <w:rFonts w:ascii="Arial Narrow" w:hAnsi="Arial Narrow"/>
        </w:rPr>
        <w:t>pr</w:t>
      </w:r>
      <w:r>
        <w:rPr>
          <w:rFonts w:ascii="Arial Narrow" w:hAnsi="Arial Narrow"/>
        </w:rPr>
        <w:t>ioriteta</w:t>
      </w:r>
      <w:proofErr w:type="spellEnd"/>
      <w:r>
        <w:rPr>
          <w:rFonts w:ascii="Arial Narrow" w:hAnsi="Arial Narrow"/>
        </w:rPr>
        <w:t xml:space="preserve">: </w:t>
      </w:r>
    </w:p>
    <w:p w14:paraId="59959F1F" w14:textId="77777777" w:rsidR="00052908" w:rsidRPr="00440B84" w:rsidRDefault="00052908" w:rsidP="001B78A6">
      <w:pPr>
        <w:pStyle w:val="NoSpacing"/>
        <w:jc w:val="both"/>
        <w:rPr>
          <w:rFonts w:ascii="Arial Narrow" w:hAnsi="Arial Narrow"/>
        </w:rPr>
      </w:pPr>
      <w:r>
        <w:rPr>
          <w:rFonts w:ascii="Arial Narrow" w:hAnsi="Arial Narrow"/>
        </w:rPr>
        <w:t xml:space="preserve">            2) </w:t>
      </w:r>
      <w:proofErr w:type="spellStart"/>
      <w:r>
        <w:rPr>
          <w:rFonts w:ascii="Arial Narrow" w:hAnsi="Arial Narrow"/>
        </w:rPr>
        <w:t>potraživanja</w:t>
      </w:r>
      <w:proofErr w:type="spellEnd"/>
      <w:r>
        <w:rPr>
          <w:rFonts w:ascii="Arial Narrow" w:hAnsi="Arial Narrow"/>
        </w:rPr>
        <w:t xml:space="preserve"> </w:t>
      </w:r>
      <w:proofErr w:type="spellStart"/>
      <w:r>
        <w:rPr>
          <w:rFonts w:ascii="Arial Narrow" w:hAnsi="Arial Narrow"/>
        </w:rPr>
        <w:t>Centralne</w:t>
      </w:r>
      <w:proofErr w:type="spellEnd"/>
      <w:r>
        <w:rPr>
          <w:rFonts w:ascii="Arial Narrow" w:hAnsi="Arial Narrow"/>
        </w:rPr>
        <w:t xml:space="preserve"> </w:t>
      </w:r>
      <w:proofErr w:type="spellStart"/>
      <w:r w:rsidRPr="00440B84">
        <w:rPr>
          <w:rFonts w:ascii="Arial Narrow" w:hAnsi="Arial Narrow"/>
        </w:rPr>
        <w:t>banke</w:t>
      </w:r>
      <w:proofErr w:type="spellEnd"/>
      <w:r w:rsidRPr="00440B84">
        <w:rPr>
          <w:rFonts w:ascii="Arial Narrow" w:hAnsi="Arial Narrow"/>
        </w:rPr>
        <w:t xml:space="preserve"> po </w:t>
      </w:r>
      <w:proofErr w:type="spellStart"/>
      <w:r w:rsidRPr="00440B84">
        <w:rPr>
          <w:rFonts w:ascii="Arial Narrow" w:hAnsi="Arial Narrow"/>
        </w:rPr>
        <w:t>osnovu</w:t>
      </w:r>
      <w:proofErr w:type="spellEnd"/>
      <w:r w:rsidRPr="00440B84">
        <w:rPr>
          <w:rFonts w:ascii="Arial Narrow" w:hAnsi="Arial Narrow"/>
        </w:rPr>
        <w:t xml:space="preserve"> </w:t>
      </w:r>
      <w:proofErr w:type="spellStart"/>
      <w:r w:rsidRPr="00440B84">
        <w:rPr>
          <w:rFonts w:ascii="Arial Narrow" w:hAnsi="Arial Narrow"/>
        </w:rPr>
        <w:t>kredita</w:t>
      </w:r>
      <w:proofErr w:type="spellEnd"/>
      <w:r w:rsidRPr="00440B84">
        <w:rPr>
          <w:rFonts w:ascii="Arial Narrow" w:hAnsi="Arial Narrow"/>
        </w:rPr>
        <w:t xml:space="preserve"> </w:t>
      </w:r>
      <w:proofErr w:type="spellStart"/>
      <w:r w:rsidRPr="00440B84">
        <w:rPr>
          <w:rFonts w:ascii="Arial Narrow" w:hAnsi="Arial Narrow"/>
        </w:rPr>
        <w:t>datih</w:t>
      </w:r>
      <w:proofErr w:type="spellEnd"/>
      <w:r w:rsidRPr="00440B84">
        <w:rPr>
          <w:rFonts w:ascii="Arial Narrow" w:hAnsi="Arial Narrow"/>
        </w:rPr>
        <w:t xml:space="preserve"> </w:t>
      </w:r>
      <w:proofErr w:type="spellStart"/>
      <w:r w:rsidRPr="00440B84">
        <w:rPr>
          <w:rFonts w:ascii="Arial Narrow" w:hAnsi="Arial Narrow"/>
        </w:rPr>
        <w:t>banci</w:t>
      </w:r>
      <w:proofErr w:type="spellEnd"/>
      <w:r w:rsidRPr="00440B84">
        <w:rPr>
          <w:rFonts w:ascii="Arial Narrow" w:hAnsi="Arial Narrow"/>
        </w:rPr>
        <w:t xml:space="preserve"> </w:t>
      </w:r>
      <w:proofErr w:type="spellStart"/>
      <w:r w:rsidRPr="00440B84">
        <w:rPr>
          <w:rFonts w:ascii="Arial Narrow" w:hAnsi="Arial Narrow"/>
        </w:rPr>
        <w:t>ili</w:t>
      </w:r>
      <w:proofErr w:type="spellEnd"/>
      <w:r w:rsidRPr="00440B84">
        <w:rPr>
          <w:rFonts w:ascii="Arial Narrow" w:hAnsi="Arial Narrow"/>
        </w:rPr>
        <w:t xml:space="preserve"> </w:t>
      </w:r>
      <w:proofErr w:type="spellStart"/>
      <w:r w:rsidRPr="00440B84">
        <w:rPr>
          <w:rFonts w:ascii="Arial Narrow" w:hAnsi="Arial Narrow"/>
        </w:rPr>
        <w:t>drugih</w:t>
      </w:r>
      <w:proofErr w:type="spellEnd"/>
      <w:r w:rsidRPr="00440B84">
        <w:rPr>
          <w:rFonts w:ascii="Arial Narrow" w:hAnsi="Arial Narrow"/>
        </w:rPr>
        <w:t xml:space="preserve"> </w:t>
      </w:r>
      <w:proofErr w:type="spellStart"/>
      <w:r w:rsidRPr="00440B84">
        <w:rPr>
          <w:rFonts w:ascii="Arial Narrow" w:hAnsi="Arial Narrow"/>
        </w:rPr>
        <w:t>obaveza</w:t>
      </w:r>
      <w:proofErr w:type="spellEnd"/>
      <w:r w:rsidRPr="00440B84">
        <w:rPr>
          <w:rFonts w:ascii="Arial Narrow" w:hAnsi="Arial Narrow"/>
        </w:rPr>
        <w:t xml:space="preserve"> </w:t>
      </w:r>
      <w:proofErr w:type="spellStart"/>
      <w:r w:rsidRPr="00440B84">
        <w:rPr>
          <w:rFonts w:ascii="Arial Narrow" w:hAnsi="Arial Narrow"/>
        </w:rPr>
        <w:t>banke</w:t>
      </w:r>
      <w:proofErr w:type="spellEnd"/>
      <w:r w:rsidRPr="00440B84">
        <w:rPr>
          <w:rFonts w:ascii="Arial Narrow" w:hAnsi="Arial Narrow"/>
        </w:rPr>
        <w:t xml:space="preserve"> </w:t>
      </w:r>
      <w:proofErr w:type="spellStart"/>
      <w:r w:rsidRPr="00440B84">
        <w:rPr>
          <w:rFonts w:ascii="Arial Narrow" w:hAnsi="Arial Narrow"/>
        </w:rPr>
        <w:t>nastalih</w:t>
      </w:r>
      <w:proofErr w:type="spellEnd"/>
      <w:r w:rsidRPr="00440B84">
        <w:rPr>
          <w:rFonts w:ascii="Arial Narrow" w:hAnsi="Arial Narrow"/>
        </w:rPr>
        <w:t xml:space="preserve"> </w:t>
      </w:r>
      <w:proofErr w:type="spellStart"/>
      <w:r w:rsidRPr="00440B84">
        <w:rPr>
          <w:rFonts w:ascii="Arial Narrow" w:hAnsi="Arial Narrow"/>
        </w:rPr>
        <w:t>tokom</w:t>
      </w:r>
      <w:proofErr w:type="spellEnd"/>
      <w:r w:rsidRPr="00440B84">
        <w:rPr>
          <w:rFonts w:ascii="Arial Narrow" w:hAnsi="Arial Narrow"/>
        </w:rPr>
        <w:t xml:space="preserve"> </w:t>
      </w:r>
      <w:proofErr w:type="spellStart"/>
      <w:r w:rsidRPr="00440B84">
        <w:rPr>
          <w:rFonts w:ascii="Arial Narrow" w:hAnsi="Arial Narrow"/>
        </w:rPr>
        <w:t>privremene</w:t>
      </w:r>
      <w:proofErr w:type="spellEnd"/>
      <w:r w:rsidRPr="00440B84">
        <w:rPr>
          <w:rFonts w:ascii="Arial Narrow" w:hAnsi="Arial Narrow"/>
        </w:rPr>
        <w:t xml:space="preserve"> </w:t>
      </w:r>
      <w:proofErr w:type="spellStart"/>
      <w:r w:rsidRPr="00440B84">
        <w:rPr>
          <w:rFonts w:ascii="Arial Narrow" w:hAnsi="Arial Narrow"/>
        </w:rPr>
        <w:t>uprave</w:t>
      </w:r>
      <w:proofErr w:type="spellEnd"/>
      <w:r w:rsidRPr="00440B84">
        <w:rPr>
          <w:rFonts w:ascii="Arial Narrow" w:hAnsi="Arial Narrow"/>
        </w:rPr>
        <w:t xml:space="preserve">, </w:t>
      </w:r>
      <w:proofErr w:type="spellStart"/>
      <w:r w:rsidRPr="00440B84">
        <w:rPr>
          <w:rFonts w:ascii="Arial Narrow" w:hAnsi="Arial Narrow"/>
        </w:rPr>
        <w:t>postupka</w:t>
      </w:r>
      <w:proofErr w:type="spellEnd"/>
      <w:r w:rsidRPr="00440B84">
        <w:rPr>
          <w:rFonts w:ascii="Arial Narrow" w:hAnsi="Arial Narrow"/>
        </w:rPr>
        <w:t xml:space="preserve"> </w:t>
      </w:r>
      <w:proofErr w:type="spellStart"/>
      <w:r w:rsidRPr="00440B84">
        <w:rPr>
          <w:rFonts w:ascii="Arial Narrow" w:hAnsi="Arial Narrow"/>
        </w:rPr>
        <w:t>sanacije</w:t>
      </w:r>
      <w:proofErr w:type="spellEnd"/>
      <w:r w:rsidRPr="00440B84">
        <w:rPr>
          <w:rFonts w:ascii="Arial Narrow" w:hAnsi="Arial Narrow"/>
        </w:rPr>
        <w:t xml:space="preserve"> </w:t>
      </w:r>
      <w:proofErr w:type="spellStart"/>
      <w:r w:rsidRPr="00440B84">
        <w:rPr>
          <w:rFonts w:ascii="Arial Narrow" w:hAnsi="Arial Narrow"/>
        </w:rPr>
        <w:t>ili</w:t>
      </w:r>
      <w:proofErr w:type="spellEnd"/>
      <w:r w:rsidRPr="00440B84">
        <w:rPr>
          <w:rFonts w:ascii="Arial Narrow" w:hAnsi="Arial Narrow"/>
        </w:rPr>
        <w:t xml:space="preserve"> </w:t>
      </w:r>
      <w:proofErr w:type="spellStart"/>
      <w:r w:rsidRPr="00440B84">
        <w:rPr>
          <w:rFonts w:ascii="Arial Narrow" w:hAnsi="Arial Narrow"/>
        </w:rPr>
        <w:t>stečajnog</w:t>
      </w:r>
      <w:proofErr w:type="spellEnd"/>
      <w:r w:rsidRPr="00440B84">
        <w:rPr>
          <w:rFonts w:ascii="Arial Narrow" w:hAnsi="Arial Narrow"/>
        </w:rPr>
        <w:t xml:space="preserve"> </w:t>
      </w:r>
      <w:proofErr w:type="spellStart"/>
      <w:r w:rsidRPr="00440B84">
        <w:rPr>
          <w:rFonts w:ascii="Arial Narrow" w:hAnsi="Arial Narrow"/>
        </w:rPr>
        <w:t>postupka</w:t>
      </w:r>
      <w:proofErr w:type="spellEnd"/>
      <w:r w:rsidRPr="00440B84">
        <w:rPr>
          <w:rFonts w:ascii="Arial Narrow" w:hAnsi="Arial Narrow"/>
        </w:rPr>
        <w:t xml:space="preserve"> </w:t>
      </w:r>
      <w:proofErr w:type="spellStart"/>
      <w:r w:rsidRPr="00440B84">
        <w:rPr>
          <w:rFonts w:ascii="Arial Narrow" w:hAnsi="Arial Narrow"/>
        </w:rPr>
        <w:t>nad</w:t>
      </w:r>
      <w:proofErr w:type="spellEnd"/>
      <w:r w:rsidRPr="00440B84">
        <w:rPr>
          <w:rFonts w:ascii="Arial Narrow" w:hAnsi="Arial Narrow"/>
        </w:rPr>
        <w:t xml:space="preserve"> </w:t>
      </w:r>
      <w:proofErr w:type="spellStart"/>
      <w:r w:rsidRPr="00440B84">
        <w:rPr>
          <w:rFonts w:ascii="Arial Narrow" w:hAnsi="Arial Narrow"/>
        </w:rPr>
        <w:t>bankom</w:t>
      </w:r>
      <w:proofErr w:type="spellEnd"/>
      <w:r w:rsidRPr="00440B84">
        <w:rPr>
          <w:rFonts w:ascii="Arial Narrow" w:hAnsi="Arial Narrow"/>
        </w:rPr>
        <w:t xml:space="preserve">, u </w:t>
      </w:r>
      <w:proofErr w:type="spellStart"/>
      <w:r w:rsidRPr="00440B84">
        <w:rPr>
          <w:rFonts w:ascii="Arial Narrow" w:hAnsi="Arial Narrow"/>
        </w:rPr>
        <w:t>skladu</w:t>
      </w:r>
      <w:proofErr w:type="spellEnd"/>
      <w:r w:rsidRPr="00440B84">
        <w:rPr>
          <w:rFonts w:ascii="Arial Narrow" w:hAnsi="Arial Narrow"/>
        </w:rPr>
        <w:t xml:space="preserve"> </w:t>
      </w:r>
      <w:proofErr w:type="spellStart"/>
      <w:r w:rsidRPr="00440B84">
        <w:rPr>
          <w:rFonts w:ascii="Arial Narrow" w:hAnsi="Arial Narrow"/>
        </w:rPr>
        <w:t>sa</w:t>
      </w:r>
      <w:proofErr w:type="spellEnd"/>
      <w:r w:rsidRPr="00440B84">
        <w:rPr>
          <w:rFonts w:ascii="Arial Narrow" w:hAnsi="Arial Narrow"/>
        </w:rPr>
        <w:t xml:space="preserve"> </w:t>
      </w:r>
      <w:proofErr w:type="spellStart"/>
      <w:r w:rsidRPr="00440B84">
        <w:rPr>
          <w:rFonts w:ascii="Arial Narrow" w:hAnsi="Arial Narrow"/>
        </w:rPr>
        <w:t>zakonom</w:t>
      </w:r>
      <w:proofErr w:type="spellEnd"/>
      <w:r>
        <w:rPr>
          <w:rFonts w:ascii="Arial Narrow" w:hAnsi="Arial Narrow"/>
        </w:rPr>
        <w:t>.</w:t>
      </w:r>
    </w:p>
    <w:p w14:paraId="5C065EB9" w14:textId="77777777" w:rsidR="007938A6" w:rsidRDefault="007938A6" w:rsidP="001B78A6">
      <w:pPr>
        <w:spacing w:after="0" w:line="240" w:lineRule="auto"/>
        <w:jc w:val="both"/>
        <w:rPr>
          <w:rFonts w:ascii="Arial Narrow" w:eastAsia="Times New Roman" w:hAnsi="Arial Narrow" w:cs="Arial"/>
          <w:b/>
          <w:color w:val="000000"/>
          <w:sz w:val="26"/>
          <w:szCs w:val="26"/>
        </w:rPr>
      </w:pPr>
    </w:p>
    <w:p w14:paraId="7B6CBFB6" w14:textId="77777777" w:rsidR="007938A6" w:rsidRDefault="007938A6" w:rsidP="001B78A6">
      <w:pPr>
        <w:spacing w:after="0" w:line="240" w:lineRule="auto"/>
        <w:ind w:firstLine="720"/>
        <w:jc w:val="both"/>
        <w:rPr>
          <w:rFonts w:ascii="Arial Narrow" w:eastAsia="Times New Roman" w:hAnsi="Arial Narrow" w:cs="Arial"/>
          <w:b/>
          <w:color w:val="000000"/>
          <w:sz w:val="26"/>
          <w:szCs w:val="26"/>
        </w:rPr>
      </w:pPr>
      <w:r>
        <w:rPr>
          <w:rFonts w:ascii="Arial Narrow" w:eastAsia="Times New Roman" w:hAnsi="Arial Narrow" w:cs="Arial"/>
          <w:b/>
          <w:color w:val="000000"/>
          <w:sz w:val="26"/>
          <w:szCs w:val="26"/>
        </w:rPr>
        <w:t>V PRAKSA USTAVNOG SUDA CRNE GORE</w:t>
      </w:r>
    </w:p>
    <w:p w14:paraId="1603A786" w14:textId="77777777" w:rsidR="007938A6" w:rsidRDefault="007938A6" w:rsidP="001B78A6">
      <w:pPr>
        <w:spacing w:after="0" w:line="240" w:lineRule="auto"/>
        <w:ind w:firstLine="720"/>
        <w:jc w:val="both"/>
        <w:rPr>
          <w:rFonts w:ascii="Arial Narrow" w:eastAsia="Times New Roman" w:hAnsi="Arial Narrow" w:cs="Arial"/>
          <w:b/>
          <w:color w:val="000000"/>
          <w:sz w:val="26"/>
          <w:szCs w:val="26"/>
        </w:rPr>
      </w:pPr>
    </w:p>
    <w:p w14:paraId="253E83A4" w14:textId="76CE0B13" w:rsidR="00D20056" w:rsidRDefault="001B78A6" w:rsidP="001B78A6">
      <w:pPr>
        <w:spacing w:after="0" w:line="240" w:lineRule="auto"/>
        <w:jc w:val="both"/>
        <w:rPr>
          <w:rFonts w:ascii="Arial Narrow" w:hAnsi="Arial Narrow" w:cs="Arial"/>
          <w:sz w:val="26"/>
          <w:szCs w:val="26"/>
          <w:lang w:val="sr-Latn-CS"/>
        </w:rPr>
      </w:pPr>
      <w:r>
        <w:rPr>
          <w:rFonts w:ascii="Arial Narrow" w:eastAsia="Times New Roman" w:hAnsi="Arial Narrow" w:cs="Times New Roman"/>
          <w:sz w:val="26"/>
          <w:szCs w:val="26"/>
        </w:rPr>
        <w:tab/>
      </w:r>
      <w:r w:rsidR="00F94A83" w:rsidRPr="00F94A83">
        <w:rPr>
          <w:rFonts w:ascii="Arial Narrow" w:eastAsia="Times New Roman" w:hAnsi="Arial Narrow" w:cs="Times New Roman"/>
          <w:b/>
          <w:sz w:val="26"/>
          <w:szCs w:val="26"/>
        </w:rPr>
        <w:t>8.</w:t>
      </w:r>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Ustavni</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sud</w:t>
      </w:r>
      <w:proofErr w:type="spellEnd"/>
      <w:r w:rsidR="007938A6" w:rsidRPr="00C002D2">
        <w:rPr>
          <w:rFonts w:ascii="Arial Narrow" w:eastAsia="Times New Roman" w:hAnsi="Arial Narrow" w:cs="Times New Roman"/>
          <w:sz w:val="26"/>
          <w:szCs w:val="26"/>
        </w:rPr>
        <w:t xml:space="preserve"> je </w:t>
      </w:r>
      <w:proofErr w:type="spellStart"/>
      <w:r w:rsidR="007938A6" w:rsidRPr="00C002D2">
        <w:rPr>
          <w:rFonts w:ascii="Arial Narrow" w:eastAsia="Times New Roman" w:hAnsi="Arial Narrow" w:cs="Times New Roman"/>
          <w:sz w:val="26"/>
          <w:szCs w:val="26"/>
        </w:rPr>
        <w:t>odlučivao</w:t>
      </w:r>
      <w:proofErr w:type="spellEnd"/>
      <w:r w:rsidR="007938A6" w:rsidRPr="00C002D2">
        <w:rPr>
          <w:rFonts w:ascii="Arial Narrow" w:eastAsia="Times New Roman" w:hAnsi="Arial Narrow" w:cs="Times New Roman"/>
          <w:sz w:val="26"/>
          <w:szCs w:val="26"/>
        </w:rPr>
        <w:t xml:space="preserve"> u </w:t>
      </w:r>
      <w:proofErr w:type="spellStart"/>
      <w:r w:rsidR="007938A6" w:rsidRPr="00C002D2">
        <w:rPr>
          <w:rFonts w:ascii="Arial Narrow" w:eastAsia="Times New Roman" w:hAnsi="Arial Narrow" w:cs="Times New Roman"/>
          <w:sz w:val="26"/>
          <w:szCs w:val="26"/>
        </w:rPr>
        <w:t>velikom</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broju</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predmeta</w:t>
      </w:r>
      <w:proofErr w:type="spellEnd"/>
      <w:r w:rsidR="007938A6" w:rsidRPr="00C002D2">
        <w:rPr>
          <w:rFonts w:ascii="Arial Narrow" w:eastAsia="Times New Roman" w:hAnsi="Arial Narrow" w:cs="Times New Roman"/>
          <w:sz w:val="26"/>
          <w:szCs w:val="26"/>
        </w:rPr>
        <w:t xml:space="preserve"> </w:t>
      </w:r>
      <w:proofErr w:type="spellStart"/>
      <w:r w:rsidR="00D34ABD" w:rsidRPr="00C002D2">
        <w:rPr>
          <w:rFonts w:ascii="Arial Narrow" w:eastAsia="Times New Roman" w:hAnsi="Arial Narrow" w:cs="Times New Roman"/>
          <w:sz w:val="26"/>
          <w:szCs w:val="26"/>
        </w:rPr>
        <w:t>gdje</w:t>
      </w:r>
      <w:proofErr w:type="spellEnd"/>
      <w:r w:rsidR="00D34ABD" w:rsidRPr="00C002D2">
        <w:rPr>
          <w:rFonts w:ascii="Arial Narrow" w:eastAsia="Times New Roman" w:hAnsi="Arial Narrow" w:cs="Times New Roman"/>
          <w:sz w:val="26"/>
          <w:szCs w:val="26"/>
        </w:rPr>
        <w:t xml:space="preserve"> je </w:t>
      </w:r>
      <w:proofErr w:type="spellStart"/>
      <w:r w:rsidR="00D34ABD" w:rsidRPr="00C002D2">
        <w:rPr>
          <w:rFonts w:ascii="Arial Narrow" w:eastAsia="Times New Roman" w:hAnsi="Arial Narrow" w:cs="Times New Roman"/>
          <w:sz w:val="26"/>
          <w:szCs w:val="26"/>
        </w:rPr>
        <w:t>podnositeljka</w:t>
      </w:r>
      <w:proofErr w:type="spellEnd"/>
      <w:r w:rsidR="00D34ABD" w:rsidRPr="00C002D2">
        <w:rPr>
          <w:rFonts w:ascii="Arial Narrow" w:eastAsia="Times New Roman" w:hAnsi="Arial Narrow" w:cs="Times New Roman"/>
          <w:sz w:val="26"/>
          <w:szCs w:val="26"/>
        </w:rPr>
        <w:t xml:space="preserve"> </w:t>
      </w:r>
      <w:proofErr w:type="spellStart"/>
      <w:r w:rsidR="00D34ABD" w:rsidRPr="00C002D2">
        <w:rPr>
          <w:rFonts w:ascii="Arial Narrow" w:eastAsia="Times New Roman" w:hAnsi="Arial Narrow" w:cs="Times New Roman"/>
          <w:sz w:val="26"/>
          <w:szCs w:val="26"/>
        </w:rPr>
        <w:t>ust</w:t>
      </w:r>
      <w:r w:rsidR="00673DDB" w:rsidRPr="00C002D2">
        <w:rPr>
          <w:rFonts w:ascii="Arial Narrow" w:eastAsia="Times New Roman" w:hAnsi="Arial Narrow" w:cs="Times New Roman"/>
          <w:sz w:val="26"/>
          <w:szCs w:val="26"/>
        </w:rPr>
        <w:t>avne</w:t>
      </w:r>
      <w:proofErr w:type="spellEnd"/>
      <w:r w:rsidR="00673DDB" w:rsidRPr="00C002D2">
        <w:rPr>
          <w:rFonts w:ascii="Arial Narrow" w:eastAsia="Times New Roman" w:hAnsi="Arial Narrow" w:cs="Times New Roman"/>
          <w:sz w:val="26"/>
          <w:szCs w:val="26"/>
        </w:rPr>
        <w:t xml:space="preserve"> </w:t>
      </w:r>
      <w:proofErr w:type="spellStart"/>
      <w:r w:rsidR="00673DDB" w:rsidRPr="00C002D2">
        <w:rPr>
          <w:rFonts w:ascii="Arial Narrow" w:eastAsia="Times New Roman" w:hAnsi="Arial Narrow" w:cs="Times New Roman"/>
          <w:sz w:val="26"/>
          <w:szCs w:val="26"/>
        </w:rPr>
        <w:t>žalbe</w:t>
      </w:r>
      <w:proofErr w:type="spellEnd"/>
      <w:r w:rsidR="00673DDB" w:rsidRPr="00C002D2">
        <w:rPr>
          <w:rFonts w:ascii="Arial Narrow" w:eastAsia="Times New Roman" w:hAnsi="Arial Narrow" w:cs="Times New Roman"/>
          <w:sz w:val="26"/>
          <w:szCs w:val="26"/>
        </w:rPr>
        <w:t xml:space="preserve"> C</w:t>
      </w:r>
      <w:r w:rsidR="00CA3DF7">
        <w:rPr>
          <w:rFonts w:ascii="Arial Narrow" w:eastAsia="Times New Roman" w:hAnsi="Arial Narrow" w:cs="Times New Roman"/>
          <w:sz w:val="26"/>
          <w:szCs w:val="26"/>
        </w:rPr>
        <w:t>.</w:t>
      </w:r>
      <w:r w:rsidR="00673DDB" w:rsidRPr="00C002D2">
        <w:rPr>
          <w:rFonts w:ascii="Arial Narrow" w:eastAsia="Times New Roman" w:hAnsi="Arial Narrow" w:cs="Times New Roman"/>
          <w:sz w:val="26"/>
          <w:szCs w:val="26"/>
        </w:rPr>
        <w:t xml:space="preserve"> b</w:t>
      </w:r>
      <w:r w:rsidR="00CA3DF7">
        <w:rPr>
          <w:rFonts w:ascii="Arial Narrow" w:eastAsia="Times New Roman" w:hAnsi="Arial Narrow" w:cs="Times New Roman"/>
          <w:sz w:val="26"/>
          <w:szCs w:val="26"/>
        </w:rPr>
        <w:t>.</w:t>
      </w:r>
      <w:r w:rsidR="00673DDB" w:rsidRPr="00C002D2">
        <w:rPr>
          <w:rFonts w:ascii="Arial Narrow" w:eastAsia="Times New Roman" w:hAnsi="Arial Narrow" w:cs="Times New Roman"/>
          <w:sz w:val="26"/>
          <w:szCs w:val="26"/>
        </w:rPr>
        <w:t xml:space="preserve"> C</w:t>
      </w:r>
      <w:r w:rsidR="00CA3DF7">
        <w:rPr>
          <w:rFonts w:ascii="Arial Narrow" w:eastAsia="Times New Roman" w:hAnsi="Arial Narrow" w:cs="Times New Roman"/>
          <w:sz w:val="26"/>
          <w:szCs w:val="26"/>
        </w:rPr>
        <w:t>.</w:t>
      </w:r>
      <w:r w:rsidR="00673DDB" w:rsidRPr="00C002D2">
        <w:rPr>
          <w:rFonts w:ascii="Arial Narrow" w:eastAsia="Times New Roman" w:hAnsi="Arial Narrow" w:cs="Times New Roman"/>
          <w:sz w:val="26"/>
          <w:szCs w:val="26"/>
        </w:rPr>
        <w:t xml:space="preserve"> G</w:t>
      </w:r>
      <w:r w:rsidR="00CA3DF7">
        <w:rPr>
          <w:rFonts w:ascii="Arial Narrow" w:eastAsia="Times New Roman" w:hAnsi="Arial Narrow" w:cs="Times New Roman"/>
          <w:sz w:val="26"/>
          <w:szCs w:val="26"/>
        </w:rPr>
        <w:t>.</w:t>
      </w:r>
      <w:r w:rsidR="00673DDB" w:rsidRPr="00C002D2">
        <w:rPr>
          <w:rFonts w:ascii="Arial Narrow" w:eastAsia="Times New Roman" w:hAnsi="Arial Narrow" w:cs="Times New Roman"/>
          <w:sz w:val="26"/>
          <w:szCs w:val="26"/>
        </w:rPr>
        <w:t xml:space="preserve">, </w:t>
      </w:r>
      <w:proofErr w:type="spellStart"/>
      <w:r w:rsidR="00673DDB" w:rsidRPr="00C002D2">
        <w:rPr>
          <w:rFonts w:ascii="Arial Narrow" w:eastAsia="Times New Roman" w:hAnsi="Arial Narrow" w:cs="Times New Roman"/>
          <w:sz w:val="26"/>
          <w:szCs w:val="26"/>
        </w:rPr>
        <w:t>sa</w:t>
      </w:r>
      <w:proofErr w:type="spellEnd"/>
      <w:r w:rsidR="00673DDB" w:rsidRPr="00C002D2">
        <w:rPr>
          <w:rFonts w:ascii="Arial Narrow" w:eastAsia="Times New Roman" w:hAnsi="Arial Narrow" w:cs="Times New Roman"/>
          <w:sz w:val="26"/>
          <w:szCs w:val="26"/>
        </w:rPr>
        <w:t xml:space="preserve"> </w:t>
      </w:r>
      <w:proofErr w:type="spellStart"/>
      <w:r w:rsidR="00673DDB" w:rsidRPr="00C002D2">
        <w:rPr>
          <w:rFonts w:ascii="Arial Narrow" w:eastAsia="Times New Roman" w:hAnsi="Arial Narrow" w:cs="Times New Roman"/>
          <w:sz w:val="26"/>
          <w:szCs w:val="26"/>
        </w:rPr>
        <w:t>sjedištem</w:t>
      </w:r>
      <w:proofErr w:type="spellEnd"/>
      <w:r w:rsidR="00673DDB" w:rsidRPr="00C002D2">
        <w:rPr>
          <w:rFonts w:ascii="Arial Narrow" w:eastAsia="Times New Roman" w:hAnsi="Arial Narrow" w:cs="Times New Roman"/>
          <w:sz w:val="26"/>
          <w:szCs w:val="26"/>
        </w:rPr>
        <w:t xml:space="preserve"> u P</w:t>
      </w:r>
      <w:r w:rsidR="00CA3DF7">
        <w:rPr>
          <w:rFonts w:ascii="Arial Narrow" w:eastAsia="Times New Roman" w:hAnsi="Arial Narrow" w:cs="Times New Roman"/>
          <w:sz w:val="26"/>
          <w:szCs w:val="26"/>
        </w:rPr>
        <w:t>.</w:t>
      </w:r>
      <w:r w:rsidR="00673DDB" w:rsidRPr="00C002D2">
        <w:rPr>
          <w:rFonts w:ascii="Arial Narrow" w:eastAsia="Times New Roman" w:hAnsi="Arial Narrow" w:cs="Times New Roman"/>
          <w:sz w:val="26"/>
          <w:szCs w:val="26"/>
        </w:rPr>
        <w:t>,</w:t>
      </w:r>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koje</w:t>
      </w:r>
      <w:proofErr w:type="spellEnd"/>
      <w:r w:rsidR="007938A6" w:rsidRPr="00C002D2">
        <w:rPr>
          <w:rFonts w:ascii="Arial Narrow" w:eastAsia="Times New Roman" w:hAnsi="Arial Narrow" w:cs="Times New Roman"/>
          <w:sz w:val="26"/>
          <w:szCs w:val="26"/>
        </w:rPr>
        <w:t xml:space="preserve"> se </w:t>
      </w:r>
      <w:proofErr w:type="spellStart"/>
      <w:r w:rsidR="007938A6" w:rsidRPr="00C002D2">
        <w:rPr>
          <w:rFonts w:ascii="Arial Narrow" w:eastAsia="Times New Roman" w:hAnsi="Arial Narrow" w:cs="Times New Roman"/>
          <w:sz w:val="26"/>
          <w:szCs w:val="26"/>
        </w:rPr>
        <w:t>odnose</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na</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isto</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činjenično</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stanje</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i</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pokreću</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ista</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pravna</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pitanja</w:t>
      </w:r>
      <w:proofErr w:type="spellEnd"/>
      <w:r w:rsidR="007938A6" w:rsidRPr="00C002D2">
        <w:rPr>
          <w:rFonts w:ascii="Arial Narrow" w:eastAsia="Times New Roman" w:hAnsi="Arial Narrow" w:cs="Times New Roman"/>
          <w:sz w:val="26"/>
          <w:szCs w:val="26"/>
        </w:rPr>
        <w:t xml:space="preserve">, a </w:t>
      </w:r>
      <w:proofErr w:type="spellStart"/>
      <w:r w:rsidR="007938A6" w:rsidRPr="00C002D2">
        <w:rPr>
          <w:rFonts w:ascii="Arial Narrow" w:eastAsia="Times New Roman" w:hAnsi="Arial Narrow" w:cs="Times New Roman"/>
          <w:sz w:val="26"/>
          <w:szCs w:val="26"/>
        </w:rPr>
        <w:t>koje</w:t>
      </w:r>
      <w:proofErr w:type="spellEnd"/>
      <w:r w:rsidR="007938A6" w:rsidRPr="00C002D2">
        <w:rPr>
          <w:rFonts w:ascii="Arial Narrow" w:eastAsia="Times New Roman" w:hAnsi="Arial Narrow" w:cs="Times New Roman"/>
          <w:sz w:val="26"/>
          <w:szCs w:val="26"/>
        </w:rPr>
        <w:t xml:space="preserve"> je </w:t>
      </w:r>
      <w:proofErr w:type="spellStart"/>
      <w:r w:rsidR="007938A6" w:rsidRPr="00C002D2">
        <w:rPr>
          <w:rFonts w:ascii="Arial Narrow" w:eastAsia="Times New Roman" w:hAnsi="Arial Narrow" w:cs="Times New Roman"/>
          <w:sz w:val="26"/>
          <w:szCs w:val="26"/>
        </w:rPr>
        <w:t>Ustavni</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sud</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odbio</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k</w:t>
      </w:r>
      <w:r w:rsidR="00C002D2" w:rsidRPr="00C002D2">
        <w:rPr>
          <w:rFonts w:ascii="Arial Narrow" w:eastAsia="Times New Roman" w:hAnsi="Arial Narrow" w:cs="Times New Roman"/>
          <w:sz w:val="26"/>
          <w:szCs w:val="26"/>
        </w:rPr>
        <w:t>ao</w:t>
      </w:r>
      <w:proofErr w:type="spellEnd"/>
      <w:r w:rsidR="00C002D2" w:rsidRPr="00C002D2">
        <w:rPr>
          <w:rFonts w:ascii="Arial Narrow" w:eastAsia="Times New Roman" w:hAnsi="Arial Narrow" w:cs="Times New Roman"/>
          <w:sz w:val="26"/>
          <w:szCs w:val="26"/>
        </w:rPr>
        <w:t xml:space="preserve"> </w:t>
      </w:r>
      <w:proofErr w:type="spellStart"/>
      <w:r w:rsidR="00C002D2" w:rsidRPr="00C002D2">
        <w:rPr>
          <w:rFonts w:ascii="Arial Narrow" w:eastAsia="Times New Roman" w:hAnsi="Arial Narrow" w:cs="Times New Roman"/>
          <w:sz w:val="26"/>
          <w:szCs w:val="26"/>
        </w:rPr>
        <w:t>neosnovane</w:t>
      </w:r>
      <w:proofErr w:type="spellEnd"/>
      <w:r w:rsidR="00C002D2" w:rsidRPr="00C002D2">
        <w:rPr>
          <w:rFonts w:ascii="Arial Narrow" w:eastAsia="Times New Roman" w:hAnsi="Arial Narrow" w:cs="Times New Roman"/>
          <w:sz w:val="26"/>
          <w:szCs w:val="26"/>
        </w:rPr>
        <w:t xml:space="preserve"> (U-III br. 888</w:t>
      </w:r>
      <w:r w:rsidR="00D34ABD" w:rsidRPr="00C002D2">
        <w:rPr>
          <w:rFonts w:ascii="Arial Narrow" w:eastAsia="Times New Roman" w:hAnsi="Arial Narrow" w:cs="Times New Roman"/>
          <w:sz w:val="26"/>
          <w:szCs w:val="26"/>
        </w:rPr>
        <w:t xml:space="preserve">/23, </w:t>
      </w:r>
      <w:proofErr w:type="gramStart"/>
      <w:r w:rsidR="00D34ABD" w:rsidRPr="00C002D2">
        <w:rPr>
          <w:rFonts w:ascii="Arial Narrow" w:eastAsia="Times New Roman" w:hAnsi="Arial Narrow" w:cs="Times New Roman"/>
          <w:sz w:val="26"/>
          <w:szCs w:val="26"/>
        </w:rPr>
        <w:t xml:space="preserve">od  </w:t>
      </w:r>
      <w:r w:rsidR="00C002D2" w:rsidRPr="00C002D2">
        <w:rPr>
          <w:rFonts w:ascii="Arial Narrow" w:eastAsia="Times New Roman" w:hAnsi="Arial Narrow" w:cs="Times New Roman"/>
          <w:sz w:val="26"/>
          <w:szCs w:val="26"/>
        </w:rPr>
        <w:t>5</w:t>
      </w:r>
      <w:proofErr w:type="gramEnd"/>
      <w:r w:rsidR="00C002D2" w:rsidRPr="00C002D2">
        <w:rPr>
          <w:rFonts w:ascii="Arial Narrow" w:eastAsia="Times New Roman" w:hAnsi="Arial Narrow" w:cs="Times New Roman"/>
          <w:sz w:val="26"/>
          <w:szCs w:val="26"/>
        </w:rPr>
        <w:t xml:space="preserve">. </w:t>
      </w:r>
      <w:proofErr w:type="spellStart"/>
      <w:r w:rsidR="00C002D2" w:rsidRPr="00C002D2">
        <w:rPr>
          <w:rFonts w:ascii="Arial Narrow" w:eastAsia="Times New Roman" w:hAnsi="Arial Narrow" w:cs="Times New Roman"/>
          <w:sz w:val="26"/>
          <w:szCs w:val="26"/>
        </w:rPr>
        <w:t>novembra</w:t>
      </w:r>
      <w:proofErr w:type="spellEnd"/>
      <w:r w:rsidR="00C002D2" w:rsidRPr="00C002D2">
        <w:rPr>
          <w:rFonts w:ascii="Arial Narrow" w:eastAsia="Times New Roman" w:hAnsi="Arial Narrow" w:cs="Times New Roman"/>
          <w:sz w:val="26"/>
          <w:szCs w:val="26"/>
        </w:rPr>
        <w:t xml:space="preserve"> 2025. </w:t>
      </w:r>
      <w:proofErr w:type="spellStart"/>
      <w:r w:rsidR="00C002D2" w:rsidRPr="00C002D2">
        <w:rPr>
          <w:rFonts w:ascii="Arial Narrow" w:eastAsia="Times New Roman" w:hAnsi="Arial Narrow" w:cs="Times New Roman"/>
          <w:sz w:val="26"/>
          <w:szCs w:val="26"/>
        </w:rPr>
        <w:t>godine</w:t>
      </w:r>
      <w:proofErr w:type="spellEnd"/>
      <w:r w:rsidR="00C002D2" w:rsidRPr="00C002D2">
        <w:rPr>
          <w:rFonts w:ascii="Arial Narrow" w:eastAsia="Times New Roman" w:hAnsi="Arial Narrow" w:cs="Times New Roman"/>
          <w:sz w:val="26"/>
          <w:szCs w:val="26"/>
        </w:rPr>
        <w:t xml:space="preserve">, U-III br. 874/23, </w:t>
      </w:r>
      <w:proofErr w:type="gramStart"/>
      <w:r w:rsidR="00C002D2" w:rsidRPr="00C002D2">
        <w:rPr>
          <w:rFonts w:ascii="Arial Narrow" w:eastAsia="Times New Roman" w:hAnsi="Arial Narrow" w:cs="Times New Roman"/>
          <w:sz w:val="26"/>
          <w:szCs w:val="26"/>
        </w:rPr>
        <w:t>od  5</w:t>
      </w:r>
      <w:proofErr w:type="gramEnd"/>
      <w:r w:rsidR="00C002D2" w:rsidRPr="00C002D2">
        <w:rPr>
          <w:rFonts w:ascii="Arial Narrow" w:eastAsia="Times New Roman" w:hAnsi="Arial Narrow" w:cs="Times New Roman"/>
          <w:sz w:val="26"/>
          <w:szCs w:val="26"/>
        </w:rPr>
        <w:t xml:space="preserve">. </w:t>
      </w:r>
      <w:proofErr w:type="spellStart"/>
      <w:r w:rsidR="00F2541B">
        <w:rPr>
          <w:rFonts w:ascii="Arial Narrow" w:eastAsia="Times New Roman" w:hAnsi="Arial Narrow" w:cs="Times New Roman"/>
          <w:sz w:val="26"/>
          <w:szCs w:val="26"/>
        </w:rPr>
        <w:t>n</w:t>
      </w:r>
      <w:r w:rsidR="00C002D2" w:rsidRPr="00C002D2">
        <w:rPr>
          <w:rFonts w:ascii="Arial Narrow" w:eastAsia="Times New Roman" w:hAnsi="Arial Narrow" w:cs="Times New Roman"/>
          <w:sz w:val="26"/>
          <w:szCs w:val="26"/>
        </w:rPr>
        <w:t>ovembra</w:t>
      </w:r>
      <w:proofErr w:type="spellEnd"/>
      <w:r w:rsidR="00C002D2" w:rsidRPr="00C002D2">
        <w:rPr>
          <w:rFonts w:ascii="Arial Narrow" w:eastAsia="Times New Roman" w:hAnsi="Arial Narrow" w:cs="Times New Roman"/>
          <w:sz w:val="26"/>
          <w:szCs w:val="26"/>
        </w:rPr>
        <w:t xml:space="preserve"> 2025. </w:t>
      </w:r>
      <w:proofErr w:type="spellStart"/>
      <w:r w:rsidR="00C002D2" w:rsidRPr="00C002D2">
        <w:rPr>
          <w:rFonts w:ascii="Arial Narrow" w:eastAsia="Times New Roman" w:hAnsi="Arial Narrow" w:cs="Times New Roman"/>
          <w:sz w:val="26"/>
          <w:szCs w:val="26"/>
        </w:rPr>
        <w:t>godine</w:t>
      </w:r>
      <w:proofErr w:type="spellEnd"/>
      <w:r w:rsidR="00C002D2" w:rsidRPr="00C002D2">
        <w:rPr>
          <w:rFonts w:ascii="Arial Narrow" w:eastAsia="Times New Roman" w:hAnsi="Arial Narrow" w:cs="Times New Roman"/>
          <w:sz w:val="26"/>
          <w:szCs w:val="26"/>
        </w:rPr>
        <w:t xml:space="preserve">, U-III br. 872/23, od 5. </w:t>
      </w:r>
      <w:proofErr w:type="spellStart"/>
      <w:r w:rsidR="00C002D2" w:rsidRPr="00C002D2">
        <w:rPr>
          <w:rFonts w:ascii="Arial Narrow" w:eastAsia="Times New Roman" w:hAnsi="Arial Narrow" w:cs="Times New Roman"/>
          <w:sz w:val="26"/>
          <w:szCs w:val="26"/>
        </w:rPr>
        <w:t>novembra</w:t>
      </w:r>
      <w:proofErr w:type="spellEnd"/>
      <w:r w:rsidR="00C002D2" w:rsidRPr="00C002D2">
        <w:rPr>
          <w:rFonts w:ascii="Arial Narrow" w:eastAsia="Times New Roman" w:hAnsi="Arial Narrow" w:cs="Times New Roman"/>
          <w:sz w:val="26"/>
          <w:szCs w:val="26"/>
        </w:rPr>
        <w:t xml:space="preserve"> 2025. </w:t>
      </w:r>
      <w:proofErr w:type="spellStart"/>
      <w:proofErr w:type="gramStart"/>
      <w:r w:rsidR="00C002D2" w:rsidRPr="00C002D2">
        <w:rPr>
          <w:rFonts w:ascii="Arial Narrow" w:eastAsia="Times New Roman" w:hAnsi="Arial Narrow" w:cs="Times New Roman"/>
          <w:sz w:val="26"/>
          <w:szCs w:val="26"/>
        </w:rPr>
        <w:t>godine</w:t>
      </w:r>
      <w:proofErr w:type="spellEnd"/>
      <w:r w:rsidR="00D34ABD" w:rsidRPr="00C002D2">
        <w:rPr>
          <w:rFonts w:ascii="Arial Narrow" w:eastAsia="Times New Roman" w:hAnsi="Arial Narrow" w:cs="Times New Roman"/>
          <w:sz w:val="26"/>
          <w:szCs w:val="26"/>
        </w:rPr>
        <w:t xml:space="preserve"> </w:t>
      </w:r>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i</w:t>
      </w:r>
      <w:proofErr w:type="spellEnd"/>
      <w:proofErr w:type="gram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drugi</w:t>
      </w:r>
      <w:proofErr w:type="spellEnd"/>
      <w:r w:rsidR="007938A6" w:rsidRPr="00C002D2">
        <w:rPr>
          <w:rFonts w:ascii="Arial Narrow" w:eastAsia="Times New Roman" w:hAnsi="Arial Narrow" w:cs="Times New Roman"/>
          <w:sz w:val="26"/>
          <w:szCs w:val="26"/>
          <w:lang w:val="sr-Latn-ME"/>
        </w:rPr>
        <w:t xml:space="preserve">). </w:t>
      </w:r>
      <w:r w:rsidR="007938A6" w:rsidRPr="00C002D2">
        <w:rPr>
          <w:rFonts w:ascii="Arial Narrow" w:eastAsia="Times New Roman" w:hAnsi="Arial Narrow" w:cs="Times New Roman"/>
          <w:sz w:val="26"/>
          <w:szCs w:val="26"/>
        </w:rPr>
        <w:t xml:space="preserve">Naime, </w:t>
      </w:r>
      <w:proofErr w:type="spellStart"/>
      <w:r w:rsidR="007938A6" w:rsidRPr="00C002D2">
        <w:rPr>
          <w:rFonts w:ascii="Arial Narrow" w:eastAsia="Times New Roman" w:hAnsi="Arial Narrow" w:cs="Times New Roman"/>
          <w:sz w:val="26"/>
          <w:szCs w:val="26"/>
        </w:rPr>
        <w:t>Ustavni</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sud</w:t>
      </w:r>
      <w:proofErr w:type="spellEnd"/>
      <w:r w:rsidR="007938A6" w:rsidRPr="00C002D2">
        <w:rPr>
          <w:rFonts w:ascii="Arial Narrow" w:eastAsia="Times New Roman" w:hAnsi="Arial Narrow" w:cs="Times New Roman"/>
          <w:sz w:val="26"/>
          <w:szCs w:val="26"/>
        </w:rPr>
        <w:t xml:space="preserve"> je u </w:t>
      </w:r>
      <w:proofErr w:type="spellStart"/>
      <w:r w:rsidR="007938A6" w:rsidRPr="00C002D2">
        <w:rPr>
          <w:rFonts w:ascii="Arial Narrow" w:eastAsia="Times New Roman" w:hAnsi="Arial Narrow" w:cs="Times New Roman"/>
          <w:sz w:val="26"/>
          <w:szCs w:val="26"/>
        </w:rPr>
        <w:t>tim</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predmetima</w:t>
      </w:r>
      <w:proofErr w:type="spellEnd"/>
      <w:r w:rsidR="007938A6" w:rsidRPr="00C002D2">
        <w:rPr>
          <w:rFonts w:ascii="Arial Narrow" w:eastAsia="Times New Roman" w:hAnsi="Arial Narrow" w:cs="Times New Roman"/>
          <w:sz w:val="26"/>
          <w:szCs w:val="26"/>
        </w:rPr>
        <w:t xml:space="preserve"> po </w:t>
      </w:r>
      <w:proofErr w:type="spellStart"/>
      <w:r w:rsidR="007938A6" w:rsidRPr="00C002D2">
        <w:rPr>
          <w:rFonts w:ascii="Arial Narrow" w:eastAsia="Times New Roman" w:hAnsi="Arial Narrow" w:cs="Times New Roman"/>
          <w:sz w:val="26"/>
          <w:szCs w:val="26"/>
        </w:rPr>
        <w:t>ustavnim</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ž</w:t>
      </w:r>
      <w:r w:rsidR="00D34ABD" w:rsidRPr="00C002D2">
        <w:rPr>
          <w:rFonts w:ascii="Arial Narrow" w:eastAsia="Times New Roman" w:hAnsi="Arial Narrow" w:cs="Times New Roman"/>
          <w:sz w:val="26"/>
          <w:szCs w:val="26"/>
        </w:rPr>
        <w:t>albama</w:t>
      </w:r>
      <w:proofErr w:type="spellEnd"/>
      <w:r w:rsidR="00D34ABD"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gdje</w:t>
      </w:r>
      <w:proofErr w:type="spellEnd"/>
      <w:r w:rsidR="00F428B6" w:rsidRPr="00C002D2">
        <w:rPr>
          <w:rFonts w:ascii="Arial Narrow" w:eastAsia="Times New Roman" w:hAnsi="Arial Narrow" w:cs="Times New Roman"/>
          <w:sz w:val="26"/>
          <w:szCs w:val="26"/>
        </w:rPr>
        <w:t xml:space="preserve"> je </w:t>
      </w:r>
      <w:proofErr w:type="spellStart"/>
      <w:r w:rsidR="00D34ABD" w:rsidRPr="00C002D2">
        <w:rPr>
          <w:rFonts w:ascii="Arial Narrow" w:eastAsia="Times New Roman" w:hAnsi="Arial Narrow" w:cs="Times New Roman"/>
          <w:sz w:val="26"/>
          <w:szCs w:val="26"/>
        </w:rPr>
        <w:t>podnosi</w:t>
      </w:r>
      <w:r w:rsidR="00F428B6" w:rsidRPr="00C002D2">
        <w:rPr>
          <w:rFonts w:ascii="Arial Narrow" w:eastAsia="Times New Roman" w:hAnsi="Arial Narrow" w:cs="Times New Roman"/>
          <w:sz w:val="26"/>
          <w:szCs w:val="26"/>
        </w:rPr>
        <w:t>teljka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izvršni</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dužnik</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iz</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postupaka</w:t>
      </w:r>
      <w:proofErr w:type="spellEnd"/>
      <w:r w:rsidR="00F428B6" w:rsidRPr="00C002D2">
        <w:rPr>
          <w:rFonts w:ascii="Arial Narrow" w:eastAsia="Times New Roman" w:hAnsi="Arial Narrow" w:cs="Times New Roman"/>
          <w:sz w:val="26"/>
          <w:szCs w:val="26"/>
        </w:rPr>
        <w:t xml:space="preserve"> pred </w:t>
      </w:r>
      <w:proofErr w:type="spellStart"/>
      <w:r w:rsidR="00F428B6" w:rsidRPr="00C002D2">
        <w:rPr>
          <w:rFonts w:ascii="Arial Narrow" w:eastAsia="Times New Roman" w:hAnsi="Arial Narrow" w:cs="Times New Roman"/>
          <w:sz w:val="26"/>
          <w:szCs w:val="26"/>
        </w:rPr>
        <w:t>redovnim</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sudovima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radi</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naplate</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novčanog</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potraživanja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troškova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postupka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nastalih</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vođenjem</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upravnog</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spora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na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osnovu</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izvršne</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isprave</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presude</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Upravnog</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suda</w:t>
      </w:r>
      <w:proofErr w:type="spellEnd"/>
      <w:r w:rsidR="00F428B6" w:rsidRPr="00C002D2">
        <w:rPr>
          <w:rFonts w:ascii="Arial Narrow" w:eastAsia="Times New Roman" w:hAnsi="Arial Narrow" w:cs="Times New Roman"/>
          <w:sz w:val="26"/>
          <w:szCs w:val="26"/>
        </w:rPr>
        <w:t xml:space="preserve"> </w:t>
      </w:r>
      <w:proofErr w:type="spellStart"/>
      <w:r w:rsidR="00F428B6" w:rsidRPr="00C002D2">
        <w:rPr>
          <w:rFonts w:ascii="Arial Narrow" w:eastAsia="Times New Roman" w:hAnsi="Arial Narrow" w:cs="Times New Roman"/>
          <w:sz w:val="26"/>
          <w:szCs w:val="26"/>
        </w:rPr>
        <w:t>Crne</w:t>
      </w:r>
      <w:proofErr w:type="spellEnd"/>
      <w:r w:rsidR="00F428B6" w:rsidRPr="00C002D2">
        <w:rPr>
          <w:rFonts w:ascii="Arial Narrow" w:eastAsia="Times New Roman" w:hAnsi="Arial Narrow" w:cs="Times New Roman"/>
          <w:sz w:val="26"/>
          <w:szCs w:val="26"/>
        </w:rPr>
        <w:t xml:space="preserve"> Gore</w:t>
      </w:r>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dakle</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kod</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istog</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činjeničnog</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supstrata</w:t>
      </w:r>
      <w:proofErr w:type="spellEnd"/>
      <w:r w:rsidR="007938A6" w:rsidRPr="00C002D2">
        <w:rPr>
          <w:rFonts w:ascii="Arial Narrow" w:eastAsia="Times New Roman" w:hAnsi="Arial Narrow" w:cs="Times New Roman"/>
          <w:sz w:val="26"/>
          <w:szCs w:val="26"/>
        </w:rPr>
        <w:t xml:space="preserve">, </w:t>
      </w:r>
      <w:proofErr w:type="spellStart"/>
      <w:r w:rsidR="007938A6" w:rsidRPr="00C002D2">
        <w:rPr>
          <w:rFonts w:ascii="Arial Narrow" w:eastAsia="Times New Roman" w:hAnsi="Arial Narrow" w:cs="Times New Roman"/>
          <w:sz w:val="26"/>
          <w:szCs w:val="26"/>
        </w:rPr>
        <w:t>utvrdio</w:t>
      </w:r>
      <w:proofErr w:type="spellEnd"/>
      <w:r w:rsidR="007938A6" w:rsidRPr="00C002D2">
        <w:rPr>
          <w:rFonts w:ascii="Arial Narrow" w:eastAsia="Times New Roman" w:hAnsi="Arial Narrow" w:cs="Times New Roman"/>
          <w:sz w:val="26"/>
          <w:szCs w:val="26"/>
        </w:rPr>
        <w:t>:</w:t>
      </w:r>
      <w:r w:rsidR="007938A6" w:rsidRPr="00C002D2">
        <w:rPr>
          <w:rFonts w:ascii="Arial Narrow" w:hAnsi="Arial Narrow" w:cs="Arial"/>
          <w:sz w:val="26"/>
          <w:szCs w:val="26"/>
        </w:rPr>
        <w:t xml:space="preserve"> </w:t>
      </w:r>
      <w:r w:rsidR="007938A6" w:rsidRPr="00C002D2">
        <w:rPr>
          <w:rFonts w:ascii="Arial Narrow" w:hAnsi="Arial Narrow" w:cs="Arial"/>
          <w:sz w:val="26"/>
          <w:szCs w:val="26"/>
          <w:lang w:val="sr-Latn-CS"/>
        </w:rPr>
        <w:t>da se pravni stavovi navedeni</w:t>
      </w:r>
      <w:r w:rsidR="007938A6" w:rsidRPr="00C002D2">
        <w:rPr>
          <w:rFonts w:ascii="Arial Narrow" w:hAnsi="Arial Narrow" w:cs="Arial"/>
          <w:sz w:val="26"/>
          <w:szCs w:val="26"/>
        </w:rPr>
        <w:t xml:space="preserve"> u </w:t>
      </w:r>
      <w:proofErr w:type="spellStart"/>
      <w:r w:rsidR="007938A6" w:rsidRPr="00C002D2">
        <w:rPr>
          <w:rFonts w:ascii="Arial Narrow" w:hAnsi="Arial Narrow" w:cs="Arial"/>
          <w:sz w:val="26"/>
          <w:szCs w:val="26"/>
        </w:rPr>
        <w:t>osporenim</w:t>
      </w:r>
      <w:proofErr w:type="spellEnd"/>
      <w:r w:rsidR="007938A6" w:rsidRPr="00C002D2">
        <w:rPr>
          <w:rFonts w:ascii="Arial Narrow" w:hAnsi="Arial Narrow" w:cs="Arial"/>
          <w:sz w:val="26"/>
          <w:szCs w:val="26"/>
        </w:rPr>
        <w:t xml:space="preserve"> </w:t>
      </w:r>
      <w:proofErr w:type="spellStart"/>
      <w:r w:rsidR="007938A6" w:rsidRPr="00C002D2">
        <w:rPr>
          <w:rFonts w:ascii="Arial Narrow" w:hAnsi="Arial Narrow" w:cs="Arial"/>
          <w:sz w:val="26"/>
          <w:szCs w:val="26"/>
        </w:rPr>
        <w:t>presudama</w:t>
      </w:r>
      <w:proofErr w:type="spellEnd"/>
      <w:r w:rsidR="007938A6" w:rsidRPr="00C002D2">
        <w:rPr>
          <w:rFonts w:ascii="Arial Narrow" w:hAnsi="Arial Narrow" w:cs="Arial"/>
          <w:sz w:val="26"/>
          <w:szCs w:val="26"/>
          <w:lang w:val="sr-Latn-CS"/>
        </w:rPr>
        <w:t xml:space="preserve"> zasnivaju na ustavnopravno prihvatljivom tumačenju materijalnog prava, u skladu sa zahtjevima iz člana 32 Ustava i člana 6 stav 1 Evropske konvencije za zaštitu ljudskih prava i osnovnih sloboda, </w:t>
      </w:r>
      <w:r w:rsidR="00580014" w:rsidRPr="00C002D2">
        <w:rPr>
          <w:rFonts w:ascii="Arial Narrow" w:hAnsi="Arial Narrow" w:cs="Arial"/>
          <w:sz w:val="26"/>
          <w:szCs w:val="26"/>
          <w:lang w:val="sr-Latn-CS"/>
        </w:rPr>
        <w:t xml:space="preserve">te da ništa ne upućuje da je  primjena mjerodavnog prava na bilo koji način bila proizvoljna ili očigledno nerazuma, već da u svemu odgovara načelima pravičnog suđenja i da se ni sa jednog aspekta ne može smatrati arbitrarnom. </w:t>
      </w:r>
    </w:p>
    <w:p w14:paraId="6A4CFAC0" w14:textId="77777777" w:rsidR="00F94A83" w:rsidRDefault="00F94A83" w:rsidP="001B78A6">
      <w:pPr>
        <w:spacing w:after="0" w:line="240" w:lineRule="auto"/>
        <w:jc w:val="both"/>
        <w:rPr>
          <w:rFonts w:ascii="Arial Narrow" w:hAnsi="Arial Narrow" w:cs="Arial"/>
          <w:sz w:val="26"/>
          <w:szCs w:val="26"/>
          <w:lang w:val="sr-Latn-CS"/>
        </w:rPr>
      </w:pPr>
    </w:p>
    <w:p w14:paraId="263C7F3A" w14:textId="1297A748" w:rsidR="00C249C2" w:rsidRDefault="00656CAC" w:rsidP="001B78A6">
      <w:pPr>
        <w:spacing w:after="0" w:line="240" w:lineRule="auto"/>
        <w:jc w:val="both"/>
        <w:rPr>
          <w:rFonts w:ascii="Arial Narrow" w:eastAsia="Times New Roman" w:hAnsi="Arial Narrow" w:cs="Arial"/>
          <w:sz w:val="26"/>
          <w:szCs w:val="26"/>
        </w:rPr>
      </w:pPr>
      <w:r w:rsidRPr="00F94A83">
        <w:rPr>
          <w:rFonts w:ascii="Arial Narrow" w:eastAsia="Times New Roman" w:hAnsi="Arial Narrow" w:cs="Arial"/>
          <w:b/>
          <w:sz w:val="26"/>
          <w:szCs w:val="26"/>
        </w:rPr>
        <w:t xml:space="preserve">           </w:t>
      </w:r>
      <w:r w:rsidR="00F94A83" w:rsidRPr="00F94A83">
        <w:rPr>
          <w:rFonts w:ascii="Arial Narrow" w:eastAsia="Times New Roman" w:hAnsi="Arial Narrow" w:cs="Arial"/>
          <w:b/>
          <w:sz w:val="26"/>
          <w:szCs w:val="26"/>
        </w:rPr>
        <w:t>8.1.</w:t>
      </w:r>
      <w:r w:rsidR="00F94A83">
        <w:rPr>
          <w:rFonts w:ascii="Arial Narrow" w:eastAsia="Times New Roman" w:hAnsi="Arial Narrow" w:cs="Arial"/>
          <w:sz w:val="26"/>
          <w:szCs w:val="26"/>
        </w:rPr>
        <w:t xml:space="preserve"> </w:t>
      </w:r>
      <w:r w:rsidR="00C249C2" w:rsidRPr="00C249C2">
        <w:rPr>
          <w:rFonts w:ascii="Arial Narrow" w:eastAsia="Times New Roman" w:hAnsi="Arial Narrow" w:cs="Arial"/>
          <w:sz w:val="26"/>
          <w:szCs w:val="26"/>
        </w:rPr>
        <w:t>Naime,</w:t>
      </w:r>
      <w:r w:rsidR="00B343C3">
        <w:rPr>
          <w:rFonts w:ascii="Arial Narrow" w:eastAsia="Times New Roman" w:hAnsi="Arial Narrow" w:cs="Arial"/>
          <w:sz w:val="26"/>
          <w:szCs w:val="26"/>
        </w:rPr>
        <w:t xml:space="preserve"> </w:t>
      </w:r>
      <w:proofErr w:type="spellStart"/>
      <w:r w:rsidR="00B343C3">
        <w:rPr>
          <w:rFonts w:ascii="Arial Narrow" w:eastAsia="Times New Roman" w:hAnsi="Arial Narrow" w:cs="Arial"/>
          <w:sz w:val="26"/>
          <w:szCs w:val="26"/>
        </w:rPr>
        <w:t>ukazano</w:t>
      </w:r>
      <w:proofErr w:type="spellEnd"/>
      <w:r w:rsidR="00B343C3">
        <w:rPr>
          <w:rFonts w:ascii="Arial Narrow" w:eastAsia="Times New Roman" w:hAnsi="Arial Narrow" w:cs="Arial"/>
          <w:sz w:val="26"/>
          <w:szCs w:val="26"/>
        </w:rPr>
        <w:t xml:space="preserve"> je da je</w:t>
      </w:r>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odredbom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člana</w:t>
      </w:r>
      <w:proofErr w:type="spellEnd"/>
      <w:r w:rsidR="00C249C2" w:rsidRPr="00C249C2">
        <w:rPr>
          <w:rFonts w:ascii="Arial Narrow" w:eastAsia="Times New Roman" w:hAnsi="Arial Narrow" w:cs="Arial"/>
          <w:sz w:val="26"/>
          <w:szCs w:val="26"/>
        </w:rPr>
        <w:t xml:space="preserve"> 3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1 </w:t>
      </w:r>
      <w:proofErr w:type="spellStart"/>
      <w:r w:rsidR="00C249C2" w:rsidRPr="00C249C2">
        <w:rPr>
          <w:rFonts w:ascii="Arial Narrow" w:eastAsia="Times New Roman" w:hAnsi="Arial Narrow" w:cs="Arial"/>
          <w:sz w:val="26"/>
          <w:szCs w:val="26"/>
        </w:rPr>
        <w:t>Zakona</w:t>
      </w:r>
      <w:proofErr w:type="spellEnd"/>
      <w:r w:rsidR="00C249C2" w:rsidRPr="00C249C2">
        <w:rPr>
          <w:rFonts w:ascii="Arial Narrow" w:eastAsia="Times New Roman" w:hAnsi="Arial Narrow" w:cs="Arial"/>
          <w:sz w:val="26"/>
          <w:szCs w:val="26"/>
        </w:rPr>
        <w:t xml:space="preserve"> o </w:t>
      </w:r>
      <w:proofErr w:type="spellStart"/>
      <w:r w:rsidR="00C249C2" w:rsidRPr="00C249C2">
        <w:rPr>
          <w:rFonts w:ascii="Arial Narrow" w:eastAsia="Times New Roman" w:hAnsi="Arial Narrow" w:cs="Arial"/>
          <w:sz w:val="26"/>
          <w:szCs w:val="26"/>
        </w:rPr>
        <w:t>stečaju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B343C3">
        <w:rPr>
          <w:rFonts w:ascii="Arial Narrow" w:eastAsia="Times New Roman" w:hAnsi="Arial Narrow" w:cs="Arial"/>
          <w:sz w:val="26"/>
          <w:szCs w:val="26"/>
        </w:rPr>
        <w:t xml:space="preserve"> </w:t>
      </w:r>
      <w:proofErr w:type="spellStart"/>
      <w:r w:rsidR="00B343C3">
        <w:rPr>
          <w:rFonts w:ascii="Arial Narrow" w:eastAsia="Times New Roman" w:hAnsi="Arial Narrow" w:cs="Arial"/>
          <w:sz w:val="26"/>
          <w:szCs w:val="26"/>
        </w:rPr>
        <w:t>likvidaciji</w:t>
      </w:r>
      <w:proofErr w:type="spellEnd"/>
      <w:r w:rsidR="00B343C3">
        <w:rPr>
          <w:rFonts w:ascii="Arial Narrow" w:eastAsia="Times New Roman" w:hAnsi="Arial Narrow" w:cs="Arial"/>
          <w:sz w:val="26"/>
          <w:szCs w:val="26"/>
        </w:rPr>
        <w:t xml:space="preserve"> </w:t>
      </w:r>
      <w:proofErr w:type="spellStart"/>
      <w:r w:rsidR="00B343C3">
        <w:rPr>
          <w:rFonts w:ascii="Arial Narrow" w:eastAsia="Times New Roman" w:hAnsi="Arial Narrow" w:cs="Arial"/>
          <w:sz w:val="26"/>
          <w:szCs w:val="26"/>
        </w:rPr>
        <w:t>banaka</w:t>
      </w:r>
      <w:proofErr w:type="spellEnd"/>
      <w:r w:rsidR="00B343C3">
        <w:rPr>
          <w:rFonts w:ascii="Arial Narrow" w:eastAsia="Times New Roman" w:hAnsi="Arial Narrow" w:cs="Arial"/>
          <w:sz w:val="26"/>
          <w:szCs w:val="26"/>
        </w:rPr>
        <w:t xml:space="preserve"> </w:t>
      </w:r>
      <w:proofErr w:type="spellStart"/>
      <w:r w:rsidR="00B343C3">
        <w:rPr>
          <w:rFonts w:ascii="Arial Narrow" w:eastAsia="Times New Roman" w:hAnsi="Arial Narrow" w:cs="Arial"/>
          <w:sz w:val="26"/>
          <w:szCs w:val="26"/>
        </w:rPr>
        <w:t>propisano</w:t>
      </w:r>
      <w:proofErr w:type="spellEnd"/>
      <w:r w:rsidR="00C249C2" w:rsidRPr="00C249C2">
        <w:rPr>
          <w:rFonts w:ascii="Arial Narrow" w:eastAsia="Times New Roman" w:hAnsi="Arial Narrow" w:cs="Arial"/>
          <w:sz w:val="26"/>
          <w:szCs w:val="26"/>
        </w:rPr>
        <w:t xml:space="preserve">, da </w:t>
      </w:r>
      <w:proofErr w:type="spellStart"/>
      <w:r w:rsidR="00C249C2" w:rsidRPr="00C249C2">
        <w:rPr>
          <w:rFonts w:ascii="Arial Narrow" w:eastAsia="Times New Roman" w:hAnsi="Arial Narrow" w:cs="Arial"/>
          <w:sz w:val="26"/>
          <w:szCs w:val="26"/>
        </w:rPr>
        <w:t>stečajni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postupak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postupak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likvidacije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nad</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bankom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otvara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sprovodi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Centralna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banka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Crne</w:t>
      </w:r>
      <w:proofErr w:type="spellEnd"/>
      <w:r w:rsidR="00C249C2" w:rsidRPr="00C249C2">
        <w:rPr>
          <w:rFonts w:ascii="Arial Narrow" w:eastAsia="Times New Roman" w:hAnsi="Arial Narrow" w:cs="Arial"/>
          <w:sz w:val="26"/>
          <w:szCs w:val="26"/>
        </w:rPr>
        <w:t xml:space="preserve"> Gore. </w:t>
      </w:r>
      <w:proofErr w:type="spellStart"/>
      <w:r w:rsidR="00C249C2" w:rsidRPr="00C249C2">
        <w:rPr>
          <w:rFonts w:ascii="Arial Narrow" w:eastAsia="Times New Roman" w:hAnsi="Arial Narrow" w:cs="Arial"/>
          <w:sz w:val="26"/>
          <w:szCs w:val="26"/>
        </w:rPr>
        <w:t>Stečajni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odbor</w:t>
      </w:r>
      <w:proofErr w:type="spellEnd"/>
      <w:r w:rsidR="00C249C2" w:rsidRPr="00C249C2">
        <w:rPr>
          <w:rFonts w:ascii="Arial Narrow" w:eastAsia="Times New Roman" w:hAnsi="Arial Narrow" w:cs="Arial"/>
          <w:sz w:val="26"/>
          <w:szCs w:val="26"/>
        </w:rPr>
        <w:t xml:space="preserve"> je u </w:t>
      </w:r>
      <w:proofErr w:type="spellStart"/>
      <w:r w:rsidR="00C249C2" w:rsidRPr="00C249C2">
        <w:rPr>
          <w:rFonts w:ascii="Arial Narrow" w:eastAsia="Times New Roman" w:hAnsi="Arial Narrow" w:cs="Arial"/>
          <w:sz w:val="26"/>
          <w:szCs w:val="26"/>
        </w:rPr>
        <w:t>stečajnom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postupku</w:t>
      </w:r>
      <w:proofErr w:type="spellEnd"/>
      <w:r w:rsidR="00C249C2" w:rsidRPr="00C249C2">
        <w:rPr>
          <w:rFonts w:ascii="Arial Narrow" w:eastAsia="Times New Roman" w:hAnsi="Arial Narrow" w:cs="Arial"/>
          <w:sz w:val="26"/>
          <w:szCs w:val="26"/>
        </w:rPr>
        <w:t xml:space="preserve"> organ </w:t>
      </w:r>
      <w:proofErr w:type="spellStart"/>
      <w:r w:rsidR="00C249C2" w:rsidRPr="00C249C2">
        <w:rPr>
          <w:rFonts w:ascii="Arial Narrow" w:eastAsia="Times New Roman" w:hAnsi="Arial Narrow" w:cs="Arial"/>
          <w:sz w:val="26"/>
          <w:szCs w:val="26"/>
        </w:rPr>
        <w:t>Centralne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banke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odlučuje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donošenjem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upravnih</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akata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shodno</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odredbi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člana</w:t>
      </w:r>
      <w:proofErr w:type="spellEnd"/>
      <w:r w:rsidR="00C249C2" w:rsidRPr="00C249C2">
        <w:rPr>
          <w:rFonts w:ascii="Arial Narrow" w:eastAsia="Times New Roman" w:hAnsi="Arial Narrow" w:cs="Arial"/>
          <w:sz w:val="26"/>
          <w:szCs w:val="26"/>
        </w:rPr>
        <w:t xml:space="preserve"> 17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1 </w:t>
      </w:r>
      <w:proofErr w:type="spellStart"/>
      <w:r w:rsidR="00C249C2" w:rsidRPr="00C249C2">
        <w:rPr>
          <w:rFonts w:ascii="Arial Narrow" w:eastAsia="Times New Roman" w:hAnsi="Arial Narrow" w:cs="Arial"/>
          <w:sz w:val="26"/>
          <w:szCs w:val="26"/>
        </w:rPr>
        <w:t>Zakona</w:t>
      </w:r>
      <w:proofErr w:type="spellEnd"/>
      <w:r w:rsidR="00C249C2" w:rsidRPr="00C249C2">
        <w:rPr>
          <w:rFonts w:ascii="Arial Narrow" w:eastAsia="Times New Roman" w:hAnsi="Arial Narrow" w:cs="Arial"/>
          <w:sz w:val="26"/>
          <w:szCs w:val="26"/>
        </w:rPr>
        <w:t xml:space="preserve"> o </w:t>
      </w:r>
      <w:proofErr w:type="spellStart"/>
      <w:r w:rsidR="00C249C2" w:rsidRPr="00C249C2">
        <w:rPr>
          <w:rFonts w:ascii="Arial Narrow" w:eastAsia="Times New Roman" w:hAnsi="Arial Narrow" w:cs="Arial"/>
          <w:sz w:val="26"/>
          <w:szCs w:val="26"/>
        </w:rPr>
        <w:t>stečaju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likvidaciji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banaka</w:t>
      </w:r>
      <w:proofErr w:type="spellEnd"/>
      <w:r w:rsidR="00C249C2" w:rsidRPr="00C249C2">
        <w:rPr>
          <w:rFonts w:ascii="Arial Narrow" w:eastAsia="Times New Roman" w:hAnsi="Arial Narrow" w:cs="Arial"/>
          <w:sz w:val="26"/>
          <w:szCs w:val="26"/>
        </w:rPr>
        <w:t>.</w:t>
      </w:r>
      <w:r w:rsidR="00F94A83">
        <w:rPr>
          <w:rFonts w:ascii="Arial Narrow" w:eastAsia="Times New Roman" w:hAnsi="Arial Narrow" w:cs="Arial"/>
          <w:sz w:val="26"/>
          <w:szCs w:val="26"/>
        </w:rPr>
        <w:t xml:space="preserve"> </w:t>
      </w:r>
      <w:proofErr w:type="spellStart"/>
      <w:r w:rsidR="00F94A83">
        <w:rPr>
          <w:rFonts w:ascii="Arial Narrow" w:eastAsia="Times New Roman" w:hAnsi="Arial Narrow" w:cs="Arial"/>
          <w:sz w:val="26"/>
          <w:szCs w:val="26"/>
        </w:rPr>
        <w:t>Shodno</w:t>
      </w:r>
      <w:proofErr w:type="spellEnd"/>
      <w:r w:rsidR="00F94A83">
        <w:rPr>
          <w:rFonts w:ascii="Arial Narrow" w:eastAsia="Times New Roman" w:hAnsi="Arial Narrow" w:cs="Arial"/>
          <w:sz w:val="26"/>
          <w:szCs w:val="26"/>
        </w:rPr>
        <w:t xml:space="preserve"> </w:t>
      </w:r>
      <w:proofErr w:type="spellStart"/>
      <w:r w:rsidR="00F94A83">
        <w:rPr>
          <w:rFonts w:ascii="Arial Narrow" w:eastAsia="Times New Roman" w:hAnsi="Arial Narrow" w:cs="Arial"/>
          <w:sz w:val="26"/>
          <w:szCs w:val="26"/>
        </w:rPr>
        <w:t>odredbi</w:t>
      </w:r>
      <w:proofErr w:type="spellEnd"/>
      <w:r w:rsidR="00F94A83">
        <w:rPr>
          <w:rFonts w:ascii="Arial Narrow" w:eastAsia="Times New Roman" w:hAnsi="Arial Narrow" w:cs="Arial"/>
          <w:sz w:val="26"/>
          <w:szCs w:val="26"/>
        </w:rPr>
        <w:t xml:space="preserve"> </w:t>
      </w:r>
      <w:proofErr w:type="spellStart"/>
      <w:r w:rsidR="00F94A83">
        <w:rPr>
          <w:rFonts w:ascii="Arial Narrow" w:eastAsia="Times New Roman" w:hAnsi="Arial Narrow" w:cs="Arial"/>
          <w:sz w:val="26"/>
          <w:szCs w:val="26"/>
        </w:rPr>
        <w:t>člana</w:t>
      </w:r>
      <w:proofErr w:type="spellEnd"/>
      <w:r w:rsidR="00F94A83">
        <w:rPr>
          <w:rFonts w:ascii="Arial Narrow" w:eastAsia="Times New Roman" w:hAnsi="Arial Narrow" w:cs="Arial"/>
          <w:sz w:val="26"/>
          <w:szCs w:val="26"/>
        </w:rPr>
        <w:t xml:space="preserve"> 18 </w:t>
      </w:r>
      <w:proofErr w:type="spellStart"/>
      <w:r w:rsidR="00F94A83">
        <w:rPr>
          <w:rFonts w:ascii="Arial Narrow" w:eastAsia="Times New Roman" w:hAnsi="Arial Narrow" w:cs="Arial"/>
          <w:sz w:val="26"/>
          <w:szCs w:val="26"/>
        </w:rPr>
        <w:t>istog</w:t>
      </w:r>
      <w:proofErr w:type="spellEnd"/>
      <w:r w:rsidR="00F94A83">
        <w:rPr>
          <w:rFonts w:ascii="Arial Narrow" w:eastAsia="Times New Roman" w:hAnsi="Arial Narrow" w:cs="Arial"/>
          <w:sz w:val="26"/>
          <w:szCs w:val="26"/>
        </w:rPr>
        <w:t xml:space="preserve"> </w:t>
      </w:r>
      <w:proofErr w:type="spellStart"/>
      <w:r w:rsidR="00F94A83">
        <w:rPr>
          <w:rFonts w:ascii="Arial Narrow" w:eastAsia="Times New Roman" w:hAnsi="Arial Narrow" w:cs="Arial"/>
          <w:sz w:val="26"/>
          <w:szCs w:val="26"/>
        </w:rPr>
        <w:t>Z</w:t>
      </w:r>
      <w:r w:rsidR="00C249C2" w:rsidRPr="00C249C2">
        <w:rPr>
          <w:rFonts w:ascii="Arial Narrow" w:eastAsia="Times New Roman" w:hAnsi="Arial Narrow" w:cs="Arial"/>
          <w:sz w:val="26"/>
          <w:szCs w:val="26"/>
        </w:rPr>
        <w:t>akona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odbor</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između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ostalog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vrši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nadzor</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nad</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radom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upravnika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daje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uputstva</w:t>
      </w:r>
      <w:proofErr w:type="spellEnd"/>
      <w:r w:rsidR="00C249C2" w:rsidRPr="00C249C2">
        <w:rPr>
          <w:rFonts w:ascii="Arial Narrow" w:eastAsia="Times New Roman" w:hAnsi="Arial Narrow" w:cs="Arial"/>
          <w:sz w:val="26"/>
          <w:szCs w:val="26"/>
        </w:rPr>
        <w:t xml:space="preserve"> za </w:t>
      </w:r>
      <w:proofErr w:type="spellStart"/>
      <w:r w:rsidR="00C249C2" w:rsidRPr="00C249C2">
        <w:rPr>
          <w:rFonts w:ascii="Arial Narrow" w:eastAsia="Times New Roman" w:hAnsi="Arial Narrow" w:cs="Arial"/>
          <w:sz w:val="26"/>
          <w:szCs w:val="26"/>
        </w:rPr>
        <w:t>vođenje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postupka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odlučuje</w:t>
      </w:r>
      <w:proofErr w:type="spellEnd"/>
      <w:r w:rsidR="00C249C2" w:rsidRPr="00C249C2">
        <w:rPr>
          <w:rFonts w:ascii="Arial Narrow" w:eastAsia="Times New Roman" w:hAnsi="Arial Narrow" w:cs="Arial"/>
          <w:sz w:val="26"/>
          <w:szCs w:val="26"/>
        </w:rPr>
        <w:t xml:space="preserve"> po </w:t>
      </w:r>
      <w:proofErr w:type="spellStart"/>
      <w:r w:rsidR="00C249C2" w:rsidRPr="00C249C2">
        <w:rPr>
          <w:rFonts w:ascii="Arial Narrow" w:eastAsia="Times New Roman" w:hAnsi="Arial Narrow" w:cs="Arial"/>
          <w:sz w:val="26"/>
          <w:szCs w:val="26"/>
        </w:rPr>
        <w:t>žalbama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odluke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upravnika</w:t>
      </w:r>
      <w:proofErr w:type="spellEnd"/>
      <w:r w:rsidR="00C249C2" w:rsidRPr="00C249C2">
        <w:rPr>
          <w:rFonts w:ascii="Arial Narrow" w:eastAsia="Times New Roman" w:hAnsi="Arial Narrow" w:cs="Arial"/>
          <w:sz w:val="26"/>
          <w:szCs w:val="26"/>
        </w:rPr>
        <w:t xml:space="preserve">. O </w:t>
      </w:r>
      <w:proofErr w:type="spellStart"/>
      <w:r w:rsidR="00C249C2" w:rsidRPr="00C249C2">
        <w:rPr>
          <w:rFonts w:ascii="Arial Narrow" w:eastAsia="Times New Roman" w:hAnsi="Arial Narrow" w:cs="Arial"/>
          <w:sz w:val="26"/>
          <w:szCs w:val="26"/>
        </w:rPr>
        <w:t>visini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prijavljenih</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potraživanja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potraživanja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koja</w:t>
      </w:r>
      <w:proofErr w:type="spellEnd"/>
      <w:r w:rsidR="00C249C2" w:rsidRPr="00C249C2">
        <w:rPr>
          <w:rFonts w:ascii="Arial Narrow" w:eastAsia="Times New Roman" w:hAnsi="Arial Narrow" w:cs="Arial"/>
          <w:sz w:val="26"/>
          <w:szCs w:val="26"/>
        </w:rPr>
        <w:t xml:space="preserve"> se </w:t>
      </w:r>
      <w:proofErr w:type="spellStart"/>
      <w:r w:rsidR="00C249C2" w:rsidRPr="00C249C2">
        <w:rPr>
          <w:rFonts w:ascii="Arial Narrow" w:eastAsia="Times New Roman" w:hAnsi="Arial Narrow" w:cs="Arial"/>
          <w:sz w:val="26"/>
          <w:szCs w:val="26"/>
        </w:rPr>
        <w:t>smatraju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prijavljenim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upravnik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donosi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rješenja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dostavlja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ih</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povjeriocima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w:t>
      </w:r>
      <w:proofErr w:type="spellEnd"/>
      <w:r w:rsidR="00C249C2" w:rsidRPr="00C249C2">
        <w:rPr>
          <w:rFonts w:ascii="Arial Narrow" w:eastAsia="Times New Roman" w:hAnsi="Arial Narrow" w:cs="Arial"/>
          <w:sz w:val="26"/>
          <w:szCs w:val="26"/>
        </w:rPr>
        <w:t xml:space="preserve"> 41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1 </w:t>
      </w:r>
      <w:proofErr w:type="spellStart"/>
      <w:r w:rsidR="00C249C2" w:rsidRPr="00C249C2">
        <w:rPr>
          <w:rFonts w:ascii="Arial Narrow" w:eastAsia="Times New Roman" w:hAnsi="Arial Narrow" w:cs="Arial"/>
          <w:sz w:val="26"/>
          <w:szCs w:val="26"/>
        </w:rPr>
        <w:t>istog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zakona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protiv</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rješenja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iz</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stava</w:t>
      </w:r>
      <w:proofErr w:type="spellEnd"/>
      <w:r w:rsidR="00C249C2" w:rsidRPr="00C249C2">
        <w:rPr>
          <w:rFonts w:ascii="Arial Narrow" w:eastAsia="Times New Roman" w:hAnsi="Arial Narrow" w:cs="Arial"/>
          <w:sz w:val="26"/>
          <w:szCs w:val="26"/>
        </w:rPr>
        <w:t xml:space="preserve"> 1 </w:t>
      </w:r>
      <w:proofErr w:type="spellStart"/>
      <w:r w:rsidR="00C249C2" w:rsidRPr="00C249C2">
        <w:rPr>
          <w:rFonts w:ascii="Arial Narrow" w:eastAsia="Times New Roman" w:hAnsi="Arial Narrow" w:cs="Arial"/>
          <w:sz w:val="26"/>
          <w:szCs w:val="26"/>
        </w:rPr>
        <w:t>ovoga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može</w:t>
      </w:r>
      <w:proofErr w:type="spellEnd"/>
      <w:r w:rsidR="00C249C2" w:rsidRPr="00C249C2">
        <w:rPr>
          <w:rFonts w:ascii="Arial Narrow" w:eastAsia="Times New Roman" w:hAnsi="Arial Narrow" w:cs="Arial"/>
          <w:sz w:val="26"/>
          <w:szCs w:val="26"/>
        </w:rPr>
        <w:t xml:space="preserve"> se </w:t>
      </w:r>
      <w:proofErr w:type="spellStart"/>
      <w:r w:rsidR="00C249C2" w:rsidRPr="00C249C2">
        <w:rPr>
          <w:rFonts w:ascii="Arial Narrow" w:eastAsia="Times New Roman" w:hAnsi="Arial Narrow" w:cs="Arial"/>
          <w:sz w:val="26"/>
          <w:szCs w:val="26"/>
        </w:rPr>
        <w:t>podnijeti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žalba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odboru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w:t>
      </w:r>
      <w:proofErr w:type="spellEnd"/>
      <w:r w:rsidR="00C249C2" w:rsidRPr="00C249C2">
        <w:rPr>
          <w:rFonts w:ascii="Arial Narrow" w:eastAsia="Times New Roman" w:hAnsi="Arial Narrow" w:cs="Arial"/>
          <w:sz w:val="26"/>
          <w:szCs w:val="26"/>
        </w:rPr>
        <w:t xml:space="preserve"> 41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2), </w:t>
      </w:r>
      <w:proofErr w:type="spellStart"/>
      <w:r w:rsidR="00C249C2" w:rsidRPr="00C249C2">
        <w:rPr>
          <w:rFonts w:ascii="Arial Narrow" w:eastAsia="Times New Roman" w:hAnsi="Arial Narrow" w:cs="Arial"/>
          <w:sz w:val="26"/>
          <w:szCs w:val="26"/>
        </w:rPr>
        <w:t>stečajni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odbor</w:t>
      </w:r>
      <w:proofErr w:type="spellEnd"/>
      <w:r w:rsidR="00C249C2" w:rsidRPr="00C249C2">
        <w:rPr>
          <w:rFonts w:ascii="Arial Narrow" w:eastAsia="Times New Roman" w:hAnsi="Arial Narrow" w:cs="Arial"/>
          <w:sz w:val="26"/>
          <w:szCs w:val="26"/>
        </w:rPr>
        <w:t xml:space="preserve"> je </w:t>
      </w:r>
      <w:proofErr w:type="spellStart"/>
      <w:r w:rsidR="00C249C2" w:rsidRPr="00C249C2">
        <w:rPr>
          <w:rFonts w:ascii="Arial Narrow" w:eastAsia="Times New Roman" w:hAnsi="Arial Narrow" w:cs="Arial"/>
          <w:sz w:val="26"/>
          <w:szCs w:val="26"/>
        </w:rPr>
        <w:t>dužan</w:t>
      </w:r>
      <w:proofErr w:type="spellEnd"/>
      <w:r w:rsidR="00C249C2" w:rsidRPr="00C249C2">
        <w:rPr>
          <w:rFonts w:ascii="Arial Narrow" w:eastAsia="Times New Roman" w:hAnsi="Arial Narrow" w:cs="Arial"/>
          <w:sz w:val="26"/>
          <w:szCs w:val="26"/>
        </w:rPr>
        <w:t xml:space="preserve"> da </w:t>
      </w:r>
      <w:proofErr w:type="spellStart"/>
      <w:r w:rsidR="00C249C2" w:rsidRPr="00C249C2">
        <w:rPr>
          <w:rFonts w:ascii="Arial Narrow" w:eastAsia="Times New Roman" w:hAnsi="Arial Narrow" w:cs="Arial"/>
          <w:sz w:val="26"/>
          <w:szCs w:val="26"/>
        </w:rPr>
        <w:t>odluči</w:t>
      </w:r>
      <w:proofErr w:type="spellEnd"/>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roku</w:t>
      </w:r>
      <w:proofErr w:type="spellEnd"/>
      <w:r w:rsidR="00C249C2" w:rsidRPr="00C249C2">
        <w:rPr>
          <w:rFonts w:ascii="Arial Narrow" w:eastAsia="Times New Roman" w:hAnsi="Arial Narrow" w:cs="Arial"/>
          <w:sz w:val="26"/>
          <w:szCs w:val="26"/>
        </w:rPr>
        <w:t xml:space="preserve"> od </w:t>
      </w:r>
      <w:proofErr w:type="spellStart"/>
      <w:r w:rsidR="00C249C2" w:rsidRPr="00C249C2">
        <w:rPr>
          <w:rFonts w:ascii="Arial Narrow" w:eastAsia="Times New Roman" w:hAnsi="Arial Narrow" w:cs="Arial"/>
          <w:sz w:val="26"/>
          <w:szCs w:val="26"/>
        </w:rPr>
        <w:t>osam</w:t>
      </w:r>
      <w:proofErr w:type="spellEnd"/>
      <w:r w:rsidR="00C249C2" w:rsidRPr="00C249C2">
        <w:rPr>
          <w:rFonts w:ascii="Arial Narrow" w:eastAsia="Times New Roman" w:hAnsi="Arial Narrow" w:cs="Arial"/>
          <w:sz w:val="26"/>
          <w:szCs w:val="26"/>
        </w:rPr>
        <w:t xml:space="preserve"> dana od dana </w:t>
      </w:r>
      <w:proofErr w:type="spellStart"/>
      <w:r w:rsidR="00C249C2" w:rsidRPr="00C249C2">
        <w:rPr>
          <w:rFonts w:ascii="Arial Narrow" w:eastAsia="Times New Roman" w:hAnsi="Arial Narrow" w:cs="Arial"/>
          <w:sz w:val="26"/>
          <w:szCs w:val="26"/>
        </w:rPr>
        <w:t>prijema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žalbe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w:t>
      </w:r>
      <w:proofErr w:type="spellEnd"/>
      <w:r w:rsidR="00C249C2" w:rsidRPr="00C249C2">
        <w:rPr>
          <w:rFonts w:ascii="Arial Narrow" w:eastAsia="Times New Roman" w:hAnsi="Arial Narrow" w:cs="Arial"/>
          <w:sz w:val="26"/>
          <w:szCs w:val="26"/>
        </w:rPr>
        <w:t xml:space="preserve"> 41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3), </w:t>
      </w:r>
      <w:proofErr w:type="spellStart"/>
      <w:r w:rsidR="00C249C2" w:rsidRPr="00C249C2">
        <w:rPr>
          <w:rFonts w:ascii="Arial Narrow" w:eastAsia="Times New Roman" w:hAnsi="Arial Narrow" w:cs="Arial"/>
          <w:sz w:val="26"/>
          <w:szCs w:val="26"/>
        </w:rPr>
        <w:t>dok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protiv</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rješenja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stečajnog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odbora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podnosilac</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žalbe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ima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pravo</w:t>
      </w:r>
      <w:proofErr w:type="spellEnd"/>
      <w:r w:rsidR="00C249C2" w:rsidRPr="00C249C2">
        <w:rPr>
          <w:rFonts w:ascii="Arial Narrow" w:eastAsia="Times New Roman" w:hAnsi="Arial Narrow" w:cs="Arial"/>
          <w:sz w:val="26"/>
          <w:szCs w:val="26"/>
        </w:rPr>
        <w:t xml:space="preserve"> da </w:t>
      </w:r>
      <w:proofErr w:type="spellStart"/>
      <w:r w:rsidR="00C249C2" w:rsidRPr="00C249C2">
        <w:rPr>
          <w:rFonts w:ascii="Arial Narrow" w:eastAsia="Times New Roman" w:hAnsi="Arial Narrow" w:cs="Arial"/>
          <w:sz w:val="26"/>
          <w:szCs w:val="26"/>
        </w:rPr>
        <w:t>pokrene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postupak</w:t>
      </w:r>
      <w:proofErr w:type="spellEnd"/>
      <w:r w:rsidR="00C249C2" w:rsidRPr="00C249C2">
        <w:rPr>
          <w:rFonts w:ascii="Arial Narrow" w:eastAsia="Times New Roman" w:hAnsi="Arial Narrow" w:cs="Arial"/>
          <w:sz w:val="26"/>
          <w:szCs w:val="26"/>
        </w:rPr>
        <w:t xml:space="preserve"> pred </w:t>
      </w:r>
      <w:proofErr w:type="spellStart"/>
      <w:r w:rsidR="00C249C2" w:rsidRPr="00C249C2">
        <w:rPr>
          <w:rFonts w:ascii="Arial Narrow" w:eastAsia="Times New Roman" w:hAnsi="Arial Narrow" w:cs="Arial"/>
          <w:sz w:val="26"/>
          <w:szCs w:val="26"/>
        </w:rPr>
        <w:t>nadležnim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sudom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radi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utvrđivanja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osporenog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potraživanja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član</w:t>
      </w:r>
      <w:proofErr w:type="spellEnd"/>
      <w:r w:rsidR="00C249C2" w:rsidRPr="00C249C2">
        <w:rPr>
          <w:rFonts w:ascii="Arial Narrow" w:eastAsia="Times New Roman" w:hAnsi="Arial Narrow" w:cs="Arial"/>
          <w:sz w:val="26"/>
          <w:szCs w:val="26"/>
        </w:rPr>
        <w:t xml:space="preserve"> 41 </w:t>
      </w:r>
      <w:proofErr w:type="spellStart"/>
      <w:r w:rsidR="00C249C2" w:rsidRPr="00C249C2">
        <w:rPr>
          <w:rFonts w:ascii="Arial Narrow" w:eastAsia="Times New Roman" w:hAnsi="Arial Narrow" w:cs="Arial"/>
          <w:sz w:val="26"/>
          <w:szCs w:val="26"/>
        </w:rPr>
        <w:t>stav</w:t>
      </w:r>
      <w:proofErr w:type="spellEnd"/>
      <w:r w:rsidR="00C249C2" w:rsidRPr="00C249C2">
        <w:rPr>
          <w:rFonts w:ascii="Arial Narrow" w:eastAsia="Times New Roman" w:hAnsi="Arial Narrow" w:cs="Arial"/>
          <w:sz w:val="26"/>
          <w:szCs w:val="26"/>
        </w:rPr>
        <w:t xml:space="preserve">  4 </w:t>
      </w:r>
      <w:proofErr w:type="spellStart"/>
      <w:r w:rsidR="00C249C2" w:rsidRPr="00C249C2">
        <w:rPr>
          <w:rFonts w:ascii="Arial Narrow" w:eastAsia="Times New Roman" w:hAnsi="Arial Narrow" w:cs="Arial"/>
          <w:sz w:val="26"/>
          <w:szCs w:val="26"/>
        </w:rPr>
        <w:t>istog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zakona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lastRenderedPageBreak/>
        <w:t>Shodno</w:t>
      </w:r>
      <w:proofErr w:type="spellEnd"/>
      <w:r w:rsidR="00C249C2" w:rsidRPr="00C249C2">
        <w:rPr>
          <w:rFonts w:ascii="Arial Narrow" w:eastAsia="Times New Roman" w:hAnsi="Arial Narrow" w:cs="Arial"/>
          <w:sz w:val="26"/>
          <w:szCs w:val="26"/>
        </w:rPr>
        <w:t xml:space="preserve"> tome</w:t>
      </w:r>
      <w:r>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sud</w:t>
      </w:r>
      <w:proofErr w:type="spellEnd"/>
      <w:r w:rsidR="00C249C2" w:rsidRPr="00C249C2">
        <w:rPr>
          <w:rFonts w:ascii="Arial Narrow" w:eastAsia="Times New Roman" w:hAnsi="Arial Narrow" w:cs="Arial"/>
          <w:sz w:val="26"/>
          <w:szCs w:val="26"/>
        </w:rPr>
        <w:t xml:space="preserve"> je </w:t>
      </w:r>
      <w:proofErr w:type="spellStart"/>
      <w:r w:rsidR="00C249C2" w:rsidRPr="00C249C2">
        <w:rPr>
          <w:rFonts w:ascii="Arial Narrow" w:eastAsia="Times New Roman" w:hAnsi="Arial Narrow" w:cs="Arial"/>
          <w:sz w:val="26"/>
          <w:szCs w:val="26"/>
        </w:rPr>
        <w:t>mišljenja</w:t>
      </w:r>
      <w:proofErr w:type="spellEnd"/>
      <w:r w:rsidR="00C249C2" w:rsidRPr="00C249C2">
        <w:rPr>
          <w:rFonts w:ascii="Arial Narrow" w:eastAsia="Times New Roman" w:hAnsi="Arial Narrow" w:cs="Arial"/>
          <w:sz w:val="26"/>
          <w:szCs w:val="26"/>
        </w:rPr>
        <w:t xml:space="preserve"> da je </w:t>
      </w:r>
      <w:proofErr w:type="spellStart"/>
      <w:r w:rsidR="00C249C2" w:rsidRPr="00C249C2">
        <w:rPr>
          <w:rFonts w:ascii="Arial Narrow" w:eastAsia="Times New Roman" w:hAnsi="Arial Narrow" w:cs="Arial"/>
          <w:sz w:val="26"/>
          <w:szCs w:val="26"/>
        </w:rPr>
        <w:t>izvršni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povjerilac</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pravilno</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označio</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izvršnog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dužnika</w:t>
      </w:r>
      <w:proofErr w:type="spellEnd"/>
      <w:r w:rsidR="00C249C2" w:rsidRPr="00C249C2">
        <w:rPr>
          <w:rFonts w:ascii="Arial Narrow" w:eastAsia="Times New Roman" w:hAnsi="Arial Narrow" w:cs="Arial"/>
          <w:sz w:val="26"/>
          <w:szCs w:val="26"/>
        </w:rPr>
        <w:t xml:space="preserve"> (C</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b</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C</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G</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S</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o</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A</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b</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stečaju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te</w:t>
      </w:r>
      <w:proofErr w:type="spellEnd"/>
      <w:r w:rsidR="00C249C2" w:rsidRPr="00C249C2">
        <w:rPr>
          <w:rFonts w:ascii="Arial Narrow" w:eastAsia="Times New Roman" w:hAnsi="Arial Narrow" w:cs="Arial"/>
          <w:sz w:val="26"/>
          <w:szCs w:val="26"/>
        </w:rPr>
        <w:t xml:space="preserve"> da je u </w:t>
      </w:r>
      <w:proofErr w:type="spellStart"/>
      <w:r w:rsidR="00C249C2" w:rsidRPr="00C249C2">
        <w:rPr>
          <w:rFonts w:ascii="Arial Narrow" w:eastAsia="Times New Roman" w:hAnsi="Arial Narrow" w:cs="Arial"/>
          <w:sz w:val="26"/>
          <w:szCs w:val="26"/>
        </w:rPr>
        <w:t>izvršnom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postupku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kao</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izvršni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dužnik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w:t>
      </w:r>
      <w:r w:rsidR="00C249C2">
        <w:rPr>
          <w:rFonts w:ascii="Arial Narrow" w:eastAsia="Times New Roman" w:hAnsi="Arial Narrow" w:cs="Arial"/>
          <w:sz w:val="26"/>
          <w:szCs w:val="26"/>
        </w:rPr>
        <w:t>čestvovalo</w:t>
      </w:r>
      <w:proofErr w:type="spellEnd"/>
      <w:r w:rsidR="00C249C2">
        <w:rPr>
          <w:rFonts w:ascii="Arial Narrow" w:eastAsia="Times New Roman" w:hAnsi="Arial Narrow" w:cs="Arial"/>
          <w:sz w:val="26"/>
          <w:szCs w:val="26"/>
        </w:rPr>
        <w:t xml:space="preserve"> l</w:t>
      </w:r>
      <w:r w:rsidR="00C249C2" w:rsidRPr="00C249C2">
        <w:rPr>
          <w:rFonts w:ascii="Arial Narrow" w:eastAsia="Times New Roman" w:hAnsi="Arial Narrow" w:cs="Arial"/>
          <w:sz w:val="26"/>
          <w:szCs w:val="26"/>
        </w:rPr>
        <w:t xml:space="preserve">ice </w:t>
      </w:r>
      <w:proofErr w:type="spellStart"/>
      <w:r w:rsidR="00C249C2" w:rsidRPr="00C249C2">
        <w:rPr>
          <w:rFonts w:ascii="Arial Narrow" w:eastAsia="Times New Roman" w:hAnsi="Arial Narrow" w:cs="Arial"/>
          <w:sz w:val="26"/>
          <w:szCs w:val="26"/>
        </w:rPr>
        <w:t>koje</w:t>
      </w:r>
      <w:proofErr w:type="spellEnd"/>
      <w:r w:rsidR="00C249C2" w:rsidRPr="00C249C2">
        <w:rPr>
          <w:rFonts w:ascii="Arial Narrow" w:eastAsia="Times New Roman" w:hAnsi="Arial Narrow" w:cs="Arial"/>
          <w:sz w:val="26"/>
          <w:szCs w:val="26"/>
        </w:rPr>
        <w:t xml:space="preserve"> je </w:t>
      </w:r>
      <w:proofErr w:type="spellStart"/>
      <w:r w:rsidR="00C249C2" w:rsidRPr="00C249C2">
        <w:rPr>
          <w:rFonts w:ascii="Arial Narrow" w:eastAsia="Times New Roman" w:hAnsi="Arial Narrow" w:cs="Arial"/>
          <w:sz w:val="26"/>
          <w:szCs w:val="26"/>
        </w:rPr>
        <w:t>stranka</w:t>
      </w:r>
      <w:proofErr w:type="spellEnd"/>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postupku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Dakle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Osnovni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sud</w:t>
      </w:r>
      <w:proofErr w:type="spellEnd"/>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Podgorici</w:t>
      </w:r>
      <w:proofErr w:type="spellEnd"/>
      <w:r w:rsidR="00C249C2" w:rsidRPr="00C249C2">
        <w:rPr>
          <w:rFonts w:ascii="Arial Narrow" w:eastAsia="Times New Roman" w:hAnsi="Arial Narrow" w:cs="Arial"/>
          <w:sz w:val="26"/>
          <w:szCs w:val="26"/>
        </w:rPr>
        <w:t xml:space="preserve"> je </w:t>
      </w:r>
      <w:proofErr w:type="spellStart"/>
      <w:r w:rsidR="00C249C2" w:rsidRPr="00C249C2">
        <w:rPr>
          <w:rFonts w:ascii="Arial Narrow" w:eastAsia="Times New Roman" w:hAnsi="Arial Narrow" w:cs="Arial"/>
          <w:sz w:val="26"/>
          <w:szCs w:val="26"/>
        </w:rPr>
        <w:t>imao</w:t>
      </w:r>
      <w:proofErr w:type="spellEnd"/>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vidu</w:t>
      </w:r>
      <w:proofErr w:type="spellEnd"/>
      <w:r w:rsidR="00C249C2" w:rsidRPr="00C249C2">
        <w:rPr>
          <w:rFonts w:ascii="Arial Narrow" w:eastAsia="Times New Roman" w:hAnsi="Arial Narrow" w:cs="Arial"/>
          <w:sz w:val="26"/>
          <w:szCs w:val="26"/>
        </w:rPr>
        <w:t xml:space="preserve"> da je </w:t>
      </w:r>
      <w:proofErr w:type="spellStart"/>
      <w:r w:rsidR="00C249C2" w:rsidRPr="00C249C2">
        <w:rPr>
          <w:rFonts w:ascii="Arial Narrow" w:eastAsia="Times New Roman" w:hAnsi="Arial Narrow" w:cs="Arial"/>
          <w:sz w:val="26"/>
          <w:szCs w:val="26"/>
        </w:rPr>
        <w:t>presudom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Upravnog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suda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Crne</w:t>
      </w:r>
      <w:proofErr w:type="spellEnd"/>
      <w:r w:rsidR="00C249C2" w:rsidRPr="00C249C2">
        <w:rPr>
          <w:rFonts w:ascii="Arial Narrow" w:eastAsia="Times New Roman" w:hAnsi="Arial Narrow" w:cs="Arial"/>
          <w:sz w:val="26"/>
          <w:szCs w:val="26"/>
        </w:rPr>
        <w:t xml:space="preserve"> Gore U. br. 4218/19, od 18. </w:t>
      </w:r>
      <w:proofErr w:type="spellStart"/>
      <w:r w:rsidR="00C249C2" w:rsidRPr="00C249C2">
        <w:rPr>
          <w:rFonts w:ascii="Arial Narrow" w:eastAsia="Times New Roman" w:hAnsi="Arial Narrow" w:cs="Arial"/>
          <w:sz w:val="26"/>
          <w:szCs w:val="26"/>
        </w:rPr>
        <w:t>jula</w:t>
      </w:r>
      <w:proofErr w:type="spellEnd"/>
      <w:r w:rsidR="00C249C2" w:rsidRPr="00C249C2">
        <w:rPr>
          <w:rFonts w:ascii="Arial Narrow" w:eastAsia="Times New Roman" w:hAnsi="Arial Narrow" w:cs="Arial"/>
          <w:sz w:val="26"/>
          <w:szCs w:val="26"/>
        </w:rPr>
        <w:t xml:space="preserve"> 2022. </w:t>
      </w:r>
      <w:proofErr w:type="spellStart"/>
      <w:r w:rsidR="00C249C2" w:rsidRPr="00C249C2">
        <w:rPr>
          <w:rFonts w:ascii="Arial Narrow" w:eastAsia="Times New Roman" w:hAnsi="Arial Narrow" w:cs="Arial"/>
          <w:sz w:val="26"/>
          <w:szCs w:val="26"/>
        </w:rPr>
        <w:t>godine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usvojena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tužba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protiv</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tuženog</w:t>
      </w:r>
      <w:proofErr w:type="spellEnd"/>
      <w:r w:rsidR="00C249C2" w:rsidRPr="00C249C2">
        <w:rPr>
          <w:rFonts w:ascii="Arial Narrow" w:eastAsia="Times New Roman" w:hAnsi="Arial Narrow" w:cs="Arial"/>
          <w:sz w:val="26"/>
          <w:szCs w:val="26"/>
        </w:rPr>
        <w:t xml:space="preserve"> S</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o</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A</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b</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AD P</w:t>
      </w:r>
      <w:r w:rsidR="00CA3DF7">
        <w:rPr>
          <w:rFonts w:ascii="Arial Narrow" w:eastAsia="Times New Roman" w:hAnsi="Arial Narrow" w:cs="Arial"/>
          <w:sz w:val="26"/>
          <w:szCs w:val="26"/>
        </w:rPr>
        <w:t>.</w:t>
      </w:r>
      <w:r w:rsidR="00C249C2" w:rsidRPr="00C249C2">
        <w:rPr>
          <w:rFonts w:ascii="Arial Narrow" w:eastAsia="Times New Roman" w:hAnsi="Arial Narrow" w:cs="Arial"/>
          <w:sz w:val="26"/>
          <w:szCs w:val="26"/>
        </w:rPr>
        <w:t xml:space="preserve"> u </w:t>
      </w:r>
      <w:proofErr w:type="spellStart"/>
      <w:r w:rsidR="00C249C2" w:rsidRPr="00C249C2">
        <w:rPr>
          <w:rFonts w:ascii="Arial Narrow" w:eastAsia="Times New Roman" w:hAnsi="Arial Narrow" w:cs="Arial"/>
          <w:sz w:val="26"/>
          <w:szCs w:val="26"/>
        </w:rPr>
        <w:t>stečaju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međutim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polazeći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naprijed</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citiranih</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odredbi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Zakona</w:t>
      </w:r>
      <w:proofErr w:type="spellEnd"/>
      <w:r w:rsidR="00C249C2" w:rsidRPr="00C249C2">
        <w:rPr>
          <w:rFonts w:ascii="Arial Narrow" w:eastAsia="Times New Roman" w:hAnsi="Arial Narrow" w:cs="Arial"/>
          <w:sz w:val="26"/>
          <w:szCs w:val="26"/>
        </w:rPr>
        <w:t xml:space="preserve"> o </w:t>
      </w:r>
      <w:proofErr w:type="spellStart"/>
      <w:r w:rsidR="00C249C2" w:rsidRPr="00C249C2">
        <w:rPr>
          <w:rFonts w:ascii="Arial Narrow" w:eastAsia="Times New Roman" w:hAnsi="Arial Narrow" w:cs="Arial"/>
          <w:sz w:val="26"/>
          <w:szCs w:val="26"/>
        </w:rPr>
        <w:t>stečaju</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likvidaciji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banaka</w:t>
      </w:r>
      <w:proofErr w:type="spellEnd"/>
      <w:r w:rsidR="00C249C2" w:rsidRPr="00C249C2">
        <w:rPr>
          <w:rFonts w:ascii="Arial Narrow" w:eastAsia="Times New Roman" w:hAnsi="Arial Narrow" w:cs="Arial"/>
          <w:sz w:val="26"/>
          <w:szCs w:val="26"/>
        </w:rPr>
        <w:t xml:space="preserve">, on u </w:t>
      </w:r>
      <w:proofErr w:type="spellStart"/>
      <w:r w:rsidR="00C249C2" w:rsidRPr="00C249C2">
        <w:rPr>
          <w:rFonts w:ascii="Arial Narrow" w:eastAsia="Times New Roman" w:hAnsi="Arial Narrow" w:cs="Arial"/>
          <w:sz w:val="26"/>
          <w:szCs w:val="26"/>
        </w:rPr>
        <w:t>konkretnom</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slučaju</w:t>
      </w:r>
      <w:proofErr w:type="spellEnd"/>
      <w:r w:rsidR="00C249C2" w:rsidRPr="00C249C2">
        <w:rPr>
          <w:rFonts w:ascii="Arial Narrow" w:eastAsia="Times New Roman" w:hAnsi="Arial Narrow" w:cs="Arial"/>
          <w:sz w:val="26"/>
          <w:szCs w:val="26"/>
        </w:rPr>
        <w:t xml:space="preserve"> ne </w:t>
      </w:r>
      <w:proofErr w:type="spellStart"/>
      <w:r w:rsidR="00C249C2" w:rsidRPr="00C249C2">
        <w:rPr>
          <w:rFonts w:ascii="Arial Narrow" w:eastAsia="Times New Roman" w:hAnsi="Arial Narrow" w:cs="Arial"/>
          <w:sz w:val="26"/>
          <w:szCs w:val="26"/>
        </w:rPr>
        <w:t>može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biti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izvršni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dužnik</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jer</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nije</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samostalan</w:t>
      </w:r>
      <w:proofErr w:type="spellEnd"/>
      <w:r w:rsidR="00C249C2" w:rsidRPr="00C249C2">
        <w:rPr>
          <w:rFonts w:ascii="Arial Narrow" w:eastAsia="Times New Roman" w:hAnsi="Arial Narrow" w:cs="Arial"/>
          <w:sz w:val="26"/>
          <w:szCs w:val="26"/>
        </w:rPr>
        <w:t xml:space="preserve"> organ </w:t>
      </w:r>
      <w:proofErr w:type="spellStart"/>
      <w:r w:rsidR="00C249C2" w:rsidRPr="00C249C2">
        <w:rPr>
          <w:rFonts w:ascii="Arial Narrow" w:eastAsia="Times New Roman" w:hAnsi="Arial Narrow" w:cs="Arial"/>
          <w:sz w:val="26"/>
          <w:szCs w:val="26"/>
        </w:rPr>
        <w:t>i</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nema</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svojstvo</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pravnog</w:t>
      </w:r>
      <w:proofErr w:type="spellEnd"/>
      <w:r w:rsidR="00C249C2" w:rsidRPr="00C249C2">
        <w:rPr>
          <w:rFonts w:ascii="Arial Narrow" w:eastAsia="Times New Roman" w:hAnsi="Arial Narrow" w:cs="Arial"/>
          <w:sz w:val="26"/>
          <w:szCs w:val="26"/>
        </w:rPr>
        <w:t xml:space="preserve"> </w:t>
      </w:r>
      <w:proofErr w:type="spellStart"/>
      <w:r w:rsidR="00C249C2" w:rsidRPr="00C249C2">
        <w:rPr>
          <w:rFonts w:ascii="Arial Narrow" w:eastAsia="Times New Roman" w:hAnsi="Arial Narrow" w:cs="Arial"/>
          <w:sz w:val="26"/>
          <w:szCs w:val="26"/>
        </w:rPr>
        <w:t>lica</w:t>
      </w:r>
      <w:proofErr w:type="spellEnd"/>
      <w:r w:rsidR="00C249C2" w:rsidRPr="00C249C2">
        <w:rPr>
          <w:rFonts w:ascii="Arial Narrow" w:eastAsia="Times New Roman" w:hAnsi="Arial Narrow" w:cs="Arial"/>
          <w:sz w:val="26"/>
          <w:szCs w:val="26"/>
        </w:rPr>
        <w:t>.</w:t>
      </w:r>
    </w:p>
    <w:p w14:paraId="79E9A7FD" w14:textId="77777777" w:rsidR="00F94A83" w:rsidRPr="00C249C2" w:rsidRDefault="00F94A83" w:rsidP="001B78A6">
      <w:pPr>
        <w:spacing w:after="0" w:line="240" w:lineRule="auto"/>
        <w:jc w:val="both"/>
        <w:rPr>
          <w:rFonts w:ascii="Arial Narrow" w:eastAsia="Times New Roman" w:hAnsi="Arial Narrow" w:cs="Arial"/>
          <w:sz w:val="26"/>
          <w:szCs w:val="26"/>
        </w:rPr>
      </w:pPr>
    </w:p>
    <w:p w14:paraId="13DE7F89" w14:textId="4AF4ACE7" w:rsidR="00656CAC" w:rsidRPr="00656CAC" w:rsidRDefault="00656CAC" w:rsidP="001B78A6">
      <w:pPr>
        <w:spacing w:after="0" w:line="240" w:lineRule="auto"/>
        <w:jc w:val="both"/>
        <w:rPr>
          <w:rFonts w:ascii="Arial Narrow" w:eastAsia="Times New Roman" w:hAnsi="Arial Narrow" w:cs="Arial"/>
          <w:sz w:val="26"/>
          <w:szCs w:val="26"/>
          <w:lang w:val="sr-Latn-ME"/>
        </w:rPr>
      </w:pPr>
      <w:r>
        <w:rPr>
          <w:rFonts w:ascii="Arial Narrow" w:hAnsi="Arial Narrow" w:cs="Arial"/>
          <w:sz w:val="26"/>
          <w:szCs w:val="26"/>
          <w:lang w:val="sr-Latn-CS"/>
        </w:rPr>
        <w:t xml:space="preserve">           </w:t>
      </w:r>
      <w:r w:rsidR="00F94A83" w:rsidRPr="00F94A83">
        <w:rPr>
          <w:rFonts w:ascii="Arial Narrow" w:hAnsi="Arial Narrow" w:cs="Arial"/>
          <w:b/>
          <w:sz w:val="26"/>
          <w:szCs w:val="26"/>
          <w:lang w:val="sr-Latn-CS"/>
        </w:rPr>
        <w:t>8.2.</w:t>
      </w:r>
      <w:r>
        <w:rPr>
          <w:rFonts w:ascii="Arial Narrow" w:hAnsi="Arial Narrow" w:cs="Arial"/>
          <w:sz w:val="26"/>
          <w:szCs w:val="26"/>
          <w:lang w:val="sr-Latn-CS"/>
        </w:rPr>
        <w:t xml:space="preserve"> </w:t>
      </w:r>
      <w:r w:rsidRPr="00656CAC">
        <w:rPr>
          <w:rFonts w:ascii="Arial Narrow" w:eastAsia="Times New Roman" w:hAnsi="Arial Narrow" w:cs="Arial"/>
          <w:sz w:val="26"/>
          <w:szCs w:val="26"/>
          <w:lang w:val="sr-Latn-ME"/>
        </w:rPr>
        <w:t>Ustavni sud</w:t>
      </w:r>
      <w:r>
        <w:rPr>
          <w:rFonts w:ascii="Arial Narrow" w:eastAsia="Times New Roman" w:hAnsi="Arial Narrow" w:cs="Arial"/>
          <w:sz w:val="26"/>
          <w:szCs w:val="26"/>
          <w:lang w:val="sr-Latn-ME"/>
        </w:rPr>
        <w:t xml:space="preserve"> je uputio na</w:t>
      </w:r>
      <w:r w:rsidRPr="00656CAC">
        <w:rPr>
          <w:rFonts w:ascii="Arial Narrow" w:eastAsia="Times New Roman" w:hAnsi="Arial Narrow" w:cs="Arial"/>
          <w:sz w:val="26"/>
          <w:szCs w:val="26"/>
          <w:lang w:val="sr-Latn-ME"/>
        </w:rPr>
        <w:t xml:space="preserve"> odredbu člana 48 stav 1 tačka 2 Zakona  o stečaju i likvidaciji banaka, kojom je propisano da Centralna banka svoja potraživanja prema banci u stečaju, može naplatiti iz stečajne mase, a ništa manje značajna je činjenica da se ista nalazi na drugom mjestu prioriteta za naplatu. I na kraju, a imajući u vidu prethodno navedeno, predmetni troškovi upravnog spora su nastali greškom organa C</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w:t>
      </w:r>
      <w:r w:rsidR="00CA3DF7">
        <w:rPr>
          <w:rFonts w:ascii="Arial Narrow" w:eastAsia="Times New Roman" w:hAnsi="Arial Narrow" w:cs="Arial"/>
          <w:sz w:val="26"/>
          <w:szCs w:val="26"/>
          <w:lang w:val="sr-Latn-ME"/>
        </w:rPr>
        <w:t>b.</w:t>
      </w:r>
      <w:r w:rsidRPr="00656CAC">
        <w:rPr>
          <w:rFonts w:ascii="Arial Narrow" w:eastAsia="Times New Roman" w:hAnsi="Arial Narrow" w:cs="Arial"/>
          <w:sz w:val="26"/>
          <w:szCs w:val="26"/>
          <w:lang w:val="sr-Latn-ME"/>
        </w:rPr>
        <w:t xml:space="preserve"> C</w:t>
      </w:r>
      <w:r w:rsidR="00CA3DF7">
        <w:rPr>
          <w:rFonts w:ascii="Arial Narrow" w:eastAsia="Times New Roman" w:hAnsi="Arial Narrow" w:cs="Arial"/>
          <w:sz w:val="26"/>
          <w:szCs w:val="26"/>
          <w:lang w:val="sr-Latn-ME"/>
        </w:rPr>
        <w:t>. G.</w:t>
      </w:r>
      <w:r w:rsidRPr="00656CAC">
        <w:rPr>
          <w:rFonts w:ascii="Arial Narrow" w:eastAsia="Times New Roman" w:hAnsi="Arial Narrow" w:cs="Arial"/>
          <w:sz w:val="26"/>
          <w:szCs w:val="26"/>
          <w:lang w:val="sr-Latn-ME"/>
        </w:rPr>
        <w:t xml:space="preserve"> koji je rezultirao poništajem rješenja S</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o</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A</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b</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AD P</w:t>
      </w:r>
      <w:r w:rsidR="00CA3DF7">
        <w:rPr>
          <w:rFonts w:ascii="Arial Narrow" w:eastAsia="Times New Roman" w:hAnsi="Arial Narrow" w:cs="Arial"/>
          <w:sz w:val="26"/>
          <w:szCs w:val="26"/>
          <w:lang w:val="sr-Latn-ME"/>
        </w:rPr>
        <w:t>.</w:t>
      </w:r>
      <w:r w:rsidRPr="00656CAC">
        <w:rPr>
          <w:rFonts w:ascii="Arial Narrow" w:eastAsia="Times New Roman" w:hAnsi="Arial Narrow" w:cs="Arial"/>
          <w:sz w:val="26"/>
          <w:szCs w:val="26"/>
          <w:lang w:val="sr-Latn-ME"/>
        </w:rPr>
        <w:t xml:space="preserve"> broj 01-3-6981, od 23. jula 2019. godine, za koji je u upravnom sporu utvrđeno da su na štetu izvršnog povjerioca povrijeđena pravila postupka iz člana 22 stav 7 Zakona o upravnom postupku, koja povreda je bila od uticaja na zakonito razrješenje predmetne pravne stvari, zbog čega je ista dužna da nadoknadi troškove koji su nastali povodom takvog spora. Ovo posebno što se eventualne greške i propusti državnih organa ne smiju ispravljati na štetu građana, u kojem pravcu Ustavni sud podsjeća na stav Evropskog suda za ljudska prava u predmetu </w:t>
      </w:r>
      <w:r w:rsidRPr="00656CAC">
        <w:rPr>
          <w:rFonts w:ascii="Arial Narrow" w:eastAsia="Times New Roman" w:hAnsi="Arial Narrow" w:cs="Arial"/>
          <w:i/>
          <w:sz w:val="26"/>
          <w:szCs w:val="26"/>
          <w:lang w:val="sr-Latn-ME"/>
        </w:rPr>
        <w:t>Gashi protiv Hrvatske br. 32457/05 od 13. decembra 2007. godine</w:t>
      </w:r>
      <w:r w:rsidRPr="00656CAC">
        <w:rPr>
          <w:rFonts w:ascii="Arial Narrow" w:eastAsia="Times New Roman" w:hAnsi="Arial Narrow" w:cs="Arial"/>
          <w:sz w:val="26"/>
          <w:szCs w:val="26"/>
          <w:lang w:val="sr-Latn-ME"/>
        </w:rPr>
        <w:t>, prema kojem:</w:t>
      </w:r>
    </w:p>
    <w:p w14:paraId="59CF7087" w14:textId="77777777" w:rsidR="00D20056" w:rsidRPr="001B78A6" w:rsidRDefault="001B78A6" w:rsidP="001B78A6">
      <w:pPr>
        <w:spacing w:after="0" w:line="240" w:lineRule="auto"/>
        <w:jc w:val="both"/>
        <w:rPr>
          <w:rFonts w:ascii="Arial Narrow" w:eastAsia="Times New Roman" w:hAnsi="Arial Narrow" w:cs="Arial"/>
          <w:lang w:val="sr-Latn-ME"/>
        </w:rPr>
      </w:pPr>
      <w:r>
        <w:rPr>
          <w:rFonts w:ascii="Arial Narrow" w:eastAsia="Times New Roman" w:hAnsi="Arial Narrow" w:cs="Arial"/>
          <w:lang w:val="sr-Latn-ME"/>
        </w:rPr>
        <w:tab/>
      </w:r>
      <w:r w:rsidR="00656CAC" w:rsidRPr="001B78A6">
        <w:rPr>
          <w:rFonts w:ascii="Arial Narrow" w:eastAsia="Times New Roman" w:hAnsi="Arial Narrow" w:cs="Arial"/>
          <w:lang w:val="sr-Latn-ME"/>
        </w:rPr>
        <w:t>“40. Sud smatra da bi greške ili propusti državnih tijela trebali ići u korist pogođenih osoba, osobito ako se time ne dovodi u pitanje kakav drugi suprostavljeni privatni interes. Drugim riječima, rizik svake greške što je napravi državno tijelo trebala bi snositi država, a propusti se ne smiju ispravljati na štetu dotičnog građanina.</w:t>
      </w:r>
      <w:r w:rsidR="00B343C3" w:rsidRPr="001B78A6">
        <w:rPr>
          <w:rFonts w:ascii="Arial Narrow" w:eastAsia="Times New Roman" w:hAnsi="Arial Narrow" w:cs="Arial"/>
          <w:lang w:val="sr-Latn-ME"/>
        </w:rPr>
        <w:t>“</w:t>
      </w:r>
    </w:p>
    <w:p w14:paraId="061CC902" w14:textId="77777777" w:rsidR="00C16290" w:rsidRPr="00656CAC" w:rsidRDefault="00C16290" w:rsidP="001B78A6">
      <w:pPr>
        <w:spacing w:after="0" w:line="240" w:lineRule="auto"/>
        <w:jc w:val="both"/>
        <w:rPr>
          <w:rFonts w:ascii="Arial Narrow" w:eastAsia="Times New Roman" w:hAnsi="Arial Narrow" w:cs="Arial"/>
          <w:sz w:val="26"/>
          <w:szCs w:val="26"/>
          <w:lang w:val="sr-Latn-ME"/>
        </w:rPr>
      </w:pPr>
    </w:p>
    <w:p w14:paraId="1957FCAA" w14:textId="77777777" w:rsidR="00052908" w:rsidRDefault="00052908" w:rsidP="001B78A6">
      <w:pPr>
        <w:shd w:val="clear" w:color="auto" w:fill="FFFFFF"/>
        <w:spacing w:after="0" w:line="240" w:lineRule="auto"/>
        <w:ind w:firstLine="720"/>
        <w:contextualSpacing/>
        <w:rPr>
          <w:rFonts w:ascii="Arial Narrow" w:eastAsia="Times New Roman" w:hAnsi="Arial Narrow" w:cs="Arial"/>
          <w:b/>
          <w:color w:val="000000"/>
          <w:sz w:val="26"/>
          <w:szCs w:val="26"/>
          <w:lang w:val="en-GB" w:eastAsia="en-GB"/>
        </w:rPr>
      </w:pPr>
      <w:r>
        <w:rPr>
          <w:rFonts w:ascii="Arial Narrow" w:eastAsia="Calibri" w:hAnsi="Arial Narrow" w:cs="Arial"/>
          <w:b/>
          <w:sz w:val="26"/>
          <w:szCs w:val="26"/>
          <w:lang w:val="sr-Latn-CS"/>
        </w:rPr>
        <w:t>V</w:t>
      </w:r>
      <w:r w:rsidR="007938A6">
        <w:rPr>
          <w:rFonts w:ascii="Arial Narrow" w:eastAsia="Calibri" w:hAnsi="Arial Narrow" w:cs="Arial"/>
          <w:b/>
          <w:sz w:val="26"/>
          <w:szCs w:val="26"/>
          <w:lang w:val="sr-Latn-CS"/>
        </w:rPr>
        <w:t>I</w:t>
      </w:r>
      <w:r w:rsidR="00011647" w:rsidRPr="00011647">
        <w:rPr>
          <w:rFonts w:ascii="Arial Narrow" w:eastAsia="Calibri" w:hAnsi="Arial Narrow" w:cs="Arial"/>
          <w:b/>
          <w:sz w:val="26"/>
          <w:szCs w:val="26"/>
          <w:lang w:val="sr-Latn-CS"/>
        </w:rPr>
        <w:t xml:space="preserve"> </w:t>
      </w:r>
      <w:r w:rsidR="00011647" w:rsidRPr="00011647">
        <w:rPr>
          <w:rFonts w:ascii="Arial Narrow" w:eastAsia="Times New Roman" w:hAnsi="Arial Narrow" w:cs="Arial"/>
          <w:b/>
          <w:color w:val="000000"/>
          <w:sz w:val="26"/>
          <w:szCs w:val="26"/>
          <w:lang w:val="en-GB" w:eastAsia="en-GB"/>
        </w:rPr>
        <w:t>OSNOVANOST USTAVNE ŽALBE</w:t>
      </w:r>
    </w:p>
    <w:p w14:paraId="5F84BC4E" w14:textId="77777777" w:rsidR="00052908" w:rsidRDefault="00052908" w:rsidP="001B78A6">
      <w:pPr>
        <w:shd w:val="clear" w:color="auto" w:fill="FFFFFF"/>
        <w:spacing w:after="0" w:line="240" w:lineRule="auto"/>
        <w:ind w:firstLine="720"/>
        <w:contextualSpacing/>
        <w:rPr>
          <w:rFonts w:ascii="Arial Narrow" w:eastAsia="Times New Roman" w:hAnsi="Arial Narrow" w:cs="Arial"/>
          <w:b/>
          <w:color w:val="000000"/>
          <w:sz w:val="26"/>
          <w:szCs w:val="26"/>
          <w:lang w:val="en-GB" w:eastAsia="en-GB"/>
        </w:rPr>
      </w:pPr>
    </w:p>
    <w:p w14:paraId="0238DF2C" w14:textId="77777777" w:rsidR="004755E5" w:rsidRDefault="00F94A83" w:rsidP="001B78A6">
      <w:pPr>
        <w:spacing w:after="0" w:line="240" w:lineRule="auto"/>
        <w:ind w:firstLine="720"/>
        <w:jc w:val="both"/>
        <w:rPr>
          <w:rFonts w:ascii="Arial Narrow" w:eastAsia="Calibri" w:hAnsi="Arial Narrow" w:cs="Arial"/>
          <w:color w:val="000000"/>
          <w:sz w:val="26"/>
          <w:szCs w:val="26"/>
          <w:shd w:val="clear" w:color="auto" w:fill="FFFFFF"/>
        </w:rPr>
      </w:pPr>
      <w:r>
        <w:rPr>
          <w:rFonts w:ascii="Arial Narrow" w:hAnsi="Arial Narrow"/>
          <w:b/>
          <w:sz w:val="26"/>
          <w:szCs w:val="26"/>
          <w:lang w:val="sr-Latn-CS"/>
        </w:rPr>
        <w:t>9</w:t>
      </w:r>
      <w:r w:rsidR="00052908" w:rsidRPr="00506051">
        <w:rPr>
          <w:rFonts w:ascii="Arial Narrow" w:hAnsi="Arial Narrow"/>
          <w:b/>
          <w:sz w:val="26"/>
          <w:szCs w:val="26"/>
          <w:lang w:val="sr-Latn-CS"/>
        </w:rPr>
        <w:t>.</w:t>
      </w:r>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Implicirajući</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povredu</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prava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na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pravično</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suđenje</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iz</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člana</w:t>
      </w:r>
      <w:proofErr w:type="spellEnd"/>
      <w:r w:rsidR="004755E5" w:rsidRPr="00011647">
        <w:rPr>
          <w:rFonts w:ascii="Arial Narrow" w:eastAsia="Times New Roman" w:hAnsi="Arial Narrow" w:cs="Times New Roman"/>
          <w:color w:val="000000"/>
          <w:sz w:val="26"/>
          <w:szCs w:val="26"/>
        </w:rPr>
        <w:t xml:space="preserve"> 32 </w:t>
      </w:r>
      <w:proofErr w:type="spellStart"/>
      <w:r w:rsidR="004755E5" w:rsidRPr="00011647">
        <w:rPr>
          <w:rFonts w:ascii="Arial Narrow" w:eastAsia="Times New Roman" w:hAnsi="Arial Narrow" w:cs="Times New Roman"/>
          <w:color w:val="000000"/>
          <w:sz w:val="26"/>
          <w:szCs w:val="26"/>
        </w:rPr>
        <w:t>Ustava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Crne</w:t>
      </w:r>
      <w:proofErr w:type="spellEnd"/>
      <w:r w:rsidR="004755E5" w:rsidRPr="00011647">
        <w:rPr>
          <w:rFonts w:ascii="Arial Narrow" w:eastAsia="Times New Roman" w:hAnsi="Arial Narrow" w:cs="Times New Roman"/>
          <w:color w:val="000000"/>
          <w:sz w:val="26"/>
          <w:szCs w:val="26"/>
        </w:rPr>
        <w:t xml:space="preserve"> Gore </w:t>
      </w:r>
      <w:proofErr w:type="spellStart"/>
      <w:r w:rsidR="004755E5" w:rsidRPr="00011647">
        <w:rPr>
          <w:rFonts w:ascii="Arial Narrow" w:eastAsia="Times New Roman" w:hAnsi="Arial Narrow" w:cs="Times New Roman"/>
          <w:color w:val="000000"/>
          <w:sz w:val="26"/>
          <w:szCs w:val="26"/>
        </w:rPr>
        <w:t>i</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člana</w:t>
      </w:r>
      <w:proofErr w:type="spellEnd"/>
      <w:r w:rsidR="004755E5" w:rsidRPr="00011647">
        <w:rPr>
          <w:rFonts w:ascii="Arial Narrow" w:eastAsia="Times New Roman" w:hAnsi="Arial Narrow" w:cs="Times New Roman"/>
          <w:color w:val="000000"/>
          <w:sz w:val="26"/>
          <w:szCs w:val="26"/>
        </w:rPr>
        <w:t xml:space="preserve"> 6 </w:t>
      </w:r>
      <w:proofErr w:type="spellStart"/>
      <w:r w:rsidR="004755E5" w:rsidRPr="00011647">
        <w:rPr>
          <w:rFonts w:ascii="Arial Narrow" w:eastAsia="Times New Roman" w:hAnsi="Arial Narrow" w:cs="Times New Roman"/>
          <w:color w:val="000000"/>
          <w:sz w:val="26"/>
          <w:szCs w:val="26"/>
        </w:rPr>
        <w:t>stav</w:t>
      </w:r>
      <w:proofErr w:type="spellEnd"/>
      <w:r w:rsidR="004755E5" w:rsidRPr="00011647">
        <w:rPr>
          <w:rFonts w:ascii="Arial Narrow" w:eastAsia="Times New Roman" w:hAnsi="Arial Narrow" w:cs="Times New Roman"/>
          <w:color w:val="000000"/>
          <w:sz w:val="26"/>
          <w:szCs w:val="26"/>
        </w:rPr>
        <w:t xml:space="preserve"> 1 </w:t>
      </w:r>
      <w:proofErr w:type="spellStart"/>
      <w:r w:rsidR="004755E5" w:rsidRPr="00011647">
        <w:rPr>
          <w:rFonts w:ascii="Arial Narrow" w:eastAsia="Times New Roman" w:hAnsi="Arial Narrow" w:cs="Times New Roman"/>
          <w:color w:val="000000"/>
          <w:sz w:val="26"/>
          <w:szCs w:val="26"/>
        </w:rPr>
        <w:t>Evropske</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konvencije</w:t>
      </w:r>
      <w:proofErr w:type="spellEnd"/>
      <w:r w:rsidR="004755E5" w:rsidRPr="00011647">
        <w:rPr>
          <w:rFonts w:ascii="Arial Narrow" w:eastAsia="Times New Roman" w:hAnsi="Arial Narrow" w:cs="Times New Roman"/>
          <w:color w:val="000000"/>
          <w:sz w:val="26"/>
          <w:szCs w:val="26"/>
        </w:rPr>
        <w:t xml:space="preserve"> za </w:t>
      </w:r>
      <w:proofErr w:type="spellStart"/>
      <w:r w:rsidR="004755E5" w:rsidRPr="00011647">
        <w:rPr>
          <w:rFonts w:ascii="Arial Narrow" w:eastAsia="Times New Roman" w:hAnsi="Arial Narrow" w:cs="Times New Roman"/>
          <w:color w:val="000000"/>
          <w:sz w:val="26"/>
          <w:szCs w:val="26"/>
        </w:rPr>
        <w:t>zaštitu</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ljudskih</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prava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i</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osnovnih</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sloboda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podnosi</w:t>
      </w:r>
      <w:r w:rsidR="004755E5">
        <w:rPr>
          <w:rFonts w:ascii="Arial Narrow" w:eastAsia="Times New Roman" w:hAnsi="Arial Narrow" w:cs="Times New Roman"/>
          <w:color w:val="000000"/>
          <w:sz w:val="26"/>
          <w:szCs w:val="26"/>
        </w:rPr>
        <w:t>teljka</w:t>
      </w:r>
      <w:proofErr w:type="spellEnd"/>
      <w:r w:rsidR="004755E5" w:rsidRPr="00011647">
        <w:rPr>
          <w:rFonts w:ascii="Arial Narrow" w:eastAsia="Times New Roman" w:hAnsi="Arial Narrow" w:cs="Times New Roman"/>
          <w:color w:val="000000"/>
          <w:sz w:val="26"/>
          <w:szCs w:val="26"/>
        </w:rPr>
        <w:t xml:space="preserve"> </w:t>
      </w:r>
      <w:proofErr w:type="spellStart"/>
      <w:r w:rsidR="004755E5" w:rsidRPr="00011647">
        <w:rPr>
          <w:rFonts w:ascii="Arial Narrow" w:eastAsia="Times New Roman" w:hAnsi="Arial Narrow" w:cs="Times New Roman"/>
          <w:color w:val="000000"/>
          <w:sz w:val="26"/>
          <w:szCs w:val="26"/>
        </w:rPr>
        <w:t>smatra</w:t>
      </w:r>
      <w:proofErr w:type="spellEnd"/>
      <w:r w:rsidR="004755E5" w:rsidRPr="00011647">
        <w:rPr>
          <w:rFonts w:ascii="Arial Narrow" w:eastAsia="Times New Roman" w:hAnsi="Arial Narrow" w:cs="Times New Roman"/>
          <w:color w:val="000000"/>
          <w:sz w:val="26"/>
          <w:szCs w:val="26"/>
        </w:rPr>
        <w:t xml:space="preserve"> da </w:t>
      </w:r>
      <w:r w:rsidR="00B343C3">
        <w:rPr>
          <w:rFonts w:ascii="Arial Narrow" w:eastAsia="Times New Roman" w:hAnsi="Arial Narrow" w:cs="Times New Roman"/>
          <w:color w:val="000000"/>
          <w:sz w:val="26"/>
          <w:szCs w:val="26"/>
        </w:rPr>
        <w:t xml:space="preserve">je </w:t>
      </w:r>
      <w:proofErr w:type="spellStart"/>
      <w:r w:rsidR="00B343C3">
        <w:rPr>
          <w:rFonts w:ascii="Arial Narrow" w:eastAsia="Times New Roman" w:hAnsi="Arial Narrow" w:cs="Times New Roman"/>
          <w:color w:val="000000"/>
          <w:sz w:val="26"/>
          <w:szCs w:val="26"/>
        </w:rPr>
        <w:t>Osnovni</w:t>
      </w:r>
      <w:proofErr w:type="spellEnd"/>
      <w:r w:rsidR="00B343C3">
        <w:rPr>
          <w:rFonts w:ascii="Arial Narrow" w:eastAsia="Times New Roman" w:hAnsi="Arial Narrow" w:cs="Times New Roman"/>
          <w:color w:val="000000"/>
          <w:sz w:val="26"/>
          <w:szCs w:val="26"/>
        </w:rPr>
        <w:t xml:space="preserve"> </w:t>
      </w:r>
      <w:proofErr w:type="spellStart"/>
      <w:r w:rsidR="00B343C3">
        <w:rPr>
          <w:rFonts w:ascii="Arial Narrow" w:eastAsia="Times New Roman" w:hAnsi="Arial Narrow" w:cs="Times New Roman"/>
          <w:color w:val="000000"/>
          <w:sz w:val="26"/>
          <w:szCs w:val="26"/>
        </w:rPr>
        <w:t>sud</w:t>
      </w:r>
      <w:proofErr w:type="spellEnd"/>
      <w:r w:rsidR="00B343C3">
        <w:rPr>
          <w:rFonts w:ascii="Arial Narrow" w:eastAsia="Times New Roman" w:hAnsi="Arial Narrow" w:cs="Times New Roman"/>
          <w:color w:val="000000"/>
          <w:sz w:val="26"/>
          <w:szCs w:val="26"/>
        </w:rPr>
        <w:t xml:space="preserve"> u </w:t>
      </w:r>
      <w:proofErr w:type="spellStart"/>
      <w:r w:rsidR="00B343C3">
        <w:rPr>
          <w:rFonts w:ascii="Arial Narrow" w:eastAsia="Times New Roman" w:hAnsi="Arial Narrow" w:cs="Times New Roman"/>
          <w:color w:val="000000"/>
          <w:sz w:val="26"/>
          <w:szCs w:val="26"/>
        </w:rPr>
        <w:t>Podg</w:t>
      </w:r>
      <w:r w:rsidR="004755E5">
        <w:rPr>
          <w:rFonts w:ascii="Arial Narrow" w:eastAsia="Times New Roman" w:hAnsi="Arial Narrow" w:cs="Times New Roman"/>
          <w:color w:val="000000"/>
          <w:sz w:val="26"/>
          <w:szCs w:val="26"/>
        </w:rPr>
        <w:t>orici</w:t>
      </w:r>
      <w:proofErr w:type="spellEnd"/>
      <w:r w:rsidR="004755E5">
        <w:rPr>
          <w:rFonts w:ascii="Arial Narrow" w:eastAsia="Times New Roman" w:hAnsi="Arial Narrow" w:cs="Times New Roman"/>
          <w:color w:val="000000"/>
          <w:sz w:val="26"/>
          <w:szCs w:val="26"/>
        </w:rPr>
        <w:t xml:space="preserve">, u </w:t>
      </w:r>
      <w:proofErr w:type="spellStart"/>
      <w:r w:rsidR="004755E5">
        <w:rPr>
          <w:rFonts w:ascii="Arial Narrow" w:eastAsia="Times New Roman" w:hAnsi="Arial Narrow" w:cs="Times New Roman"/>
          <w:color w:val="000000"/>
          <w:sz w:val="26"/>
          <w:szCs w:val="26"/>
        </w:rPr>
        <w:t>osporenoj</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odluci</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pogrešno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primijenio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materijalno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pravo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što</w:t>
      </w:r>
      <w:proofErr w:type="spellEnd"/>
      <w:r w:rsidR="004755E5">
        <w:rPr>
          <w:rFonts w:ascii="Arial Narrow" w:eastAsia="Times New Roman" w:hAnsi="Arial Narrow" w:cs="Times New Roman"/>
          <w:color w:val="000000"/>
          <w:sz w:val="26"/>
          <w:szCs w:val="26"/>
        </w:rPr>
        <w:t xml:space="preserve"> je </w:t>
      </w:r>
      <w:proofErr w:type="spellStart"/>
      <w:r w:rsidR="004755E5">
        <w:rPr>
          <w:rFonts w:ascii="Arial Narrow" w:eastAsia="Times New Roman" w:hAnsi="Arial Narrow" w:cs="Times New Roman"/>
          <w:color w:val="000000"/>
          <w:sz w:val="26"/>
          <w:szCs w:val="26"/>
        </w:rPr>
        <w:t>rezultiralo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povredom</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prava</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na</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pravično</w:t>
      </w:r>
      <w:proofErr w:type="spellEnd"/>
      <w:r w:rsidR="004755E5">
        <w:rPr>
          <w:rFonts w:ascii="Arial Narrow" w:eastAsia="Times New Roman" w:hAnsi="Arial Narrow" w:cs="Times New Roman"/>
          <w:color w:val="000000"/>
          <w:sz w:val="26"/>
          <w:szCs w:val="26"/>
        </w:rPr>
        <w:t xml:space="preserve"> </w:t>
      </w:r>
      <w:proofErr w:type="spellStart"/>
      <w:r w:rsidR="004755E5">
        <w:rPr>
          <w:rFonts w:ascii="Arial Narrow" w:eastAsia="Times New Roman" w:hAnsi="Arial Narrow" w:cs="Times New Roman"/>
          <w:color w:val="000000"/>
          <w:sz w:val="26"/>
          <w:szCs w:val="26"/>
        </w:rPr>
        <w:t>suđenje</w:t>
      </w:r>
      <w:proofErr w:type="spellEnd"/>
      <w:r w:rsidR="004755E5">
        <w:rPr>
          <w:rFonts w:ascii="Arial Narrow" w:eastAsia="Times New Roman" w:hAnsi="Arial Narrow" w:cs="Times New Roman"/>
          <w:color w:val="000000"/>
          <w:sz w:val="26"/>
          <w:szCs w:val="26"/>
        </w:rPr>
        <w:t xml:space="preserve">.  </w:t>
      </w:r>
    </w:p>
    <w:p w14:paraId="5AD63E80" w14:textId="77777777" w:rsidR="004755E5" w:rsidRPr="00011647" w:rsidRDefault="004755E5" w:rsidP="001B78A6">
      <w:pPr>
        <w:spacing w:after="0" w:line="240" w:lineRule="auto"/>
        <w:jc w:val="both"/>
        <w:rPr>
          <w:rFonts w:ascii="Arial Narrow" w:eastAsia="Times New Roman" w:hAnsi="Arial Narrow" w:cs="Times New Roman"/>
          <w:color w:val="000000"/>
          <w:sz w:val="26"/>
          <w:szCs w:val="26"/>
        </w:rPr>
      </w:pPr>
    </w:p>
    <w:p w14:paraId="68289216" w14:textId="77777777" w:rsidR="004755E5" w:rsidRPr="00011647" w:rsidRDefault="00F94A83" w:rsidP="001B78A6">
      <w:pPr>
        <w:spacing w:after="0" w:line="240" w:lineRule="auto"/>
        <w:ind w:firstLine="720"/>
        <w:jc w:val="both"/>
        <w:rPr>
          <w:rFonts w:ascii="Arial Narrow" w:eastAsia="Times New Roman" w:hAnsi="Arial Narrow" w:cs="Times New Roman"/>
          <w:color w:val="000000"/>
          <w:sz w:val="26"/>
          <w:szCs w:val="26"/>
        </w:rPr>
      </w:pPr>
      <w:r>
        <w:rPr>
          <w:rFonts w:ascii="Arial Narrow" w:eastAsia="Times New Roman" w:hAnsi="Arial Narrow" w:cs="Arial"/>
          <w:b/>
          <w:color w:val="000000"/>
          <w:sz w:val="26"/>
          <w:szCs w:val="26"/>
          <w:lang w:val="sr-Latn-ME" w:eastAsia="en-GB"/>
        </w:rPr>
        <w:t>10</w:t>
      </w:r>
      <w:r w:rsidR="004755E5" w:rsidRPr="00011647">
        <w:rPr>
          <w:rFonts w:ascii="Arial Narrow" w:eastAsia="Times New Roman" w:hAnsi="Arial Narrow" w:cs="Arial"/>
          <w:b/>
          <w:color w:val="000000"/>
          <w:sz w:val="26"/>
          <w:szCs w:val="26"/>
          <w:lang w:val="sr-Latn-ME" w:eastAsia="en-GB"/>
        </w:rPr>
        <w:t xml:space="preserve">. </w:t>
      </w:r>
      <w:r w:rsidR="004755E5" w:rsidRPr="00011647">
        <w:rPr>
          <w:rFonts w:ascii="Arial Narrow" w:eastAsia="Times New Roman" w:hAnsi="Arial Narrow" w:cs="Arial"/>
          <w:color w:val="000000"/>
          <w:sz w:val="26"/>
          <w:szCs w:val="26"/>
          <w:lang w:val="sr-Latn-ME" w:eastAsia="en-GB"/>
        </w:rPr>
        <w:t xml:space="preserve">Stoga će Ustavni sud predmetnu ustavnu žalbu cijeniti kroz povredu prava na pravično suđenje, iz člana 32 Ustava i člana 6 stav 1 Konvencije. </w:t>
      </w:r>
    </w:p>
    <w:p w14:paraId="777941D0" w14:textId="77777777" w:rsidR="00052908" w:rsidRPr="00011647" w:rsidRDefault="00052908" w:rsidP="001B78A6">
      <w:pPr>
        <w:shd w:val="clear" w:color="auto" w:fill="FFFFFF"/>
        <w:spacing w:after="0" w:line="240" w:lineRule="auto"/>
        <w:jc w:val="both"/>
        <w:rPr>
          <w:rFonts w:ascii="Arial Narrow" w:eastAsia="Times New Roman" w:hAnsi="Arial Narrow" w:cs="Arial"/>
          <w:color w:val="000000"/>
          <w:sz w:val="26"/>
          <w:szCs w:val="26"/>
          <w:lang w:val="sr-Latn-ME" w:eastAsia="en-GB"/>
        </w:rPr>
      </w:pPr>
    </w:p>
    <w:p w14:paraId="01DEB104" w14:textId="77777777" w:rsidR="00011647" w:rsidRPr="00011647" w:rsidRDefault="00052908" w:rsidP="001B78A6">
      <w:pPr>
        <w:shd w:val="clear" w:color="auto" w:fill="FFFFFF"/>
        <w:spacing w:after="0" w:line="240" w:lineRule="auto"/>
        <w:ind w:firstLine="720"/>
        <w:contextualSpacing/>
        <w:rPr>
          <w:rFonts w:ascii="Arial Narrow" w:eastAsia="Times New Roman" w:hAnsi="Arial Narrow" w:cs="Arial"/>
          <w:b/>
          <w:color w:val="000000"/>
          <w:sz w:val="24"/>
          <w:szCs w:val="24"/>
          <w:lang w:val="sr-Latn-ME" w:eastAsia="en-GB"/>
        </w:rPr>
      </w:pPr>
      <w:r>
        <w:rPr>
          <w:rFonts w:ascii="Arial Narrow" w:eastAsia="Calibri" w:hAnsi="Arial Narrow" w:cs="Arial"/>
          <w:b/>
          <w:sz w:val="26"/>
          <w:szCs w:val="26"/>
          <w:lang w:val="sr-Latn-CS"/>
        </w:rPr>
        <w:t>VI</w:t>
      </w:r>
      <w:r w:rsidR="007938A6">
        <w:rPr>
          <w:rFonts w:ascii="Arial Narrow" w:eastAsia="Calibri" w:hAnsi="Arial Narrow" w:cs="Arial"/>
          <w:b/>
          <w:sz w:val="26"/>
          <w:szCs w:val="26"/>
          <w:lang w:val="sr-Latn-CS"/>
        </w:rPr>
        <w:t xml:space="preserve">I </w:t>
      </w:r>
      <w:r w:rsidR="00011647" w:rsidRPr="00052908">
        <w:rPr>
          <w:rFonts w:ascii="Arial Narrow" w:eastAsia="Calibri" w:hAnsi="Arial Narrow" w:cs="Arial"/>
          <w:b/>
          <w:sz w:val="26"/>
          <w:szCs w:val="26"/>
          <w:lang w:val="sr-Latn-CS"/>
        </w:rPr>
        <w:t>PRAVO NA PRAVNU SIGURNOST</w:t>
      </w:r>
    </w:p>
    <w:p w14:paraId="5739A205" w14:textId="77777777" w:rsidR="00011647" w:rsidRPr="00011647" w:rsidRDefault="00011647" w:rsidP="001B78A6">
      <w:pPr>
        <w:spacing w:after="0" w:line="240" w:lineRule="auto"/>
        <w:jc w:val="both"/>
        <w:rPr>
          <w:rFonts w:ascii="Arial Narrow" w:eastAsia="Arial" w:hAnsi="Arial Narrow" w:cs="Arial"/>
          <w:b/>
          <w:color w:val="000000"/>
          <w:sz w:val="26"/>
          <w:szCs w:val="26"/>
        </w:rPr>
      </w:pPr>
    </w:p>
    <w:p w14:paraId="5909832B" w14:textId="77777777" w:rsidR="00011647" w:rsidRPr="00C002D2" w:rsidRDefault="00011647" w:rsidP="001B78A6">
      <w:pPr>
        <w:spacing w:after="0" w:line="240" w:lineRule="auto"/>
        <w:contextualSpacing/>
        <w:jc w:val="both"/>
        <w:rPr>
          <w:rFonts w:ascii="Arial Narrow" w:eastAsia="Times New Roman" w:hAnsi="Arial Narrow" w:cs="Arial"/>
          <w:sz w:val="26"/>
          <w:szCs w:val="26"/>
          <w:shd w:val="clear" w:color="auto" w:fill="FFFFFF"/>
        </w:rPr>
      </w:pPr>
      <w:r w:rsidRPr="00011647">
        <w:rPr>
          <w:rFonts w:ascii="Arial Narrow" w:eastAsia="Arial" w:hAnsi="Arial Narrow" w:cs="Arial"/>
          <w:b/>
          <w:color w:val="000000"/>
          <w:sz w:val="26"/>
          <w:szCs w:val="26"/>
        </w:rPr>
        <w:tab/>
      </w:r>
      <w:r w:rsidR="00F94A83">
        <w:rPr>
          <w:rFonts w:ascii="Arial Narrow" w:eastAsia="Arial" w:hAnsi="Arial Narrow" w:cs="Arial"/>
          <w:b/>
          <w:color w:val="000000"/>
          <w:sz w:val="26"/>
          <w:szCs w:val="26"/>
        </w:rPr>
        <w:t>11</w:t>
      </w:r>
      <w:r w:rsidR="00B343C3">
        <w:rPr>
          <w:rFonts w:ascii="Arial Narrow" w:eastAsia="Arial" w:hAnsi="Arial Narrow" w:cs="Arial"/>
          <w:b/>
          <w:color w:val="000000"/>
          <w:sz w:val="26"/>
          <w:szCs w:val="26"/>
        </w:rPr>
        <w:t xml:space="preserve">. </w:t>
      </w:r>
      <w:proofErr w:type="spellStart"/>
      <w:r w:rsidRPr="00C002D2">
        <w:rPr>
          <w:rFonts w:ascii="Arial Narrow" w:eastAsia="Arial" w:hAnsi="Arial Narrow" w:cs="Arial"/>
          <w:sz w:val="26"/>
          <w:szCs w:val="26"/>
        </w:rPr>
        <w:t>Prilikom</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odlučivanja</w:t>
      </w:r>
      <w:proofErr w:type="spellEnd"/>
      <w:r w:rsidRPr="00C002D2">
        <w:rPr>
          <w:rFonts w:ascii="Arial Narrow" w:eastAsia="Arial" w:hAnsi="Arial Narrow" w:cs="Arial"/>
          <w:sz w:val="26"/>
          <w:szCs w:val="26"/>
        </w:rPr>
        <w:t xml:space="preserve"> o </w:t>
      </w:r>
      <w:proofErr w:type="spellStart"/>
      <w:r w:rsidR="00C002D2" w:rsidRPr="00C002D2">
        <w:rPr>
          <w:rFonts w:ascii="Arial Narrow" w:eastAsia="Arial" w:hAnsi="Arial Narrow" w:cs="Arial"/>
          <w:sz w:val="26"/>
          <w:szCs w:val="26"/>
        </w:rPr>
        <w:t>predmetnoj</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ustavnoj</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lang w:val="en-GB"/>
        </w:rPr>
        <w:t>žalbi</w:t>
      </w:r>
      <w:proofErr w:type="spellEnd"/>
      <w:r w:rsidRPr="00C002D2">
        <w:rPr>
          <w:rFonts w:ascii="Arial Narrow" w:eastAsia="Arial" w:hAnsi="Arial Narrow" w:cs="Arial"/>
          <w:sz w:val="26"/>
          <w:szCs w:val="26"/>
        </w:rPr>
        <w:t>,</w:t>
      </w:r>
      <w:r w:rsidR="00C002D2" w:rsidRPr="00C002D2">
        <w:rPr>
          <w:rFonts w:ascii="Arial Narrow" w:eastAsia="Arial" w:hAnsi="Arial Narrow" w:cs="Arial"/>
          <w:sz w:val="26"/>
          <w:szCs w:val="26"/>
        </w:rPr>
        <w:t xml:space="preserve"> a </w:t>
      </w:r>
      <w:proofErr w:type="spellStart"/>
      <w:r w:rsidR="00C002D2" w:rsidRPr="00C002D2">
        <w:rPr>
          <w:rFonts w:ascii="Arial Narrow" w:eastAsia="Arial" w:hAnsi="Arial Narrow" w:cs="Arial"/>
          <w:sz w:val="26"/>
          <w:szCs w:val="26"/>
        </w:rPr>
        <w:t>imajući</w:t>
      </w:r>
      <w:proofErr w:type="spellEnd"/>
      <w:r w:rsidR="00C002D2" w:rsidRPr="00C002D2">
        <w:rPr>
          <w:rFonts w:ascii="Arial Narrow" w:eastAsia="Arial" w:hAnsi="Arial Narrow" w:cs="Arial"/>
          <w:sz w:val="26"/>
          <w:szCs w:val="26"/>
        </w:rPr>
        <w:t xml:space="preserve"> u </w:t>
      </w:r>
      <w:proofErr w:type="spellStart"/>
      <w:r w:rsidR="00C002D2" w:rsidRPr="00C002D2">
        <w:rPr>
          <w:rFonts w:ascii="Arial Narrow" w:eastAsia="Arial" w:hAnsi="Arial Narrow" w:cs="Arial"/>
          <w:sz w:val="26"/>
          <w:szCs w:val="26"/>
        </w:rPr>
        <w:t>vidu</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praksu</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Ustavnog</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suda</w:t>
      </w:r>
      <w:proofErr w:type="spellEnd"/>
      <w:r w:rsidR="00C002D2" w:rsidRPr="00C002D2">
        <w:rPr>
          <w:rFonts w:ascii="Arial Narrow" w:eastAsia="Arial" w:hAnsi="Arial Narrow" w:cs="Arial"/>
          <w:sz w:val="26"/>
          <w:szCs w:val="26"/>
        </w:rPr>
        <w:t xml:space="preserve"> po </w:t>
      </w:r>
      <w:proofErr w:type="spellStart"/>
      <w:r w:rsidR="00C002D2" w:rsidRPr="00C002D2">
        <w:rPr>
          <w:rFonts w:ascii="Arial Narrow" w:eastAsia="Arial" w:hAnsi="Arial Narrow" w:cs="Arial"/>
          <w:sz w:val="26"/>
          <w:szCs w:val="26"/>
        </w:rPr>
        <w:t>predmetnom</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pravnom</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pitanju</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prethodno</w:t>
      </w:r>
      <w:proofErr w:type="spellEnd"/>
      <w:r w:rsidR="00C002D2" w:rsidRPr="00C002D2">
        <w:rPr>
          <w:rFonts w:ascii="Arial Narrow" w:eastAsia="Arial" w:hAnsi="Arial Narrow" w:cs="Arial"/>
          <w:sz w:val="26"/>
          <w:szCs w:val="26"/>
        </w:rPr>
        <w:t xml:space="preserve"> </w:t>
      </w:r>
      <w:proofErr w:type="spellStart"/>
      <w:r w:rsidR="00C002D2" w:rsidRPr="00C002D2">
        <w:rPr>
          <w:rFonts w:ascii="Arial Narrow" w:eastAsia="Arial" w:hAnsi="Arial Narrow" w:cs="Arial"/>
          <w:sz w:val="26"/>
          <w:szCs w:val="26"/>
        </w:rPr>
        <w:t>navedenu</w:t>
      </w:r>
      <w:proofErr w:type="spellEnd"/>
      <w:r w:rsidR="00C002D2"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Ustavni</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sud</w:t>
      </w:r>
      <w:proofErr w:type="spellEnd"/>
      <w:r w:rsidRPr="00C002D2">
        <w:rPr>
          <w:rFonts w:ascii="Arial Narrow" w:eastAsia="Arial" w:hAnsi="Arial Narrow" w:cs="Arial"/>
          <w:sz w:val="26"/>
          <w:szCs w:val="26"/>
        </w:rPr>
        <w:t xml:space="preserve"> je </w:t>
      </w:r>
      <w:proofErr w:type="spellStart"/>
      <w:r w:rsidRPr="00C002D2">
        <w:rPr>
          <w:rFonts w:ascii="Arial Narrow" w:eastAsia="Arial" w:hAnsi="Arial Narrow" w:cs="Arial"/>
          <w:sz w:val="26"/>
          <w:szCs w:val="26"/>
        </w:rPr>
        <w:t>koristio</w:t>
      </w:r>
      <w:proofErr w:type="spellEnd"/>
      <w:r w:rsidR="00806478">
        <w:rPr>
          <w:rFonts w:ascii="Arial Narrow" w:eastAsia="Arial" w:hAnsi="Arial Narrow" w:cs="Arial"/>
          <w:sz w:val="26"/>
          <w:szCs w:val="26"/>
        </w:rPr>
        <w:t xml:space="preserve"> </w:t>
      </w:r>
      <w:proofErr w:type="spellStart"/>
      <w:r w:rsidR="00806478">
        <w:rPr>
          <w:rFonts w:ascii="Arial Narrow" w:eastAsia="Arial" w:hAnsi="Arial Narrow" w:cs="Arial"/>
          <w:sz w:val="26"/>
          <w:szCs w:val="26"/>
        </w:rPr>
        <w:t>i</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relevantnu</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praksu</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Evropskog</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suda</w:t>
      </w:r>
      <w:proofErr w:type="spellEnd"/>
      <w:r w:rsidRPr="00C002D2">
        <w:rPr>
          <w:rFonts w:ascii="Arial Narrow" w:eastAsia="Arial" w:hAnsi="Arial Narrow" w:cs="Arial"/>
          <w:sz w:val="26"/>
          <w:szCs w:val="26"/>
        </w:rPr>
        <w:t xml:space="preserve">, </w:t>
      </w:r>
      <w:proofErr w:type="spellStart"/>
      <w:r w:rsidRPr="00C002D2">
        <w:rPr>
          <w:rFonts w:ascii="Arial Narrow" w:eastAsia="Arial" w:hAnsi="Arial Narrow" w:cs="Arial"/>
          <w:sz w:val="26"/>
          <w:szCs w:val="26"/>
        </w:rPr>
        <w:t>izraženu</w:t>
      </w:r>
      <w:proofErr w:type="spellEnd"/>
      <w:r w:rsidRPr="00C002D2">
        <w:rPr>
          <w:rFonts w:ascii="Arial Narrow" w:eastAsia="Arial" w:hAnsi="Arial Narrow" w:cs="Arial"/>
          <w:sz w:val="26"/>
          <w:szCs w:val="26"/>
        </w:rPr>
        <w:t xml:space="preserve"> u </w:t>
      </w:r>
      <w:proofErr w:type="spellStart"/>
      <w:r w:rsidRPr="00C002D2">
        <w:rPr>
          <w:rFonts w:ascii="Arial Narrow" w:eastAsia="Arial" w:hAnsi="Arial Narrow" w:cs="Arial"/>
          <w:sz w:val="26"/>
          <w:szCs w:val="26"/>
        </w:rPr>
        <w:t>odluci</w:t>
      </w:r>
      <w:proofErr w:type="spellEnd"/>
      <w:r w:rsidRPr="00C002D2">
        <w:rPr>
          <w:rFonts w:ascii="Arial Narrow" w:eastAsia="Arial" w:hAnsi="Arial Narrow" w:cs="Arial"/>
          <w:sz w:val="26"/>
          <w:szCs w:val="26"/>
        </w:rPr>
        <w:t xml:space="preserve"> </w:t>
      </w:r>
      <w:r w:rsidRPr="00C002D2">
        <w:rPr>
          <w:rFonts w:ascii="Arial Narrow" w:eastAsia="Times New Roman" w:hAnsi="Arial Narrow" w:cs="Arial"/>
          <w:bCs/>
          <w:i/>
          <w:iCs/>
          <w:sz w:val="26"/>
          <w:szCs w:val="26"/>
          <w:shd w:val="clear" w:color="auto" w:fill="FFFFFF"/>
        </w:rPr>
        <w:t xml:space="preserve">Zlatko </w:t>
      </w:r>
      <w:proofErr w:type="spellStart"/>
      <w:r w:rsidRPr="00C002D2">
        <w:rPr>
          <w:rFonts w:ascii="Arial Narrow" w:eastAsia="Times New Roman" w:hAnsi="Arial Narrow" w:cs="Arial"/>
          <w:bCs/>
          <w:i/>
          <w:iCs/>
          <w:sz w:val="26"/>
          <w:szCs w:val="26"/>
          <w:shd w:val="clear" w:color="auto" w:fill="FFFFFF"/>
        </w:rPr>
        <w:t>F</w:t>
      </w:r>
      <w:r w:rsidR="005C1C96" w:rsidRPr="00C002D2">
        <w:rPr>
          <w:rFonts w:ascii="Arial Narrow" w:eastAsia="Times New Roman" w:hAnsi="Arial Narrow" w:cs="Arial"/>
          <w:bCs/>
          <w:i/>
          <w:iCs/>
          <w:sz w:val="26"/>
          <w:szCs w:val="26"/>
          <w:shd w:val="clear" w:color="auto" w:fill="FFFFFF"/>
        </w:rPr>
        <w:t>ajković</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protiv</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Bosne</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i</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Hercegovine</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i</w:t>
      </w:r>
      <w:proofErr w:type="spellEnd"/>
      <w:r w:rsidRPr="00C002D2">
        <w:rPr>
          <w:rFonts w:ascii="Arial Narrow" w:eastAsia="Times New Roman" w:hAnsi="Arial Narrow" w:cs="Arial"/>
          <w:bCs/>
          <w:i/>
          <w:iCs/>
          <w:sz w:val="26"/>
          <w:szCs w:val="26"/>
          <w:shd w:val="clear" w:color="auto" w:fill="FFFFFF"/>
        </w:rPr>
        <w:t xml:space="preserve"> </w:t>
      </w:r>
      <w:proofErr w:type="spellStart"/>
      <w:r w:rsidRPr="00C002D2">
        <w:rPr>
          <w:rFonts w:ascii="Arial Narrow" w:eastAsia="Times New Roman" w:hAnsi="Arial Narrow" w:cs="Arial"/>
          <w:bCs/>
          <w:i/>
          <w:iCs/>
          <w:sz w:val="26"/>
          <w:szCs w:val="26"/>
          <w:shd w:val="clear" w:color="auto" w:fill="FFFFFF"/>
        </w:rPr>
        <w:t>drugi</w:t>
      </w:r>
      <w:proofErr w:type="spellEnd"/>
      <w:r w:rsidRPr="00C002D2">
        <w:rPr>
          <w:rFonts w:ascii="Arial Narrow" w:eastAsia="Times New Roman" w:hAnsi="Arial Narrow" w:cs="Arial"/>
          <w:bCs/>
          <w:iCs/>
          <w:sz w:val="26"/>
          <w:szCs w:val="26"/>
          <w:shd w:val="clear" w:color="auto" w:fill="FFFFFF"/>
        </w:rPr>
        <w:t xml:space="preserve">, </w:t>
      </w:r>
      <w:proofErr w:type="spellStart"/>
      <w:r w:rsidRPr="00C002D2">
        <w:rPr>
          <w:rFonts w:ascii="Arial Narrow" w:eastAsia="Times New Roman" w:hAnsi="Arial Narrow" w:cs="Arial"/>
          <w:bCs/>
          <w:iCs/>
          <w:sz w:val="26"/>
          <w:szCs w:val="26"/>
          <w:shd w:val="clear" w:color="auto" w:fill="FFFFFF"/>
        </w:rPr>
        <w:t>predstavka</w:t>
      </w:r>
      <w:proofErr w:type="spellEnd"/>
      <w:r w:rsidRPr="00C002D2">
        <w:rPr>
          <w:rFonts w:ascii="Arial Narrow" w:eastAsia="Times New Roman" w:hAnsi="Arial Narrow" w:cs="Arial"/>
          <w:bCs/>
          <w:iCs/>
          <w:sz w:val="26"/>
          <w:szCs w:val="26"/>
          <w:shd w:val="clear" w:color="auto" w:fill="FFFFFF"/>
        </w:rPr>
        <w:t xml:space="preserve"> br. 38868/17,</w:t>
      </w:r>
      <w:r w:rsidRPr="00C002D2">
        <w:rPr>
          <w:rFonts w:ascii="Arial Narrow" w:eastAsia="Times New Roman" w:hAnsi="Arial Narrow" w:cs="Arial"/>
          <w:i/>
          <w:sz w:val="26"/>
          <w:szCs w:val="26"/>
          <w:shd w:val="clear" w:color="auto" w:fill="FFFFFF"/>
        </w:rPr>
        <w:t xml:space="preserve"> </w:t>
      </w:r>
      <w:r w:rsidRPr="00C002D2">
        <w:rPr>
          <w:rFonts w:ascii="Arial Narrow" w:eastAsia="Times New Roman" w:hAnsi="Arial Narrow" w:cs="Arial"/>
          <w:sz w:val="26"/>
          <w:szCs w:val="26"/>
          <w:shd w:val="clear" w:color="auto" w:fill="FFFFFF"/>
        </w:rPr>
        <w:t xml:space="preserve">od 5. </w:t>
      </w:r>
      <w:proofErr w:type="spellStart"/>
      <w:r w:rsidRPr="00C002D2">
        <w:rPr>
          <w:rFonts w:ascii="Arial Narrow" w:eastAsia="Times New Roman" w:hAnsi="Arial Narrow" w:cs="Arial"/>
          <w:sz w:val="26"/>
          <w:szCs w:val="26"/>
          <w:shd w:val="clear" w:color="auto" w:fill="FFFFFF"/>
        </w:rPr>
        <w:t>marta</w:t>
      </w:r>
      <w:proofErr w:type="spellEnd"/>
      <w:r w:rsidRPr="00C002D2">
        <w:rPr>
          <w:rFonts w:ascii="Arial Narrow" w:eastAsia="Times New Roman" w:hAnsi="Arial Narrow" w:cs="Arial"/>
          <w:sz w:val="26"/>
          <w:szCs w:val="26"/>
          <w:shd w:val="clear" w:color="auto" w:fill="FFFFFF"/>
        </w:rPr>
        <w:t xml:space="preserve"> 2020. </w:t>
      </w:r>
      <w:proofErr w:type="spellStart"/>
      <w:r w:rsidRPr="00C002D2">
        <w:rPr>
          <w:rFonts w:ascii="Arial Narrow" w:eastAsia="Times New Roman" w:hAnsi="Arial Narrow" w:cs="Arial"/>
          <w:sz w:val="26"/>
          <w:szCs w:val="26"/>
          <w:shd w:val="clear" w:color="auto" w:fill="FFFFFF"/>
        </w:rPr>
        <w:t>godine</w:t>
      </w:r>
      <w:proofErr w:type="spellEnd"/>
      <w:r w:rsidRPr="00C002D2">
        <w:rPr>
          <w:rFonts w:ascii="Arial Narrow" w:eastAsia="Times New Roman" w:hAnsi="Arial Narrow" w:cs="Arial"/>
          <w:sz w:val="26"/>
          <w:szCs w:val="26"/>
          <w:shd w:val="clear" w:color="auto" w:fill="FFFFFF"/>
        </w:rPr>
        <w:t xml:space="preserve">. </w:t>
      </w:r>
    </w:p>
    <w:p w14:paraId="5CF9E1EF" w14:textId="77777777" w:rsidR="00011647" w:rsidRPr="00011647" w:rsidRDefault="00011647" w:rsidP="001B78A6">
      <w:pPr>
        <w:spacing w:after="0" w:line="240" w:lineRule="auto"/>
        <w:contextualSpacing/>
        <w:jc w:val="both"/>
        <w:rPr>
          <w:rFonts w:ascii="Arial Narrow" w:eastAsia="Times New Roman" w:hAnsi="Arial Narrow" w:cs="Times New Roman"/>
          <w:sz w:val="26"/>
          <w:szCs w:val="26"/>
        </w:rPr>
      </w:pPr>
      <w:r w:rsidRPr="00011647">
        <w:rPr>
          <w:rFonts w:ascii="Arial Narrow" w:eastAsia="Times New Roman" w:hAnsi="Arial Narrow" w:cs="Arial"/>
          <w:color w:val="1E1E1E"/>
          <w:sz w:val="26"/>
          <w:szCs w:val="26"/>
          <w:shd w:val="clear" w:color="auto" w:fill="FFFFFF"/>
        </w:rPr>
        <w:tab/>
      </w:r>
      <w:r w:rsidR="00F94A83">
        <w:rPr>
          <w:rFonts w:ascii="Arial Narrow" w:eastAsia="Times New Roman" w:hAnsi="Arial Narrow" w:cs="Arial"/>
          <w:b/>
          <w:color w:val="1E1E1E"/>
          <w:sz w:val="26"/>
          <w:szCs w:val="26"/>
          <w:shd w:val="clear" w:color="auto" w:fill="FFFFFF"/>
        </w:rPr>
        <w:t>12</w:t>
      </w:r>
      <w:r w:rsidRPr="00011647">
        <w:rPr>
          <w:rFonts w:ascii="Arial Narrow" w:eastAsia="Times New Roman" w:hAnsi="Arial Narrow" w:cs="Arial"/>
          <w:b/>
          <w:color w:val="1E1E1E"/>
          <w:sz w:val="26"/>
          <w:szCs w:val="26"/>
          <w:shd w:val="clear" w:color="auto" w:fill="FFFFFF"/>
        </w:rPr>
        <w:t>.</w:t>
      </w:r>
      <w:r w:rsidRPr="00011647">
        <w:rPr>
          <w:rFonts w:ascii="Arial Narrow" w:eastAsia="Times New Roman" w:hAnsi="Arial Narrow" w:cs="Arial"/>
          <w:color w:val="1E1E1E"/>
          <w:sz w:val="26"/>
          <w:szCs w:val="26"/>
          <w:shd w:val="clear" w:color="auto" w:fill="FFFFFF"/>
        </w:rPr>
        <w:t xml:space="preserve"> </w:t>
      </w:r>
      <w:r w:rsidRPr="00011647">
        <w:rPr>
          <w:rFonts w:ascii="Arial Narrow" w:eastAsia="Times New Roman" w:hAnsi="Arial Narrow" w:cs="Times New Roman"/>
          <w:sz w:val="26"/>
          <w:szCs w:val="26"/>
        </w:rPr>
        <w:t xml:space="preserve">U </w:t>
      </w:r>
      <w:proofErr w:type="spellStart"/>
      <w:r w:rsidRPr="00011647">
        <w:rPr>
          <w:rFonts w:ascii="Arial Narrow" w:eastAsia="Times New Roman" w:hAnsi="Arial Narrow" w:cs="Times New Roman"/>
          <w:sz w:val="26"/>
          <w:szCs w:val="26"/>
        </w:rPr>
        <w:t>navedenoj</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odluci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Evropski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w:t>
      </w:r>
      <w:proofErr w:type="spellEnd"/>
      <w:r w:rsidRPr="00011647">
        <w:rPr>
          <w:rFonts w:ascii="Arial Narrow" w:eastAsia="Times New Roman" w:hAnsi="Arial Narrow" w:cs="Times New Roman"/>
          <w:sz w:val="26"/>
          <w:szCs w:val="26"/>
        </w:rPr>
        <w:t xml:space="preserve"> je </w:t>
      </w:r>
      <w:proofErr w:type="spellStart"/>
      <w:r w:rsidRPr="00011647">
        <w:rPr>
          <w:rFonts w:ascii="Arial Narrow" w:eastAsia="Times New Roman" w:hAnsi="Arial Narrow" w:cs="Times New Roman"/>
          <w:sz w:val="26"/>
          <w:szCs w:val="26"/>
        </w:rPr>
        <w:t>odgovarjući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navode</w:t>
      </w:r>
      <w:proofErr w:type="spellEnd"/>
      <w:r w:rsidRPr="00011647">
        <w:rPr>
          <w:rFonts w:ascii="Arial Narrow" w:eastAsia="Times New Roman" w:hAnsi="Arial Narrow" w:cs="Times New Roman"/>
          <w:sz w:val="26"/>
          <w:szCs w:val="26"/>
        </w:rPr>
        <w:t xml:space="preserve"> o </w:t>
      </w:r>
      <w:proofErr w:type="spellStart"/>
      <w:r w:rsidRPr="00011647">
        <w:rPr>
          <w:rFonts w:ascii="Arial Narrow" w:eastAsia="Times New Roman" w:hAnsi="Arial Narrow" w:cs="Times New Roman"/>
          <w:sz w:val="26"/>
          <w:szCs w:val="26"/>
        </w:rPr>
        <w:t>pravnoj</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sigurnosti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zbog</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različitih</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sudskih</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tumačenja</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odlukama</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relevantnom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dijelu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odluke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istakao</w:t>
      </w:r>
      <w:proofErr w:type="spellEnd"/>
      <w:r w:rsidRPr="00011647">
        <w:rPr>
          <w:rFonts w:ascii="Arial Narrow" w:eastAsia="Times New Roman" w:hAnsi="Arial Narrow" w:cs="Times New Roman"/>
          <w:sz w:val="26"/>
          <w:szCs w:val="26"/>
        </w:rPr>
        <w:t>:</w:t>
      </w:r>
    </w:p>
    <w:p w14:paraId="795D7B71" w14:textId="77777777" w:rsidR="00011647" w:rsidRPr="001B78A6" w:rsidRDefault="00011647" w:rsidP="001B78A6">
      <w:pPr>
        <w:spacing w:after="0" w:line="240" w:lineRule="auto"/>
        <w:contextualSpacing/>
        <w:jc w:val="both"/>
        <w:rPr>
          <w:rFonts w:ascii="Arial Narrow" w:eastAsia="Times New Roman" w:hAnsi="Arial Narrow" w:cs="Times New Roman"/>
        </w:rPr>
      </w:pPr>
      <w:r w:rsidRPr="00011647">
        <w:rPr>
          <w:rFonts w:ascii="Arial Narrow" w:eastAsia="Times New Roman" w:hAnsi="Arial Narrow" w:cs="Times New Roman"/>
          <w:sz w:val="26"/>
          <w:szCs w:val="26"/>
        </w:rPr>
        <w:tab/>
      </w:r>
      <w:r w:rsidRPr="001B78A6">
        <w:rPr>
          <w:rFonts w:ascii="Arial Narrow" w:eastAsia="Times New Roman" w:hAnsi="Arial Narrow" w:cs="Times New Roman"/>
        </w:rPr>
        <w:t xml:space="preserve">“18. Sud je </w:t>
      </w:r>
      <w:proofErr w:type="spellStart"/>
      <w:r w:rsidRPr="001B78A6">
        <w:rPr>
          <w:rFonts w:ascii="Arial Narrow" w:eastAsia="Times New Roman" w:hAnsi="Arial Narrow" w:cs="Times New Roman"/>
        </w:rPr>
        <w:t>takođe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primio</w:t>
      </w:r>
      <w:proofErr w:type="spellEnd"/>
      <w:r w:rsidRPr="001B78A6">
        <w:rPr>
          <w:rFonts w:ascii="Arial Narrow" w:eastAsia="Times New Roman" w:hAnsi="Arial Narrow" w:cs="Times New Roman"/>
        </w:rPr>
        <w:t xml:space="preserve"> k </w:t>
      </w:r>
      <w:proofErr w:type="spellStart"/>
      <w:r w:rsidRPr="001B78A6">
        <w:rPr>
          <w:rFonts w:ascii="Arial Narrow" w:eastAsia="Times New Roman" w:hAnsi="Arial Narrow" w:cs="Times New Roman"/>
        </w:rPr>
        <w:t>znanju</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presude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donesene</w:t>
      </w:r>
      <w:proofErr w:type="spellEnd"/>
      <w:r w:rsidRPr="001B78A6">
        <w:rPr>
          <w:rFonts w:ascii="Arial Narrow" w:eastAsia="Times New Roman" w:hAnsi="Arial Narrow" w:cs="Times New Roman"/>
        </w:rPr>
        <w:t xml:space="preserve"> u tri </w:t>
      </w:r>
      <w:proofErr w:type="spellStart"/>
      <w:r w:rsidRPr="001B78A6">
        <w:rPr>
          <w:rFonts w:ascii="Arial Narrow" w:eastAsia="Times New Roman" w:hAnsi="Arial Narrow" w:cs="Times New Roman"/>
        </w:rPr>
        <w:t>druga</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predmeta</w:t>
      </w:r>
      <w:proofErr w:type="spellEnd"/>
      <w:r w:rsidRPr="001B78A6">
        <w:rPr>
          <w:rFonts w:ascii="Arial Narrow" w:eastAsia="Times New Roman" w:hAnsi="Arial Narrow" w:cs="Times New Roman"/>
        </w:rPr>
        <w:t xml:space="preserve"> u </w:t>
      </w:r>
      <w:proofErr w:type="spellStart"/>
      <w:r w:rsidRPr="001B78A6">
        <w:rPr>
          <w:rFonts w:ascii="Arial Narrow" w:eastAsia="Times New Roman" w:hAnsi="Arial Narrow" w:cs="Times New Roman"/>
        </w:rPr>
        <w:t>kojima</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su</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građanski</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sudovi</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došli</w:t>
      </w:r>
      <w:proofErr w:type="spellEnd"/>
      <w:r w:rsidRPr="001B78A6">
        <w:rPr>
          <w:rFonts w:ascii="Arial Narrow" w:eastAsia="Times New Roman" w:hAnsi="Arial Narrow" w:cs="Times New Roman"/>
        </w:rPr>
        <w:t xml:space="preserve"> do </w:t>
      </w:r>
      <w:proofErr w:type="spellStart"/>
      <w:r w:rsidRPr="001B78A6">
        <w:rPr>
          <w:rFonts w:ascii="Arial Narrow" w:eastAsia="Times New Roman" w:hAnsi="Arial Narrow" w:cs="Times New Roman"/>
        </w:rPr>
        <w:t>drugačijeg</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zaključka</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od</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onog</w:t>
      </w:r>
      <w:proofErr w:type="spellEnd"/>
      <w:r w:rsidRPr="001B78A6">
        <w:rPr>
          <w:rFonts w:ascii="Arial Narrow" w:eastAsia="Times New Roman" w:hAnsi="Arial Narrow" w:cs="Times New Roman"/>
        </w:rPr>
        <w:t xml:space="preserve"> u </w:t>
      </w:r>
      <w:proofErr w:type="spellStart"/>
      <w:r w:rsidRPr="001B78A6">
        <w:rPr>
          <w:rFonts w:ascii="Arial Narrow" w:eastAsia="Times New Roman" w:hAnsi="Arial Narrow" w:cs="Times New Roman"/>
        </w:rPr>
        <w:t>predmetnim</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slučajevima</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vidi</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tačku</w:t>
      </w:r>
      <w:proofErr w:type="spellEnd"/>
      <w:r w:rsidRPr="001B78A6">
        <w:rPr>
          <w:rFonts w:ascii="Arial Narrow" w:eastAsia="Times New Roman" w:hAnsi="Arial Narrow" w:cs="Times New Roman"/>
        </w:rPr>
        <w:t xml:space="preserve"> 13. </w:t>
      </w:r>
      <w:proofErr w:type="spellStart"/>
      <w:r w:rsidRPr="001B78A6">
        <w:rPr>
          <w:rFonts w:ascii="Arial Narrow" w:eastAsia="Times New Roman" w:hAnsi="Arial Narrow" w:cs="Times New Roman"/>
        </w:rPr>
        <w:t>ove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odluke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Međutim</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kako</w:t>
      </w:r>
      <w:proofErr w:type="spellEnd"/>
      <w:r w:rsidRPr="001B78A6">
        <w:rPr>
          <w:rFonts w:ascii="Arial Narrow" w:eastAsia="Times New Roman" w:hAnsi="Arial Narrow" w:cs="Times New Roman"/>
        </w:rPr>
        <w:t xml:space="preserve"> je </w:t>
      </w:r>
      <w:proofErr w:type="spellStart"/>
      <w:r w:rsidRPr="001B78A6">
        <w:rPr>
          <w:rFonts w:ascii="Arial Narrow" w:eastAsia="Times New Roman" w:hAnsi="Arial Narrow" w:cs="Times New Roman"/>
        </w:rPr>
        <w:lastRenderedPageBreak/>
        <w:t>navedeno</w:t>
      </w:r>
      <w:proofErr w:type="spellEnd"/>
      <w:r w:rsidRPr="001B78A6">
        <w:rPr>
          <w:rFonts w:ascii="Arial Narrow" w:eastAsia="Times New Roman" w:hAnsi="Arial Narrow" w:cs="Times New Roman"/>
        </w:rPr>
        <w:t xml:space="preserve"> u </w:t>
      </w:r>
      <w:proofErr w:type="spellStart"/>
      <w:r w:rsidRPr="001B78A6">
        <w:rPr>
          <w:rFonts w:ascii="Arial Narrow" w:eastAsia="Times New Roman" w:hAnsi="Arial Narrow" w:cs="Times New Roman"/>
        </w:rPr>
        <w:t>tački</w:t>
      </w:r>
      <w:proofErr w:type="spellEnd"/>
      <w:r w:rsidRPr="001B78A6">
        <w:rPr>
          <w:rFonts w:ascii="Arial Narrow" w:eastAsia="Times New Roman" w:hAnsi="Arial Narrow" w:cs="Times New Roman"/>
        </w:rPr>
        <w:t xml:space="preserve"> 14. </w:t>
      </w:r>
      <w:proofErr w:type="spellStart"/>
      <w:r w:rsidRPr="001B78A6">
        <w:rPr>
          <w:rFonts w:ascii="Arial Narrow" w:eastAsia="Times New Roman" w:hAnsi="Arial Narrow" w:cs="Times New Roman"/>
        </w:rPr>
        <w:t>ove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odluke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osim</w:t>
      </w:r>
      <w:proofErr w:type="spellEnd"/>
      <w:r w:rsidRPr="001B78A6">
        <w:rPr>
          <w:rFonts w:ascii="Arial Narrow" w:eastAsia="Times New Roman" w:hAnsi="Arial Narrow" w:cs="Times New Roman"/>
        </w:rPr>
        <w:t xml:space="preserve"> u </w:t>
      </w:r>
      <w:proofErr w:type="spellStart"/>
      <w:r w:rsidRPr="001B78A6">
        <w:rPr>
          <w:rFonts w:ascii="Arial Narrow" w:eastAsia="Times New Roman" w:hAnsi="Arial Narrow" w:cs="Times New Roman"/>
        </w:rPr>
        <w:t>slučaju</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očigledne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proizvoljnosti</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uloga</w:t>
      </w:r>
      <w:proofErr w:type="spellEnd"/>
      <w:r w:rsidRPr="001B78A6">
        <w:rPr>
          <w:rFonts w:ascii="Arial Narrow" w:eastAsia="Times New Roman" w:hAnsi="Arial Narrow" w:cs="Times New Roman"/>
        </w:rPr>
        <w:t xml:space="preserve"> Suda, u </w:t>
      </w:r>
      <w:proofErr w:type="spellStart"/>
      <w:r w:rsidRPr="001B78A6">
        <w:rPr>
          <w:rFonts w:ascii="Arial Narrow" w:eastAsia="Times New Roman" w:hAnsi="Arial Narrow" w:cs="Times New Roman"/>
        </w:rPr>
        <w:t>načelu</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nije</w:t>
      </w:r>
      <w:proofErr w:type="spellEnd"/>
      <w:r w:rsidRPr="001B78A6">
        <w:rPr>
          <w:rFonts w:ascii="Arial Narrow" w:eastAsia="Times New Roman" w:hAnsi="Arial Narrow" w:cs="Times New Roman"/>
        </w:rPr>
        <w:t xml:space="preserve"> da </w:t>
      </w:r>
      <w:proofErr w:type="spellStart"/>
      <w:r w:rsidRPr="001B78A6">
        <w:rPr>
          <w:rFonts w:ascii="Arial Narrow" w:eastAsia="Times New Roman" w:hAnsi="Arial Narrow" w:cs="Times New Roman"/>
        </w:rPr>
        <w:t>dovodi</w:t>
      </w:r>
      <w:proofErr w:type="spellEnd"/>
      <w:r w:rsidRPr="001B78A6">
        <w:rPr>
          <w:rFonts w:ascii="Arial Narrow" w:eastAsia="Times New Roman" w:hAnsi="Arial Narrow" w:cs="Times New Roman"/>
        </w:rPr>
        <w:t xml:space="preserve"> u </w:t>
      </w:r>
      <w:proofErr w:type="spellStart"/>
      <w:r w:rsidRPr="001B78A6">
        <w:rPr>
          <w:rFonts w:ascii="Arial Narrow" w:eastAsia="Times New Roman" w:hAnsi="Arial Narrow" w:cs="Times New Roman"/>
        </w:rPr>
        <w:t>pitanje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tumačenje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domaćeg</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prava</w:t>
      </w:r>
      <w:proofErr w:type="spellEnd"/>
      <w:r w:rsidRPr="001B78A6">
        <w:rPr>
          <w:rFonts w:ascii="Arial Narrow" w:eastAsia="Times New Roman" w:hAnsi="Arial Narrow" w:cs="Times New Roman"/>
        </w:rPr>
        <w:t xml:space="preserve"> od </w:t>
      </w:r>
      <w:proofErr w:type="spellStart"/>
      <w:r w:rsidRPr="001B78A6">
        <w:rPr>
          <w:rFonts w:ascii="Arial Narrow" w:eastAsia="Times New Roman" w:hAnsi="Arial Narrow" w:cs="Times New Roman"/>
        </w:rPr>
        <w:t>strane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domaćih</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sudova</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ili</w:t>
      </w:r>
      <w:proofErr w:type="spellEnd"/>
      <w:r w:rsidRPr="001B78A6">
        <w:rPr>
          <w:rFonts w:ascii="Arial Narrow" w:eastAsia="Times New Roman" w:hAnsi="Arial Narrow" w:cs="Times New Roman"/>
        </w:rPr>
        <w:t xml:space="preserve"> da </w:t>
      </w:r>
      <w:proofErr w:type="spellStart"/>
      <w:r w:rsidRPr="001B78A6">
        <w:rPr>
          <w:rFonts w:ascii="Arial Narrow" w:eastAsia="Times New Roman" w:hAnsi="Arial Narrow" w:cs="Times New Roman"/>
        </w:rPr>
        <w:t>poredi</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različite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odluke</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domaćih</w:t>
      </w:r>
      <w:proofErr w:type="spellEnd"/>
      <w:r w:rsidRPr="001B78A6">
        <w:rPr>
          <w:rFonts w:ascii="Arial Narrow" w:eastAsia="Times New Roman" w:hAnsi="Arial Narrow" w:cs="Times New Roman"/>
        </w:rPr>
        <w:t xml:space="preserve"> </w:t>
      </w:r>
      <w:proofErr w:type="spellStart"/>
      <w:r w:rsidRPr="001B78A6">
        <w:rPr>
          <w:rFonts w:ascii="Arial Narrow" w:eastAsia="Times New Roman" w:hAnsi="Arial Narrow" w:cs="Times New Roman"/>
        </w:rPr>
        <w:t>sudova</w:t>
      </w:r>
      <w:proofErr w:type="spellEnd"/>
      <w:r w:rsidRPr="001B78A6">
        <w:rPr>
          <w:rFonts w:ascii="Arial Narrow" w:eastAsia="Times New Roman" w:hAnsi="Arial Narrow" w:cs="Times New Roman"/>
        </w:rPr>
        <w:t>.”</w:t>
      </w:r>
    </w:p>
    <w:p w14:paraId="1255944A" w14:textId="77777777" w:rsidR="00011647" w:rsidRPr="00011647" w:rsidRDefault="00011647" w:rsidP="001B78A6">
      <w:pPr>
        <w:spacing w:after="0" w:line="240" w:lineRule="auto"/>
        <w:contextualSpacing/>
        <w:jc w:val="both"/>
        <w:rPr>
          <w:rFonts w:ascii="Arial Narrow" w:eastAsia="Times New Roman" w:hAnsi="Arial Narrow" w:cs="Times New Roman"/>
          <w:sz w:val="26"/>
          <w:szCs w:val="26"/>
        </w:rPr>
      </w:pPr>
    </w:p>
    <w:p w14:paraId="7826A6A2" w14:textId="72021E07" w:rsidR="009D5AE0" w:rsidRPr="00266977" w:rsidRDefault="00011647" w:rsidP="001B78A6">
      <w:pPr>
        <w:spacing w:after="0" w:line="240" w:lineRule="auto"/>
        <w:contextualSpacing/>
        <w:jc w:val="both"/>
        <w:rPr>
          <w:rFonts w:ascii="Arial Narrow" w:hAnsi="Arial Narrow" w:cs="Arial"/>
          <w:color w:val="FF0000"/>
          <w:sz w:val="26"/>
          <w:szCs w:val="26"/>
          <w:lang w:val="hr-HR"/>
        </w:rPr>
      </w:pPr>
      <w:r w:rsidRPr="00011647">
        <w:rPr>
          <w:rFonts w:ascii="Arial Narrow" w:eastAsia="Times New Roman" w:hAnsi="Arial Narrow" w:cs="Times New Roman"/>
          <w:sz w:val="26"/>
          <w:szCs w:val="26"/>
        </w:rPr>
        <w:tab/>
      </w:r>
      <w:r w:rsidR="00F94A83">
        <w:rPr>
          <w:rFonts w:ascii="Arial Narrow" w:eastAsia="Times New Roman" w:hAnsi="Arial Narrow" w:cs="Times New Roman"/>
          <w:b/>
          <w:sz w:val="26"/>
          <w:szCs w:val="26"/>
        </w:rPr>
        <w:t>13</w:t>
      </w:r>
      <w:r w:rsidRPr="00806478">
        <w:rPr>
          <w:rFonts w:ascii="Arial Narrow" w:eastAsia="Times New Roman" w:hAnsi="Arial Narrow" w:cs="Times New Roman"/>
          <w:b/>
          <w:sz w:val="26"/>
          <w:szCs w:val="26"/>
        </w:rPr>
        <w:t>.</w:t>
      </w:r>
      <w:r w:rsidRPr="00806478">
        <w:rPr>
          <w:rFonts w:ascii="Arial Narrow" w:eastAsia="Times New Roman" w:hAnsi="Arial Narrow" w:cs="Times New Roman"/>
          <w:sz w:val="26"/>
          <w:szCs w:val="26"/>
        </w:rPr>
        <w:t xml:space="preserve"> </w:t>
      </w:r>
      <w:proofErr w:type="spellStart"/>
      <w:r w:rsidR="005C1C96" w:rsidRPr="00806478">
        <w:rPr>
          <w:rFonts w:ascii="Arial Narrow" w:eastAsia="Times New Roman" w:hAnsi="Arial Narrow" w:cs="Times New Roman"/>
          <w:sz w:val="26"/>
          <w:szCs w:val="26"/>
        </w:rPr>
        <w:t>Ustavni</w:t>
      </w:r>
      <w:proofErr w:type="spellEnd"/>
      <w:r w:rsidR="005C1C96" w:rsidRPr="00806478">
        <w:rPr>
          <w:rFonts w:ascii="Arial Narrow" w:eastAsia="Times New Roman" w:hAnsi="Arial Narrow" w:cs="Times New Roman"/>
          <w:sz w:val="26"/>
          <w:szCs w:val="26"/>
        </w:rPr>
        <w:t xml:space="preserve"> </w:t>
      </w:r>
      <w:proofErr w:type="spellStart"/>
      <w:r w:rsidR="005C1C96" w:rsidRPr="00806478">
        <w:rPr>
          <w:rFonts w:ascii="Arial Narrow" w:eastAsia="Times New Roman" w:hAnsi="Arial Narrow" w:cs="Times New Roman"/>
          <w:sz w:val="26"/>
          <w:szCs w:val="26"/>
        </w:rPr>
        <w:t>sud</w:t>
      </w:r>
      <w:proofErr w:type="spellEnd"/>
      <w:r w:rsidR="00806478">
        <w:rPr>
          <w:rFonts w:ascii="Arial Narrow" w:eastAsia="Times New Roman" w:hAnsi="Arial Narrow" w:cs="Times New Roman"/>
          <w:sz w:val="26"/>
          <w:szCs w:val="26"/>
        </w:rPr>
        <w:t xml:space="preserve"> je u </w:t>
      </w:r>
      <w:proofErr w:type="spellStart"/>
      <w:r w:rsidR="00806478">
        <w:rPr>
          <w:rFonts w:ascii="Arial Narrow" w:eastAsia="Times New Roman" w:hAnsi="Arial Narrow" w:cs="Times New Roman"/>
          <w:sz w:val="26"/>
          <w:szCs w:val="26"/>
        </w:rPr>
        <w:t>o</w:t>
      </w:r>
      <w:r w:rsidR="007A0662" w:rsidRPr="00806478">
        <w:rPr>
          <w:rFonts w:ascii="Arial Narrow" w:eastAsia="Times New Roman" w:hAnsi="Arial Narrow" w:cs="Times New Roman"/>
          <w:sz w:val="26"/>
          <w:szCs w:val="26"/>
        </w:rPr>
        <w:t>dlukama</w:t>
      </w:r>
      <w:proofErr w:type="spellEnd"/>
      <w:r w:rsidR="007A0662" w:rsidRPr="00806478">
        <w:rPr>
          <w:rFonts w:ascii="Arial Narrow" w:eastAsia="Times New Roman" w:hAnsi="Arial Narrow" w:cs="Times New Roman"/>
          <w:sz w:val="26"/>
          <w:szCs w:val="26"/>
        </w:rPr>
        <w:t xml:space="preserve"> U-III br.</w:t>
      </w:r>
      <w:r w:rsidR="00806478" w:rsidRPr="00806478">
        <w:rPr>
          <w:rFonts w:ascii="Arial Narrow" w:eastAsia="Times New Roman" w:hAnsi="Arial Narrow" w:cs="Times New Roman"/>
          <w:sz w:val="26"/>
          <w:szCs w:val="26"/>
        </w:rPr>
        <w:t xml:space="preserve"> 888</w:t>
      </w:r>
      <w:r w:rsidR="00190D93" w:rsidRPr="00806478">
        <w:rPr>
          <w:rFonts w:ascii="Arial Narrow" w:eastAsia="Times New Roman" w:hAnsi="Arial Narrow" w:cs="Times New Roman"/>
          <w:sz w:val="26"/>
          <w:szCs w:val="26"/>
        </w:rPr>
        <w:t>/23, od</w:t>
      </w:r>
      <w:r w:rsidR="00806478" w:rsidRPr="00806478">
        <w:rPr>
          <w:rFonts w:ascii="Arial Narrow" w:eastAsia="Times New Roman" w:hAnsi="Arial Narrow" w:cs="Times New Roman"/>
          <w:sz w:val="26"/>
          <w:szCs w:val="26"/>
        </w:rPr>
        <w:t xml:space="preserve"> 5. </w:t>
      </w:r>
      <w:proofErr w:type="spellStart"/>
      <w:r w:rsidR="00806478" w:rsidRPr="00806478">
        <w:rPr>
          <w:rFonts w:ascii="Arial Narrow" w:eastAsia="Times New Roman" w:hAnsi="Arial Narrow" w:cs="Times New Roman"/>
          <w:sz w:val="26"/>
          <w:szCs w:val="26"/>
        </w:rPr>
        <w:t>novembra</w:t>
      </w:r>
      <w:proofErr w:type="spellEnd"/>
      <w:r w:rsidR="00806478" w:rsidRPr="00806478">
        <w:rPr>
          <w:rFonts w:ascii="Arial Narrow" w:eastAsia="Times New Roman" w:hAnsi="Arial Narrow" w:cs="Times New Roman"/>
          <w:sz w:val="26"/>
          <w:szCs w:val="26"/>
        </w:rPr>
        <w:t xml:space="preserve"> 2025. </w:t>
      </w:r>
      <w:proofErr w:type="spellStart"/>
      <w:r w:rsidR="00806478" w:rsidRPr="00806478">
        <w:rPr>
          <w:rFonts w:ascii="Arial Narrow" w:eastAsia="Times New Roman" w:hAnsi="Arial Narrow" w:cs="Times New Roman"/>
          <w:sz w:val="26"/>
          <w:szCs w:val="26"/>
        </w:rPr>
        <w:t>godine</w:t>
      </w:r>
      <w:proofErr w:type="spellEnd"/>
      <w:r w:rsidR="00806478" w:rsidRPr="00806478">
        <w:rPr>
          <w:rFonts w:ascii="Arial Narrow" w:eastAsia="Times New Roman" w:hAnsi="Arial Narrow" w:cs="Times New Roman"/>
          <w:sz w:val="26"/>
          <w:szCs w:val="26"/>
        </w:rPr>
        <w:t>, U-III br. 874</w:t>
      </w:r>
      <w:r w:rsidR="00190D93" w:rsidRPr="00806478">
        <w:rPr>
          <w:rFonts w:ascii="Arial Narrow" w:eastAsia="Times New Roman" w:hAnsi="Arial Narrow" w:cs="Times New Roman"/>
          <w:sz w:val="26"/>
          <w:szCs w:val="26"/>
        </w:rPr>
        <w:t xml:space="preserve">/23, </w:t>
      </w:r>
      <w:proofErr w:type="gramStart"/>
      <w:r w:rsidR="00190D93" w:rsidRPr="00806478">
        <w:rPr>
          <w:rFonts w:ascii="Arial Narrow" w:eastAsia="Times New Roman" w:hAnsi="Arial Narrow" w:cs="Times New Roman"/>
          <w:sz w:val="26"/>
          <w:szCs w:val="26"/>
        </w:rPr>
        <w:t xml:space="preserve">od  </w:t>
      </w:r>
      <w:r w:rsidR="00806478" w:rsidRPr="00806478">
        <w:rPr>
          <w:rFonts w:ascii="Arial Narrow" w:eastAsia="Times New Roman" w:hAnsi="Arial Narrow" w:cs="Times New Roman"/>
          <w:sz w:val="26"/>
          <w:szCs w:val="26"/>
        </w:rPr>
        <w:t>5</w:t>
      </w:r>
      <w:proofErr w:type="gramEnd"/>
      <w:r w:rsidR="00806478" w:rsidRPr="00806478">
        <w:rPr>
          <w:rFonts w:ascii="Arial Narrow" w:eastAsia="Times New Roman" w:hAnsi="Arial Narrow" w:cs="Times New Roman"/>
          <w:sz w:val="26"/>
          <w:szCs w:val="26"/>
        </w:rPr>
        <w:t xml:space="preserve">. </w:t>
      </w:r>
      <w:proofErr w:type="spellStart"/>
      <w:r w:rsidR="00806478" w:rsidRPr="00806478">
        <w:rPr>
          <w:rFonts w:ascii="Arial Narrow" w:eastAsia="Times New Roman" w:hAnsi="Arial Narrow" w:cs="Times New Roman"/>
          <w:sz w:val="26"/>
          <w:szCs w:val="26"/>
        </w:rPr>
        <w:t>novembra</w:t>
      </w:r>
      <w:proofErr w:type="spellEnd"/>
      <w:r w:rsidR="00806478" w:rsidRPr="00806478">
        <w:rPr>
          <w:rFonts w:ascii="Arial Narrow" w:eastAsia="Times New Roman" w:hAnsi="Arial Narrow" w:cs="Times New Roman"/>
          <w:sz w:val="26"/>
          <w:szCs w:val="26"/>
        </w:rPr>
        <w:t xml:space="preserve"> 2025. </w:t>
      </w:r>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godine</w:t>
      </w:r>
      <w:proofErr w:type="spellEnd"/>
      <w:r w:rsidR="00190D93" w:rsidRPr="00806478">
        <w:rPr>
          <w:rFonts w:ascii="Arial Narrow" w:eastAsia="Times New Roman" w:hAnsi="Arial Narrow" w:cs="Times New Roman"/>
          <w:sz w:val="26"/>
          <w:szCs w:val="26"/>
        </w:rPr>
        <w:t xml:space="preserve">, U-III br.  </w:t>
      </w:r>
      <w:r w:rsidR="00806478" w:rsidRPr="00806478">
        <w:rPr>
          <w:rFonts w:ascii="Arial Narrow" w:eastAsia="Times New Roman" w:hAnsi="Arial Narrow" w:cs="Times New Roman"/>
          <w:sz w:val="26"/>
          <w:szCs w:val="26"/>
        </w:rPr>
        <w:t>872/23</w:t>
      </w:r>
      <w:r w:rsidR="00190D93" w:rsidRPr="00806478">
        <w:rPr>
          <w:rFonts w:ascii="Arial Narrow" w:eastAsia="Times New Roman" w:hAnsi="Arial Narrow" w:cs="Times New Roman"/>
          <w:sz w:val="26"/>
          <w:szCs w:val="26"/>
        </w:rPr>
        <w:t xml:space="preserve">, </w:t>
      </w:r>
      <w:proofErr w:type="gramStart"/>
      <w:r w:rsidR="00190D93" w:rsidRPr="00806478">
        <w:rPr>
          <w:rFonts w:ascii="Arial Narrow" w:eastAsia="Times New Roman" w:hAnsi="Arial Narrow" w:cs="Times New Roman"/>
          <w:sz w:val="26"/>
          <w:szCs w:val="26"/>
        </w:rPr>
        <w:t xml:space="preserve">od  </w:t>
      </w:r>
      <w:r w:rsidR="00806478" w:rsidRPr="00806478">
        <w:rPr>
          <w:rFonts w:ascii="Arial Narrow" w:eastAsia="Times New Roman" w:hAnsi="Arial Narrow" w:cs="Times New Roman"/>
          <w:sz w:val="26"/>
          <w:szCs w:val="26"/>
        </w:rPr>
        <w:t>5</w:t>
      </w:r>
      <w:proofErr w:type="gramEnd"/>
      <w:r w:rsidR="00806478" w:rsidRPr="00806478">
        <w:rPr>
          <w:rFonts w:ascii="Arial Narrow" w:eastAsia="Times New Roman" w:hAnsi="Arial Narrow" w:cs="Times New Roman"/>
          <w:sz w:val="26"/>
          <w:szCs w:val="26"/>
        </w:rPr>
        <w:t xml:space="preserve">. </w:t>
      </w:r>
      <w:proofErr w:type="spellStart"/>
      <w:r w:rsidR="00806478" w:rsidRPr="00806478">
        <w:rPr>
          <w:rFonts w:ascii="Arial Narrow" w:eastAsia="Times New Roman" w:hAnsi="Arial Narrow" w:cs="Times New Roman"/>
          <w:sz w:val="26"/>
          <w:szCs w:val="26"/>
        </w:rPr>
        <w:t>novembra</w:t>
      </w:r>
      <w:proofErr w:type="spellEnd"/>
      <w:r w:rsidR="00806478" w:rsidRPr="00806478">
        <w:rPr>
          <w:rFonts w:ascii="Arial Narrow" w:eastAsia="Times New Roman" w:hAnsi="Arial Narrow" w:cs="Times New Roman"/>
          <w:sz w:val="26"/>
          <w:szCs w:val="26"/>
        </w:rPr>
        <w:t xml:space="preserve"> 2025.</w:t>
      </w:r>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godine</w:t>
      </w:r>
      <w:proofErr w:type="spellEnd"/>
      <w:r w:rsidR="00190D93" w:rsidRPr="00806478">
        <w:rPr>
          <w:rFonts w:ascii="Arial Narrow" w:eastAsia="Times New Roman" w:hAnsi="Arial Narrow" w:cs="Times New Roman"/>
          <w:sz w:val="26"/>
          <w:szCs w:val="26"/>
        </w:rPr>
        <w:t xml:space="preserve">, </w:t>
      </w:r>
      <w:proofErr w:type="spellStart"/>
      <w:r w:rsidR="005C1C96" w:rsidRPr="00806478">
        <w:rPr>
          <w:rFonts w:ascii="Arial Narrow" w:eastAsia="Times New Roman" w:hAnsi="Arial Narrow" w:cs="Times New Roman"/>
          <w:sz w:val="26"/>
          <w:szCs w:val="26"/>
        </w:rPr>
        <w:t>i</w:t>
      </w:r>
      <w:proofErr w:type="spellEnd"/>
      <w:r w:rsidR="005C1C96" w:rsidRPr="00806478">
        <w:rPr>
          <w:rFonts w:ascii="Arial Narrow" w:eastAsia="Times New Roman" w:hAnsi="Arial Narrow" w:cs="Times New Roman"/>
          <w:sz w:val="26"/>
          <w:szCs w:val="26"/>
        </w:rPr>
        <w:t xml:space="preserve"> </w:t>
      </w:r>
      <w:proofErr w:type="spellStart"/>
      <w:r w:rsidR="005C1C96" w:rsidRPr="00806478">
        <w:rPr>
          <w:rFonts w:ascii="Arial Narrow" w:eastAsia="Times New Roman" w:hAnsi="Arial Narrow" w:cs="Times New Roman"/>
          <w:sz w:val="26"/>
          <w:szCs w:val="26"/>
        </w:rPr>
        <w:t>drugi</w:t>
      </w:r>
      <w:proofErr w:type="spellEnd"/>
      <w:r w:rsidR="005C1C96" w:rsidRPr="00806478">
        <w:rPr>
          <w:rFonts w:ascii="Arial Narrow" w:eastAsia="Times New Roman" w:hAnsi="Arial Narrow" w:cs="Times New Roman"/>
          <w:sz w:val="26"/>
          <w:szCs w:val="26"/>
          <w:lang w:val="sr-Latn-ME"/>
        </w:rPr>
        <w:t xml:space="preserve">m odlukama, donijetim </w:t>
      </w:r>
      <w:r w:rsidR="005C1C96" w:rsidRPr="00806478">
        <w:rPr>
          <w:rFonts w:ascii="Arial Narrow" w:eastAsia="Times New Roman" w:hAnsi="Arial Narrow" w:cs="Times New Roman"/>
          <w:sz w:val="26"/>
          <w:szCs w:val="26"/>
        </w:rPr>
        <w:t xml:space="preserve">u </w:t>
      </w:r>
      <w:proofErr w:type="spellStart"/>
      <w:r w:rsidR="005C1C96" w:rsidRPr="00806478">
        <w:rPr>
          <w:rFonts w:ascii="Arial Narrow" w:eastAsia="Times New Roman" w:hAnsi="Arial Narrow" w:cs="Times New Roman"/>
          <w:sz w:val="26"/>
          <w:szCs w:val="26"/>
        </w:rPr>
        <w:t>predmetima</w:t>
      </w:r>
      <w:proofErr w:type="spellEnd"/>
      <w:r w:rsidR="005C1C96" w:rsidRPr="00806478">
        <w:rPr>
          <w:rFonts w:ascii="Arial Narrow" w:eastAsia="Times New Roman" w:hAnsi="Arial Narrow" w:cs="Times New Roman"/>
          <w:sz w:val="26"/>
          <w:szCs w:val="26"/>
        </w:rPr>
        <w:t xml:space="preserve"> po </w:t>
      </w:r>
      <w:proofErr w:type="spellStart"/>
      <w:r w:rsidR="005C1C96" w:rsidRPr="00806478">
        <w:rPr>
          <w:rFonts w:ascii="Arial Narrow" w:eastAsia="Times New Roman" w:hAnsi="Arial Narrow" w:cs="Times New Roman"/>
          <w:sz w:val="26"/>
          <w:szCs w:val="26"/>
        </w:rPr>
        <w:t>ustavnim</w:t>
      </w:r>
      <w:proofErr w:type="spellEnd"/>
      <w:r w:rsidR="005C1C96" w:rsidRPr="00806478">
        <w:rPr>
          <w:rFonts w:ascii="Arial Narrow" w:eastAsia="Times New Roman" w:hAnsi="Arial Narrow" w:cs="Times New Roman"/>
          <w:sz w:val="26"/>
          <w:szCs w:val="26"/>
        </w:rPr>
        <w:t xml:space="preserve"> </w:t>
      </w:r>
      <w:proofErr w:type="spellStart"/>
      <w:r w:rsidR="005C1C96" w:rsidRPr="00806478">
        <w:rPr>
          <w:rFonts w:ascii="Arial Narrow" w:eastAsia="Times New Roman" w:hAnsi="Arial Narrow" w:cs="Times New Roman"/>
          <w:sz w:val="26"/>
          <w:szCs w:val="26"/>
        </w:rPr>
        <w:t>žalbama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podnositeljke</w:t>
      </w:r>
      <w:proofErr w:type="spellEnd"/>
      <w:r w:rsidR="00190D93" w:rsidRPr="00806478">
        <w:rPr>
          <w:rFonts w:ascii="Arial Narrow" w:eastAsia="Times New Roman" w:hAnsi="Arial Narrow" w:cs="Times New Roman"/>
          <w:sz w:val="26"/>
          <w:szCs w:val="26"/>
        </w:rPr>
        <w:t xml:space="preserve"> – C</w:t>
      </w:r>
      <w:r w:rsidR="00CA3DF7">
        <w:rPr>
          <w:rFonts w:ascii="Arial Narrow" w:eastAsia="Times New Roman" w:hAnsi="Arial Narrow" w:cs="Times New Roman"/>
          <w:sz w:val="26"/>
          <w:szCs w:val="26"/>
        </w:rPr>
        <w:t>.</w:t>
      </w:r>
      <w:r w:rsidR="00190D93" w:rsidRPr="00806478">
        <w:rPr>
          <w:rFonts w:ascii="Arial Narrow" w:eastAsia="Times New Roman" w:hAnsi="Arial Narrow" w:cs="Times New Roman"/>
          <w:sz w:val="26"/>
          <w:szCs w:val="26"/>
        </w:rPr>
        <w:t xml:space="preserve"> b</w:t>
      </w:r>
      <w:r w:rsidR="00CA3DF7">
        <w:rPr>
          <w:rFonts w:ascii="Arial Narrow" w:eastAsia="Times New Roman" w:hAnsi="Arial Narrow" w:cs="Times New Roman"/>
          <w:sz w:val="26"/>
          <w:szCs w:val="26"/>
        </w:rPr>
        <w:t>.</w:t>
      </w:r>
      <w:r w:rsidR="00190D93" w:rsidRPr="00806478">
        <w:rPr>
          <w:rFonts w:ascii="Arial Narrow" w:eastAsia="Times New Roman" w:hAnsi="Arial Narrow" w:cs="Times New Roman"/>
          <w:sz w:val="26"/>
          <w:szCs w:val="26"/>
        </w:rPr>
        <w:t xml:space="preserve"> C</w:t>
      </w:r>
      <w:r w:rsidR="00CA3DF7">
        <w:rPr>
          <w:rFonts w:ascii="Arial Narrow" w:eastAsia="Times New Roman" w:hAnsi="Arial Narrow" w:cs="Times New Roman"/>
          <w:sz w:val="26"/>
          <w:szCs w:val="26"/>
        </w:rPr>
        <w:t>.</w:t>
      </w:r>
      <w:r w:rsidR="00190D93" w:rsidRPr="00806478">
        <w:rPr>
          <w:rFonts w:ascii="Arial Narrow" w:eastAsia="Times New Roman" w:hAnsi="Arial Narrow" w:cs="Times New Roman"/>
          <w:sz w:val="26"/>
          <w:szCs w:val="26"/>
        </w:rPr>
        <w:t xml:space="preserve"> G</w:t>
      </w:r>
      <w:r w:rsidR="00CA3DF7">
        <w:rPr>
          <w:rFonts w:ascii="Arial Narrow" w:eastAsia="Times New Roman" w:hAnsi="Arial Narrow" w:cs="Times New Roman"/>
          <w:sz w:val="26"/>
          <w:szCs w:val="26"/>
        </w:rPr>
        <w:t>.</w:t>
      </w:r>
      <w:r w:rsidR="00190D93" w:rsidRPr="00806478">
        <w:rPr>
          <w:rFonts w:ascii="Arial Narrow" w:eastAsia="Times New Roman" w:hAnsi="Arial Narrow" w:cs="Times New Roman"/>
          <w:sz w:val="26"/>
          <w:szCs w:val="26"/>
        </w:rPr>
        <w:t xml:space="preserve">, </w:t>
      </w:r>
      <w:r w:rsidR="005C1C96"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gdje</w:t>
      </w:r>
      <w:proofErr w:type="spellEnd"/>
      <w:r w:rsidR="00190D93" w:rsidRPr="00806478">
        <w:rPr>
          <w:rFonts w:ascii="Arial Narrow" w:eastAsia="Times New Roman" w:hAnsi="Arial Narrow" w:cs="Times New Roman"/>
          <w:sz w:val="26"/>
          <w:szCs w:val="26"/>
        </w:rPr>
        <w:t xml:space="preserve"> je </w:t>
      </w:r>
      <w:proofErr w:type="spellStart"/>
      <w:r w:rsidR="00190D93" w:rsidRPr="00806478">
        <w:rPr>
          <w:rFonts w:ascii="Arial Narrow" w:eastAsia="Times New Roman" w:hAnsi="Arial Narrow" w:cs="Times New Roman"/>
          <w:sz w:val="26"/>
          <w:szCs w:val="26"/>
        </w:rPr>
        <w:t>podnositeljka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izvršni</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dužnik</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iz</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postupaka</w:t>
      </w:r>
      <w:proofErr w:type="spellEnd"/>
      <w:r w:rsidR="00190D93" w:rsidRPr="00806478">
        <w:rPr>
          <w:rFonts w:ascii="Arial Narrow" w:eastAsia="Times New Roman" w:hAnsi="Arial Narrow" w:cs="Times New Roman"/>
          <w:sz w:val="26"/>
          <w:szCs w:val="26"/>
        </w:rPr>
        <w:t xml:space="preserve"> pred </w:t>
      </w:r>
      <w:proofErr w:type="spellStart"/>
      <w:r w:rsidR="00190D93" w:rsidRPr="00806478">
        <w:rPr>
          <w:rFonts w:ascii="Arial Narrow" w:eastAsia="Times New Roman" w:hAnsi="Arial Narrow" w:cs="Times New Roman"/>
          <w:sz w:val="26"/>
          <w:szCs w:val="26"/>
        </w:rPr>
        <w:t>redovnim</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sudovima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radi</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naplate</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novčanog</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potraživanja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troškova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postupka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nastalih</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vođenjem</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upravnog</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spora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na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osnovu</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izvršne</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isprave</w:t>
      </w:r>
      <w:proofErr w:type="spellEnd"/>
      <w:r w:rsidR="00190D93" w:rsidRPr="00806478">
        <w:rPr>
          <w:rFonts w:ascii="Arial Narrow" w:eastAsia="Times New Roman" w:hAnsi="Arial Narrow" w:cs="Times New Roman"/>
          <w:sz w:val="26"/>
          <w:szCs w:val="26"/>
        </w:rPr>
        <w:t xml:space="preserve"> -  </w:t>
      </w:r>
      <w:proofErr w:type="spellStart"/>
      <w:r w:rsidR="00190D93" w:rsidRPr="00806478">
        <w:rPr>
          <w:rFonts w:ascii="Arial Narrow" w:eastAsia="Times New Roman" w:hAnsi="Arial Narrow" w:cs="Times New Roman"/>
          <w:sz w:val="26"/>
          <w:szCs w:val="26"/>
        </w:rPr>
        <w:t>presude</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Upravnog</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suda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Crne</w:t>
      </w:r>
      <w:proofErr w:type="spellEnd"/>
      <w:r w:rsidR="00190D93" w:rsidRPr="00806478">
        <w:rPr>
          <w:rFonts w:ascii="Arial Narrow" w:eastAsia="Times New Roman" w:hAnsi="Arial Narrow" w:cs="Times New Roman"/>
          <w:sz w:val="26"/>
          <w:szCs w:val="26"/>
        </w:rPr>
        <w:t xml:space="preserve"> Gore, </w:t>
      </w:r>
      <w:proofErr w:type="spellStart"/>
      <w:r w:rsidR="00190D93" w:rsidRPr="00806478">
        <w:rPr>
          <w:rFonts w:ascii="Arial Narrow" w:eastAsia="Times New Roman" w:hAnsi="Arial Narrow" w:cs="Times New Roman"/>
          <w:sz w:val="26"/>
          <w:szCs w:val="26"/>
        </w:rPr>
        <w:t>dakle</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kod</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istog</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činjeničnog</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supstrata</w:t>
      </w:r>
      <w:proofErr w:type="spellEnd"/>
      <w:r w:rsidR="00190D93" w:rsidRPr="00806478">
        <w:rPr>
          <w:rFonts w:ascii="Arial Narrow" w:eastAsia="Times New Roman" w:hAnsi="Arial Narrow" w:cs="Times New Roman"/>
          <w:sz w:val="26"/>
          <w:szCs w:val="26"/>
        </w:rPr>
        <w:t xml:space="preserve">, </w:t>
      </w:r>
      <w:proofErr w:type="spellStart"/>
      <w:r w:rsidR="00190D93" w:rsidRPr="00806478">
        <w:rPr>
          <w:rFonts w:ascii="Arial Narrow" w:eastAsia="Times New Roman" w:hAnsi="Arial Narrow" w:cs="Times New Roman"/>
          <w:sz w:val="26"/>
          <w:szCs w:val="26"/>
        </w:rPr>
        <w:t>utvrdio</w:t>
      </w:r>
      <w:proofErr w:type="spellEnd"/>
      <w:r w:rsidR="00190D93" w:rsidRPr="00806478">
        <w:rPr>
          <w:rFonts w:ascii="Arial Narrow" w:hAnsi="Arial Narrow" w:cs="Arial"/>
          <w:sz w:val="26"/>
          <w:szCs w:val="26"/>
        </w:rPr>
        <w:t xml:space="preserve"> </w:t>
      </w:r>
      <w:r w:rsidR="00190D93" w:rsidRPr="00806478">
        <w:rPr>
          <w:rFonts w:ascii="Arial Narrow" w:hAnsi="Arial Narrow" w:cs="Arial"/>
          <w:sz w:val="26"/>
          <w:szCs w:val="26"/>
          <w:lang w:val="sr-Latn-CS"/>
        </w:rPr>
        <w:t>da se pravni stavovi navedeni</w:t>
      </w:r>
      <w:r w:rsidR="00190D93" w:rsidRPr="00806478">
        <w:rPr>
          <w:rFonts w:ascii="Arial Narrow" w:hAnsi="Arial Narrow" w:cs="Arial"/>
          <w:sz w:val="26"/>
          <w:szCs w:val="26"/>
        </w:rPr>
        <w:t xml:space="preserve"> u </w:t>
      </w:r>
      <w:proofErr w:type="spellStart"/>
      <w:r w:rsidR="00190D93" w:rsidRPr="00806478">
        <w:rPr>
          <w:rFonts w:ascii="Arial Narrow" w:hAnsi="Arial Narrow" w:cs="Arial"/>
          <w:sz w:val="26"/>
          <w:szCs w:val="26"/>
        </w:rPr>
        <w:t>osporenim</w:t>
      </w:r>
      <w:proofErr w:type="spellEnd"/>
      <w:r w:rsidR="00190D93" w:rsidRPr="00806478">
        <w:rPr>
          <w:rFonts w:ascii="Arial Narrow" w:hAnsi="Arial Narrow" w:cs="Arial"/>
          <w:sz w:val="26"/>
          <w:szCs w:val="26"/>
        </w:rPr>
        <w:t xml:space="preserve"> </w:t>
      </w:r>
      <w:proofErr w:type="spellStart"/>
      <w:r w:rsidR="00190D93" w:rsidRPr="00806478">
        <w:rPr>
          <w:rFonts w:ascii="Arial Narrow" w:hAnsi="Arial Narrow" w:cs="Arial"/>
          <w:sz w:val="26"/>
          <w:szCs w:val="26"/>
        </w:rPr>
        <w:t>presudama</w:t>
      </w:r>
      <w:proofErr w:type="spellEnd"/>
      <w:r w:rsidR="00190D93" w:rsidRPr="00806478">
        <w:rPr>
          <w:rFonts w:ascii="Arial Narrow" w:hAnsi="Arial Narrow" w:cs="Arial"/>
          <w:sz w:val="26"/>
          <w:szCs w:val="26"/>
          <w:lang w:val="sr-Latn-CS"/>
        </w:rPr>
        <w:t xml:space="preserve"> zasnivaju na ustavnopravno prihvatljivom tumačenju materijalnog prava, u skladu sa zahtjevima iz člana 32 Ustava i člana 6 stav 1 Evropske konvencije za zaštitu ljudskih prava i osnovnih sloboda, a da</w:t>
      </w:r>
      <w:r w:rsidR="00190D93" w:rsidRPr="00806478">
        <w:rPr>
          <w:rFonts w:ascii="Arial Narrow" w:hAnsi="Arial Narrow" w:cs="Arial"/>
          <w:sz w:val="26"/>
          <w:szCs w:val="26"/>
        </w:rPr>
        <w:t> </w:t>
      </w:r>
      <w:proofErr w:type="spellStart"/>
      <w:r w:rsidR="00190D93" w:rsidRPr="00806478">
        <w:rPr>
          <w:rFonts w:ascii="Arial Narrow" w:hAnsi="Arial Narrow" w:cs="Arial"/>
          <w:sz w:val="26"/>
          <w:szCs w:val="26"/>
        </w:rPr>
        <w:t>o</w:t>
      </w:r>
      <w:r w:rsidR="00190D93" w:rsidRPr="00806478">
        <w:rPr>
          <w:rFonts w:ascii="Arial Narrow" w:eastAsia="Calibri" w:hAnsi="Arial Narrow" w:cs="Arial"/>
          <w:sz w:val="26"/>
          <w:szCs w:val="26"/>
        </w:rPr>
        <w:t>brazloženje</w:t>
      </w:r>
      <w:proofErr w:type="spellEnd"/>
      <w:r w:rsidR="00190D93" w:rsidRPr="00806478">
        <w:rPr>
          <w:rFonts w:ascii="Arial Narrow" w:eastAsia="Calibri" w:hAnsi="Arial Narrow" w:cs="Arial"/>
          <w:sz w:val="26"/>
          <w:szCs w:val="26"/>
        </w:rPr>
        <w:t xml:space="preserve"> </w:t>
      </w:r>
      <w:proofErr w:type="spellStart"/>
      <w:r w:rsidR="00190D93" w:rsidRPr="00806478">
        <w:rPr>
          <w:rFonts w:ascii="Arial Narrow" w:eastAsia="Calibri" w:hAnsi="Arial Narrow" w:cs="Arial"/>
          <w:sz w:val="26"/>
          <w:szCs w:val="26"/>
        </w:rPr>
        <w:t>tih</w:t>
      </w:r>
      <w:proofErr w:type="spellEnd"/>
      <w:r w:rsidR="00190D93" w:rsidRPr="00806478">
        <w:rPr>
          <w:rFonts w:ascii="Arial Narrow" w:eastAsia="Calibri" w:hAnsi="Arial Narrow" w:cs="Arial"/>
          <w:sz w:val="26"/>
          <w:szCs w:val="26"/>
        </w:rPr>
        <w:t xml:space="preserve"> </w:t>
      </w:r>
      <w:proofErr w:type="spellStart"/>
      <w:r w:rsidR="00190D93" w:rsidRPr="00806478">
        <w:rPr>
          <w:rFonts w:ascii="Arial Narrow" w:eastAsia="Calibri" w:hAnsi="Arial Narrow" w:cs="Arial"/>
          <w:sz w:val="26"/>
          <w:szCs w:val="26"/>
        </w:rPr>
        <w:t>stavova</w:t>
      </w:r>
      <w:proofErr w:type="spellEnd"/>
      <w:r w:rsidR="00190D93" w:rsidRPr="00806478">
        <w:rPr>
          <w:rFonts w:ascii="Arial Narrow" w:eastAsia="Calibri" w:hAnsi="Arial Narrow" w:cs="Arial"/>
          <w:sz w:val="26"/>
          <w:szCs w:val="26"/>
        </w:rPr>
        <w:t xml:space="preserve">, </w:t>
      </w:r>
      <w:r w:rsidR="00190D93" w:rsidRPr="00806478">
        <w:rPr>
          <w:rFonts w:ascii="Arial Narrow" w:hAnsi="Arial Narrow" w:cs="Arial"/>
          <w:sz w:val="26"/>
          <w:szCs w:val="26"/>
          <w:lang w:val="hr-HR"/>
        </w:rPr>
        <w:t xml:space="preserve">po ocjeni Ustavnog suda, ne ukazuje na bilo kakvu proizvoljnost u odlučivanju i arbitrernost u tumačenju primijenjenih normi. </w:t>
      </w:r>
    </w:p>
    <w:p w14:paraId="7DD38730" w14:textId="77777777" w:rsidR="009D5AE0" w:rsidRDefault="009D5AE0" w:rsidP="001B78A6">
      <w:pPr>
        <w:spacing w:after="0" w:line="240" w:lineRule="auto"/>
        <w:contextualSpacing/>
        <w:jc w:val="both"/>
        <w:rPr>
          <w:rFonts w:ascii="Arial Narrow" w:eastAsia="Times New Roman" w:hAnsi="Arial Narrow" w:cs="Times New Roman"/>
          <w:sz w:val="26"/>
          <w:szCs w:val="26"/>
        </w:rPr>
      </w:pPr>
    </w:p>
    <w:p w14:paraId="36F643D5" w14:textId="77777777" w:rsidR="00011647" w:rsidRPr="00011647" w:rsidRDefault="00011647" w:rsidP="001B78A6">
      <w:pPr>
        <w:spacing w:after="0" w:line="240" w:lineRule="auto"/>
        <w:jc w:val="both"/>
        <w:rPr>
          <w:rFonts w:ascii="Arial Narrow" w:eastAsia="Times New Roman" w:hAnsi="Arial Narrow" w:cs="Times New Roman"/>
          <w:sz w:val="26"/>
          <w:szCs w:val="26"/>
        </w:rPr>
      </w:pPr>
      <w:r w:rsidRPr="00011647">
        <w:rPr>
          <w:rFonts w:ascii="Arial Narrow" w:eastAsia="Times New Roman" w:hAnsi="Arial Narrow" w:cs="Times New Roman"/>
          <w:b/>
          <w:sz w:val="26"/>
          <w:szCs w:val="26"/>
        </w:rPr>
        <w:tab/>
      </w:r>
      <w:r w:rsidR="00F94A83">
        <w:rPr>
          <w:rFonts w:ascii="Arial Narrow" w:eastAsia="Times New Roman" w:hAnsi="Arial Narrow" w:cs="Times New Roman"/>
          <w:b/>
          <w:sz w:val="26"/>
          <w:szCs w:val="26"/>
        </w:rPr>
        <w:t>14</w:t>
      </w:r>
      <w:r w:rsidRPr="00011647">
        <w:rPr>
          <w:rFonts w:ascii="Arial Narrow" w:eastAsia="Times New Roman" w:hAnsi="Arial Narrow" w:cs="Times New Roman"/>
          <w:b/>
          <w:sz w:val="26"/>
          <w:szCs w:val="26"/>
        </w:rPr>
        <w:t>.</w:t>
      </w:r>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Imajući</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vidu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navedene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stavove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Evropskog</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suda</w:t>
      </w:r>
      <w:proofErr w:type="spellEnd"/>
      <w:r w:rsidRPr="00011647">
        <w:rPr>
          <w:rFonts w:ascii="Arial Narrow" w:eastAsia="Times New Roman" w:hAnsi="Arial Narrow" w:cs="Times New Roman"/>
          <w:sz w:val="26"/>
          <w:szCs w:val="26"/>
        </w:rPr>
        <w:t xml:space="preserve">, koji se </w:t>
      </w:r>
      <w:proofErr w:type="spellStart"/>
      <w:r w:rsidRPr="00011647">
        <w:rPr>
          <w:rFonts w:ascii="Arial Narrow" w:eastAsia="Times New Roman" w:hAnsi="Arial Narrow" w:cs="Times New Roman"/>
          <w:sz w:val="26"/>
          <w:szCs w:val="26"/>
        </w:rPr>
        <w:t>odnose</w:t>
      </w:r>
      <w:proofErr w:type="spellEnd"/>
      <w:r w:rsidRPr="00011647">
        <w:rPr>
          <w:rFonts w:ascii="Arial Narrow" w:eastAsia="Times New Roman" w:hAnsi="Arial Narrow" w:cs="Times New Roman"/>
          <w:sz w:val="26"/>
          <w:szCs w:val="26"/>
        </w:rPr>
        <w:t xml:space="preserve"> </w:t>
      </w:r>
      <w:proofErr w:type="spellStart"/>
      <w:r w:rsidR="009D5AE0">
        <w:rPr>
          <w:rFonts w:ascii="Arial Narrow" w:eastAsia="Times New Roman" w:hAnsi="Arial Narrow" w:cs="Times New Roman"/>
          <w:sz w:val="26"/>
          <w:szCs w:val="26"/>
        </w:rPr>
        <w:t>na</w:t>
      </w:r>
      <w:proofErr w:type="spellEnd"/>
      <w:r w:rsidR="009D5AE0">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različitu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praksu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sudova</w:t>
      </w:r>
      <w:proofErr w:type="spellEnd"/>
      <w:r w:rsidRPr="00011647">
        <w:rPr>
          <w:rFonts w:ascii="Arial Narrow" w:eastAsia="Times New Roman" w:hAnsi="Arial Narrow" w:cs="Times New Roman"/>
          <w:sz w:val="26"/>
          <w:szCs w:val="26"/>
        </w:rPr>
        <w:t xml:space="preserve">, da se </w:t>
      </w:r>
      <w:proofErr w:type="spellStart"/>
      <w:r w:rsidRPr="00011647">
        <w:rPr>
          <w:rFonts w:ascii="Arial Narrow" w:eastAsia="Times New Roman" w:hAnsi="Arial Narrow" w:cs="Times New Roman"/>
          <w:sz w:val="26"/>
          <w:szCs w:val="26"/>
        </w:rPr>
        <w:t>zaključiti</w:t>
      </w:r>
      <w:proofErr w:type="spellEnd"/>
      <w:r w:rsidRPr="00011647">
        <w:rPr>
          <w:rFonts w:ascii="Arial Narrow" w:eastAsia="Times New Roman" w:hAnsi="Arial Narrow" w:cs="Times New Roman"/>
          <w:sz w:val="26"/>
          <w:szCs w:val="26"/>
        </w:rPr>
        <w:t xml:space="preserve"> da, </w:t>
      </w:r>
      <w:proofErr w:type="spellStart"/>
      <w:r w:rsidRPr="00011647">
        <w:rPr>
          <w:rFonts w:ascii="Arial Narrow" w:eastAsia="Times New Roman" w:hAnsi="Arial Narrow" w:cs="Times New Roman"/>
          <w:sz w:val="26"/>
          <w:szCs w:val="26"/>
        </w:rPr>
        <w:t>osim</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slučaju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očigledne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proizvoljnosti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uloga</w:t>
      </w:r>
      <w:proofErr w:type="spellEnd"/>
      <w:r w:rsidRPr="00011647">
        <w:rPr>
          <w:rFonts w:ascii="Arial Narrow" w:eastAsia="Times New Roman" w:hAnsi="Arial Narrow" w:cs="Times New Roman"/>
          <w:sz w:val="26"/>
          <w:szCs w:val="26"/>
        </w:rPr>
        <w:t xml:space="preserve"> Suda, u </w:t>
      </w:r>
      <w:proofErr w:type="spellStart"/>
      <w:r w:rsidRPr="00011647">
        <w:rPr>
          <w:rFonts w:ascii="Arial Narrow" w:eastAsia="Times New Roman" w:hAnsi="Arial Narrow" w:cs="Times New Roman"/>
          <w:sz w:val="26"/>
          <w:szCs w:val="26"/>
        </w:rPr>
        <w:t>načelu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nije</w:t>
      </w:r>
      <w:proofErr w:type="spellEnd"/>
      <w:r w:rsidRPr="00011647">
        <w:rPr>
          <w:rFonts w:ascii="Arial Narrow" w:eastAsia="Times New Roman" w:hAnsi="Arial Narrow" w:cs="Times New Roman"/>
          <w:sz w:val="26"/>
          <w:szCs w:val="26"/>
        </w:rPr>
        <w:t xml:space="preserve"> da </w:t>
      </w:r>
      <w:proofErr w:type="spellStart"/>
      <w:r w:rsidRPr="00011647">
        <w:rPr>
          <w:rFonts w:ascii="Arial Narrow" w:eastAsia="Times New Roman" w:hAnsi="Arial Narrow" w:cs="Times New Roman"/>
          <w:sz w:val="26"/>
          <w:szCs w:val="26"/>
        </w:rPr>
        <w:t>dovodi</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pitanje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tumačenje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domaćeg</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prava</w:t>
      </w:r>
      <w:proofErr w:type="spellEnd"/>
      <w:r w:rsidRPr="00011647">
        <w:rPr>
          <w:rFonts w:ascii="Arial Narrow" w:eastAsia="Times New Roman" w:hAnsi="Arial Narrow" w:cs="Times New Roman"/>
          <w:sz w:val="26"/>
          <w:szCs w:val="26"/>
        </w:rPr>
        <w:t xml:space="preserve"> od </w:t>
      </w:r>
      <w:proofErr w:type="spellStart"/>
      <w:r w:rsidRPr="00011647">
        <w:rPr>
          <w:rFonts w:ascii="Arial Narrow" w:eastAsia="Times New Roman" w:hAnsi="Arial Narrow" w:cs="Times New Roman"/>
          <w:sz w:val="26"/>
          <w:szCs w:val="26"/>
        </w:rPr>
        <w:t>strane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domaćih</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sudova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ili</w:t>
      </w:r>
      <w:proofErr w:type="spellEnd"/>
      <w:r w:rsidRPr="00011647">
        <w:rPr>
          <w:rFonts w:ascii="Arial Narrow" w:eastAsia="Times New Roman" w:hAnsi="Arial Narrow" w:cs="Times New Roman"/>
          <w:sz w:val="26"/>
          <w:szCs w:val="26"/>
        </w:rPr>
        <w:t xml:space="preserve"> da </w:t>
      </w:r>
      <w:proofErr w:type="spellStart"/>
      <w:r w:rsidRPr="00011647">
        <w:rPr>
          <w:rFonts w:ascii="Arial Narrow" w:eastAsia="Times New Roman" w:hAnsi="Arial Narrow" w:cs="Times New Roman"/>
          <w:sz w:val="26"/>
          <w:szCs w:val="26"/>
        </w:rPr>
        <w:t>upoređuje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različite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odluke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domaćih</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sudova</w:t>
      </w:r>
      <w:proofErr w:type="spellEnd"/>
      <w:r w:rsidRPr="00011647">
        <w:rPr>
          <w:rFonts w:ascii="Arial Narrow" w:eastAsia="Times New Roman" w:hAnsi="Arial Narrow" w:cs="Times New Roman"/>
          <w:sz w:val="26"/>
          <w:szCs w:val="26"/>
        </w:rPr>
        <w:t xml:space="preserve">.  </w:t>
      </w:r>
    </w:p>
    <w:p w14:paraId="209524E9" w14:textId="77777777" w:rsidR="00011647" w:rsidRPr="00011647" w:rsidRDefault="00011647" w:rsidP="001B78A6">
      <w:pPr>
        <w:spacing w:after="0" w:line="240" w:lineRule="auto"/>
        <w:jc w:val="both"/>
        <w:rPr>
          <w:rFonts w:ascii="Arial Narrow" w:eastAsia="Times New Roman" w:hAnsi="Arial Narrow" w:cs="Times New Roman"/>
          <w:sz w:val="26"/>
          <w:szCs w:val="26"/>
        </w:rPr>
      </w:pPr>
    </w:p>
    <w:p w14:paraId="14B5D304" w14:textId="77777777" w:rsidR="00011647" w:rsidRPr="00011647" w:rsidRDefault="00011647" w:rsidP="001B78A6">
      <w:pPr>
        <w:spacing w:after="0" w:line="240" w:lineRule="auto"/>
        <w:jc w:val="both"/>
        <w:rPr>
          <w:rFonts w:ascii="Arial Narrow" w:eastAsia="Times New Roman" w:hAnsi="Arial Narrow" w:cs="Arial"/>
          <w:color w:val="000000"/>
          <w:sz w:val="26"/>
          <w:szCs w:val="26"/>
        </w:rPr>
      </w:pPr>
      <w:r w:rsidRPr="00011647">
        <w:rPr>
          <w:rFonts w:ascii="Arial Narrow" w:eastAsia="Times New Roman" w:hAnsi="Arial Narrow" w:cs="Times New Roman"/>
          <w:sz w:val="26"/>
          <w:szCs w:val="26"/>
        </w:rPr>
        <w:tab/>
      </w:r>
      <w:r w:rsidR="00F94A83">
        <w:rPr>
          <w:rFonts w:ascii="Arial Narrow" w:eastAsia="Times New Roman" w:hAnsi="Arial Narrow" w:cs="Times New Roman"/>
          <w:b/>
          <w:sz w:val="26"/>
          <w:szCs w:val="26"/>
        </w:rPr>
        <w:t>15</w:t>
      </w:r>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skladu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navedenim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Arial"/>
          <w:color w:val="000000"/>
          <w:sz w:val="26"/>
          <w:szCs w:val="26"/>
        </w:rPr>
        <w:t>Ustavni</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sud</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takođe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naglašava</w:t>
      </w:r>
      <w:proofErr w:type="spellEnd"/>
      <w:r w:rsidRPr="00011647">
        <w:rPr>
          <w:rFonts w:ascii="Arial Narrow" w:eastAsia="Times New Roman" w:hAnsi="Arial Narrow" w:cs="Arial"/>
          <w:color w:val="000000"/>
          <w:sz w:val="26"/>
          <w:szCs w:val="26"/>
        </w:rPr>
        <w:t xml:space="preserve"> da </w:t>
      </w:r>
      <w:proofErr w:type="spellStart"/>
      <w:r w:rsidRPr="00011647">
        <w:rPr>
          <w:rFonts w:ascii="Arial Narrow" w:eastAsia="Times New Roman" w:hAnsi="Arial Narrow" w:cs="Arial"/>
          <w:color w:val="000000"/>
          <w:sz w:val="26"/>
          <w:szCs w:val="26"/>
        </w:rPr>
        <w:t>i</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dalje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nema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namjeru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generalno</w:t>
      </w:r>
      <w:proofErr w:type="spellEnd"/>
      <w:r w:rsidRPr="00011647">
        <w:rPr>
          <w:rFonts w:ascii="Arial Narrow" w:eastAsia="Times New Roman" w:hAnsi="Arial Narrow" w:cs="Arial"/>
          <w:color w:val="000000"/>
          <w:sz w:val="26"/>
          <w:szCs w:val="26"/>
        </w:rPr>
        <w:t xml:space="preserve"> da </w:t>
      </w:r>
      <w:proofErr w:type="spellStart"/>
      <w:r w:rsidRPr="00011647">
        <w:rPr>
          <w:rFonts w:ascii="Arial Narrow" w:eastAsia="Times New Roman" w:hAnsi="Arial Narrow" w:cs="Arial"/>
          <w:color w:val="000000"/>
          <w:sz w:val="26"/>
          <w:szCs w:val="26"/>
        </w:rPr>
        <w:t>preispuje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razmatranu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sudsku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praksu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nastalu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uslijed</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činjenice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različitog</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tumačenja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parava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jer</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uvažava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činjenicu</w:t>
      </w:r>
      <w:proofErr w:type="spellEnd"/>
      <w:r w:rsidRPr="00011647">
        <w:rPr>
          <w:rFonts w:ascii="Arial Narrow" w:eastAsia="Times New Roman" w:hAnsi="Arial Narrow" w:cs="Arial"/>
          <w:color w:val="000000"/>
          <w:sz w:val="26"/>
          <w:szCs w:val="26"/>
        </w:rPr>
        <w:t xml:space="preserve"> da je </w:t>
      </w:r>
      <w:proofErr w:type="spellStart"/>
      <w:r w:rsidRPr="00011647">
        <w:rPr>
          <w:rFonts w:ascii="Arial Narrow" w:eastAsia="Times New Roman" w:hAnsi="Arial Narrow" w:cs="Arial"/>
          <w:color w:val="000000"/>
          <w:sz w:val="26"/>
          <w:szCs w:val="26"/>
        </w:rPr>
        <w:t>riječ</w:t>
      </w:r>
      <w:proofErr w:type="spellEnd"/>
      <w:r w:rsidRPr="00011647">
        <w:rPr>
          <w:rFonts w:ascii="Arial Narrow" w:eastAsia="Times New Roman" w:hAnsi="Arial Narrow" w:cs="Arial"/>
          <w:color w:val="000000"/>
          <w:sz w:val="26"/>
          <w:szCs w:val="26"/>
        </w:rPr>
        <w:t xml:space="preserve"> o </w:t>
      </w:r>
      <w:proofErr w:type="spellStart"/>
      <w:r w:rsidRPr="00011647">
        <w:rPr>
          <w:rFonts w:ascii="Arial Narrow" w:eastAsia="Times New Roman" w:hAnsi="Arial Narrow" w:cs="Arial"/>
          <w:color w:val="000000"/>
          <w:sz w:val="26"/>
          <w:szCs w:val="26"/>
        </w:rPr>
        <w:t>procesu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razvitka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sudskog</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prava</w:t>
      </w:r>
      <w:proofErr w:type="spellEnd"/>
      <w:r w:rsidRPr="00011647">
        <w:rPr>
          <w:rFonts w:ascii="Arial Narrow" w:eastAsia="Times New Roman" w:hAnsi="Arial Narrow" w:cs="Arial"/>
          <w:color w:val="000000"/>
          <w:sz w:val="26"/>
          <w:szCs w:val="26"/>
        </w:rPr>
        <w:t xml:space="preserve"> koji </w:t>
      </w:r>
      <w:proofErr w:type="spellStart"/>
      <w:r w:rsidRPr="00011647">
        <w:rPr>
          <w:rFonts w:ascii="Arial Narrow" w:eastAsia="Times New Roman" w:hAnsi="Arial Narrow" w:cs="Arial"/>
          <w:color w:val="000000"/>
          <w:sz w:val="26"/>
          <w:szCs w:val="26"/>
        </w:rPr>
        <w:t>zahtijeva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vrijeme</w:t>
      </w:r>
      <w:proofErr w:type="spellEnd"/>
      <w:r w:rsidRPr="00011647">
        <w:rPr>
          <w:rFonts w:ascii="Arial Narrow" w:eastAsia="Times New Roman" w:hAnsi="Arial Narrow" w:cs="Arial"/>
          <w:color w:val="000000"/>
          <w:sz w:val="26"/>
          <w:szCs w:val="26"/>
        </w:rPr>
        <w:t>.</w:t>
      </w:r>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Arial"/>
          <w:color w:val="000000"/>
          <w:sz w:val="26"/>
          <w:szCs w:val="26"/>
        </w:rPr>
        <w:t>Međutim</w:t>
      </w:r>
      <w:proofErr w:type="spellEnd"/>
      <w:r w:rsidRPr="00011647">
        <w:rPr>
          <w:rFonts w:ascii="Arial Narrow" w:eastAsia="Times New Roman" w:hAnsi="Arial Narrow" w:cs="Arial"/>
          <w:color w:val="000000"/>
          <w:sz w:val="26"/>
          <w:szCs w:val="26"/>
        </w:rPr>
        <w:t xml:space="preserve">, da bi se </w:t>
      </w:r>
      <w:proofErr w:type="spellStart"/>
      <w:r w:rsidRPr="00011647">
        <w:rPr>
          <w:rFonts w:ascii="Arial Narrow" w:eastAsia="Times New Roman" w:hAnsi="Arial Narrow" w:cs="Arial"/>
          <w:color w:val="000000"/>
          <w:sz w:val="26"/>
          <w:szCs w:val="26"/>
        </w:rPr>
        <w:t>sudsko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pravo</w:t>
      </w:r>
      <w:proofErr w:type="spellEnd"/>
      <w:r w:rsidRPr="00011647">
        <w:rPr>
          <w:rFonts w:ascii="Arial Narrow" w:eastAsia="Times New Roman" w:hAnsi="Arial Narrow" w:cs="Arial"/>
          <w:color w:val="000000"/>
          <w:sz w:val="26"/>
          <w:szCs w:val="26"/>
        </w:rPr>
        <w:t xml:space="preserve"> u </w:t>
      </w:r>
      <w:proofErr w:type="spellStart"/>
      <w:r w:rsidRPr="00011647">
        <w:rPr>
          <w:rFonts w:ascii="Arial Narrow" w:eastAsia="Times New Roman" w:hAnsi="Arial Narrow" w:cs="Arial"/>
          <w:color w:val="000000"/>
          <w:sz w:val="26"/>
          <w:szCs w:val="26"/>
        </w:rPr>
        <w:t>pogledu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razmatranog</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pitanja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eventualno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razvilo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potrebno</w:t>
      </w:r>
      <w:proofErr w:type="spellEnd"/>
      <w:r w:rsidRPr="00011647">
        <w:rPr>
          <w:rFonts w:ascii="Arial Narrow" w:eastAsia="Times New Roman" w:hAnsi="Arial Narrow" w:cs="Arial"/>
          <w:color w:val="000000"/>
          <w:sz w:val="26"/>
          <w:szCs w:val="26"/>
        </w:rPr>
        <w:t xml:space="preserve"> je da </w:t>
      </w:r>
      <w:proofErr w:type="spellStart"/>
      <w:r w:rsidRPr="00011647">
        <w:rPr>
          <w:rFonts w:ascii="Arial Narrow" w:eastAsia="Times New Roman" w:hAnsi="Arial Narrow" w:cs="Arial"/>
          <w:color w:val="000000"/>
          <w:sz w:val="26"/>
          <w:szCs w:val="26"/>
        </w:rPr>
        <w:t>sudovi</w:t>
      </w:r>
      <w:proofErr w:type="spellEnd"/>
      <w:r w:rsidRPr="00011647">
        <w:rPr>
          <w:rFonts w:ascii="Arial Narrow" w:eastAsia="Times New Roman" w:hAnsi="Arial Narrow" w:cs="Arial"/>
          <w:color w:val="000000"/>
          <w:sz w:val="26"/>
          <w:szCs w:val="26"/>
        </w:rPr>
        <w:t xml:space="preserve"> u </w:t>
      </w:r>
      <w:proofErr w:type="spellStart"/>
      <w:r w:rsidRPr="00011647">
        <w:rPr>
          <w:rFonts w:ascii="Arial Narrow" w:eastAsia="Times New Roman" w:hAnsi="Arial Narrow" w:cs="Arial"/>
          <w:color w:val="000000"/>
          <w:sz w:val="26"/>
          <w:szCs w:val="26"/>
        </w:rPr>
        <w:t>obrazloženjima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svojih</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odluka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zauzimaju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obrazložene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stavove</w:t>
      </w:r>
      <w:proofErr w:type="spellEnd"/>
      <w:r w:rsidRPr="00011647">
        <w:rPr>
          <w:rFonts w:ascii="Arial Narrow" w:eastAsia="Times New Roman" w:hAnsi="Arial Narrow" w:cs="Arial"/>
          <w:color w:val="000000"/>
          <w:sz w:val="26"/>
          <w:szCs w:val="26"/>
        </w:rPr>
        <w:t xml:space="preserve"> po tom </w:t>
      </w:r>
      <w:proofErr w:type="spellStart"/>
      <w:r w:rsidRPr="00011647">
        <w:rPr>
          <w:rFonts w:ascii="Arial Narrow" w:eastAsia="Times New Roman" w:hAnsi="Arial Narrow" w:cs="Arial"/>
          <w:color w:val="000000"/>
          <w:sz w:val="26"/>
          <w:szCs w:val="26"/>
        </w:rPr>
        <w:t>pitanju</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što</w:t>
      </w:r>
      <w:proofErr w:type="spellEnd"/>
      <w:r w:rsidRPr="00011647">
        <w:rPr>
          <w:rFonts w:ascii="Arial Narrow" w:eastAsia="Times New Roman" w:hAnsi="Arial Narrow" w:cs="Arial"/>
          <w:color w:val="000000"/>
          <w:sz w:val="26"/>
          <w:szCs w:val="26"/>
        </w:rPr>
        <w:t xml:space="preserve"> u </w:t>
      </w:r>
      <w:proofErr w:type="spellStart"/>
      <w:r w:rsidRPr="00011647">
        <w:rPr>
          <w:rFonts w:ascii="Arial Narrow" w:eastAsia="Times New Roman" w:hAnsi="Arial Narrow" w:cs="Arial"/>
          <w:color w:val="000000"/>
          <w:sz w:val="26"/>
          <w:szCs w:val="26"/>
        </w:rPr>
        <w:t>konkretnom</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nije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slučaj</w:t>
      </w:r>
      <w:proofErr w:type="spellEnd"/>
      <w:r w:rsidRPr="00011647">
        <w:rPr>
          <w:rFonts w:ascii="Arial Narrow" w:eastAsia="Times New Roman" w:hAnsi="Arial Narrow" w:cs="Arial"/>
          <w:color w:val="000000"/>
          <w:sz w:val="26"/>
          <w:szCs w:val="26"/>
        </w:rPr>
        <w:t xml:space="preserve">. Bez toga </w:t>
      </w:r>
      <w:proofErr w:type="spellStart"/>
      <w:r w:rsidRPr="00011647">
        <w:rPr>
          <w:rFonts w:ascii="Arial Narrow" w:eastAsia="Times New Roman" w:hAnsi="Arial Narrow" w:cs="Arial"/>
          <w:color w:val="000000"/>
          <w:sz w:val="26"/>
          <w:szCs w:val="26"/>
        </w:rPr>
        <w:t>nema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jasne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sudske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prakse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što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nije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spojivo</w:t>
      </w:r>
      <w:proofErr w:type="spellEnd"/>
      <w:r w:rsidRPr="00011647">
        <w:rPr>
          <w:rFonts w:ascii="Arial Narrow" w:eastAsia="Times New Roman" w:hAnsi="Arial Narrow" w:cs="Arial"/>
          <w:color w:val="000000"/>
          <w:sz w:val="26"/>
          <w:szCs w:val="26"/>
        </w:rPr>
        <w:t xml:space="preserve"> s </w:t>
      </w:r>
      <w:proofErr w:type="spellStart"/>
      <w:r w:rsidRPr="00011647">
        <w:rPr>
          <w:rFonts w:ascii="Arial Narrow" w:eastAsia="Times New Roman" w:hAnsi="Arial Narrow" w:cs="Arial"/>
          <w:color w:val="000000"/>
          <w:sz w:val="26"/>
          <w:szCs w:val="26"/>
        </w:rPr>
        <w:t>načelom</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pravne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sigurnosti</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te</w:t>
      </w:r>
      <w:proofErr w:type="spellEnd"/>
      <w:r w:rsidRPr="00011647">
        <w:rPr>
          <w:rFonts w:ascii="Arial Narrow" w:eastAsia="Times New Roman" w:hAnsi="Arial Narrow" w:cs="Arial"/>
          <w:color w:val="000000"/>
          <w:sz w:val="26"/>
          <w:szCs w:val="26"/>
        </w:rPr>
        <w:t xml:space="preserve"> je </w:t>
      </w:r>
      <w:proofErr w:type="spellStart"/>
      <w:r w:rsidRPr="00011647">
        <w:rPr>
          <w:rFonts w:ascii="Arial Narrow" w:eastAsia="Times New Roman" w:hAnsi="Arial Narrow" w:cs="Arial"/>
          <w:color w:val="000000"/>
          <w:sz w:val="26"/>
          <w:szCs w:val="26"/>
        </w:rPr>
        <w:t>proizvoljno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i</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protivno</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temeljnim</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vidovima</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vladavine</w:t>
      </w:r>
      <w:proofErr w:type="spellEnd"/>
      <w:r w:rsidRPr="00011647">
        <w:rPr>
          <w:rFonts w:ascii="Arial Narrow" w:eastAsia="Times New Roman" w:hAnsi="Arial Narrow" w:cs="Arial"/>
          <w:color w:val="000000"/>
          <w:sz w:val="26"/>
          <w:szCs w:val="26"/>
        </w:rPr>
        <w:t xml:space="preserve"> </w:t>
      </w:r>
      <w:proofErr w:type="spellStart"/>
      <w:r w:rsidRPr="00011647">
        <w:rPr>
          <w:rFonts w:ascii="Arial Narrow" w:eastAsia="Times New Roman" w:hAnsi="Arial Narrow" w:cs="Arial"/>
          <w:color w:val="000000"/>
          <w:sz w:val="26"/>
          <w:szCs w:val="26"/>
        </w:rPr>
        <w:t>prava</w:t>
      </w:r>
      <w:proofErr w:type="spellEnd"/>
      <w:r w:rsidRPr="00011647">
        <w:rPr>
          <w:rFonts w:ascii="Arial Narrow" w:eastAsia="Times New Roman" w:hAnsi="Arial Narrow" w:cs="Arial"/>
          <w:color w:val="000000"/>
          <w:sz w:val="26"/>
          <w:szCs w:val="26"/>
        </w:rPr>
        <w:t>.</w:t>
      </w:r>
    </w:p>
    <w:p w14:paraId="1E6D0829" w14:textId="77777777" w:rsidR="00011647" w:rsidRPr="00011647" w:rsidRDefault="00011647" w:rsidP="001B78A6">
      <w:pPr>
        <w:spacing w:after="0" w:line="240" w:lineRule="auto"/>
        <w:jc w:val="both"/>
        <w:rPr>
          <w:rFonts w:ascii="Arial Narrow" w:eastAsia="Times New Roman" w:hAnsi="Arial Narrow" w:cs="Arial"/>
          <w:color w:val="000000"/>
          <w:sz w:val="26"/>
          <w:szCs w:val="26"/>
        </w:rPr>
      </w:pPr>
    </w:p>
    <w:p w14:paraId="57DEE037" w14:textId="77777777" w:rsidR="00011647" w:rsidRPr="00011647" w:rsidRDefault="00011647" w:rsidP="001B78A6">
      <w:pPr>
        <w:spacing w:after="0" w:line="240" w:lineRule="auto"/>
        <w:jc w:val="both"/>
        <w:rPr>
          <w:rFonts w:ascii="Arial Narrow" w:eastAsia="Times New Roman" w:hAnsi="Arial Narrow" w:cs="Times New Roman"/>
          <w:sz w:val="26"/>
          <w:szCs w:val="26"/>
        </w:rPr>
      </w:pPr>
      <w:r w:rsidRPr="00011647">
        <w:rPr>
          <w:rFonts w:ascii="Arial Narrow" w:eastAsia="Times New Roman" w:hAnsi="Arial Narrow" w:cs="Arial"/>
          <w:color w:val="000000"/>
          <w:sz w:val="26"/>
          <w:szCs w:val="26"/>
        </w:rPr>
        <w:tab/>
      </w:r>
      <w:r w:rsidR="00F94A83">
        <w:rPr>
          <w:rFonts w:ascii="Arial Narrow" w:eastAsia="Times New Roman" w:hAnsi="Arial Narrow" w:cs="Times New Roman"/>
          <w:b/>
          <w:sz w:val="26"/>
          <w:szCs w:val="26"/>
        </w:rPr>
        <w:t>16</w:t>
      </w:r>
      <w:r w:rsidRPr="00011647">
        <w:rPr>
          <w:rFonts w:ascii="Arial Narrow" w:eastAsia="Times New Roman" w:hAnsi="Arial Narrow" w:cs="Times New Roman"/>
          <w:b/>
          <w:sz w:val="26"/>
          <w:szCs w:val="26"/>
        </w:rPr>
        <w:t xml:space="preserve">. </w:t>
      </w:r>
      <w:proofErr w:type="spellStart"/>
      <w:r w:rsidRPr="00011647">
        <w:rPr>
          <w:rFonts w:ascii="Arial Narrow" w:eastAsia="Times New Roman" w:hAnsi="Arial Narrow" w:cs="Times New Roman"/>
          <w:sz w:val="26"/>
          <w:szCs w:val="26"/>
        </w:rPr>
        <w:t>Ustavni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podsjeća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da u </w:t>
      </w:r>
      <w:proofErr w:type="spellStart"/>
      <w:r w:rsidRPr="00011647">
        <w:rPr>
          <w:rFonts w:ascii="Arial Narrow" w:eastAsia="Times New Roman" w:hAnsi="Arial Narrow" w:cs="Times New Roman"/>
          <w:sz w:val="26"/>
          <w:szCs w:val="26"/>
        </w:rPr>
        <w:t>ponovnom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postupku</w:t>
      </w:r>
      <w:proofErr w:type="spellEnd"/>
      <w:r w:rsidRPr="00011647">
        <w:rPr>
          <w:rFonts w:ascii="Arial Narrow" w:eastAsia="Times New Roman" w:hAnsi="Arial Narrow" w:cs="Times New Roman"/>
          <w:sz w:val="26"/>
          <w:szCs w:val="26"/>
        </w:rPr>
        <w:t xml:space="preserve">, da bi </w:t>
      </w:r>
      <w:proofErr w:type="spellStart"/>
      <w:r w:rsidRPr="00011647">
        <w:rPr>
          <w:rFonts w:ascii="Arial Narrow" w:eastAsia="Times New Roman" w:hAnsi="Arial Narrow" w:cs="Times New Roman"/>
          <w:sz w:val="26"/>
          <w:szCs w:val="26"/>
        </w:rPr>
        <w:t>ispunio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zahtjeve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člana</w:t>
      </w:r>
      <w:proofErr w:type="spellEnd"/>
      <w:r w:rsidRPr="00011647">
        <w:rPr>
          <w:rFonts w:ascii="Arial Narrow" w:eastAsia="Times New Roman" w:hAnsi="Arial Narrow" w:cs="Times New Roman"/>
          <w:sz w:val="26"/>
          <w:szCs w:val="26"/>
        </w:rPr>
        <w:t xml:space="preserve"> 32 </w:t>
      </w:r>
      <w:proofErr w:type="spellStart"/>
      <w:r w:rsidRPr="00011647">
        <w:rPr>
          <w:rFonts w:ascii="Arial Narrow" w:eastAsia="Times New Roman" w:hAnsi="Arial Narrow" w:cs="Times New Roman"/>
          <w:sz w:val="26"/>
          <w:szCs w:val="26"/>
        </w:rPr>
        <w:t>Ustava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člana</w:t>
      </w:r>
      <w:proofErr w:type="spellEnd"/>
      <w:r w:rsidRPr="00011647">
        <w:rPr>
          <w:rFonts w:ascii="Arial Narrow" w:eastAsia="Times New Roman" w:hAnsi="Arial Narrow" w:cs="Times New Roman"/>
          <w:sz w:val="26"/>
          <w:szCs w:val="26"/>
        </w:rPr>
        <w:t xml:space="preserve"> 6 </w:t>
      </w:r>
      <w:proofErr w:type="spellStart"/>
      <w:r w:rsidRPr="00011647">
        <w:rPr>
          <w:rFonts w:ascii="Arial Narrow" w:eastAsia="Times New Roman" w:hAnsi="Arial Narrow" w:cs="Times New Roman"/>
          <w:sz w:val="26"/>
          <w:szCs w:val="26"/>
        </w:rPr>
        <w:t>Konvencije</w:t>
      </w:r>
      <w:proofErr w:type="spellEnd"/>
      <w:r w:rsidR="00266977">
        <w:rPr>
          <w:rFonts w:ascii="Arial Narrow" w:eastAsia="Times New Roman" w:hAnsi="Arial Narrow" w:cs="Times New Roman"/>
          <w:sz w:val="26"/>
          <w:szCs w:val="26"/>
        </w:rPr>
        <w:t xml:space="preserve">, </w:t>
      </w:r>
      <w:proofErr w:type="spellStart"/>
      <w:r w:rsidR="00266977">
        <w:rPr>
          <w:rFonts w:ascii="Arial Narrow" w:eastAsia="Times New Roman" w:hAnsi="Arial Narrow" w:cs="Times New Roman"/>
          <w:sz w:val="26"/>
          <w:szCs w:val="26"/>
        </w:rPr>
        <w:t>Osnovni</w:t>
      </w:r>
      <w:proofErr w:type="spellEnd"/>
      <w:r w:rsidR="00266977">
        <w:rPr>
          <w:rFonts w:ascii="Arial Narrow" w:eastAsia="Times New Roman" w:hAnsi="Arial Narrow" w:cs="Times New Roman"/>
          <w:sz w:val="26"/>
          <w:szCs w:val="26"/>
        </w:rPr>
        <w:t xml:space="preserve"> </w:t>
      </w:r>
      <w:proofErr w:type="spellStart"/>
      <w:r w:rsidR="00266977">
        <w:rPr>
          <w:rFonts w:ascii="Arial Narrow" w:eastAsia="Times New Roman" w:hAnsi="Arial Narrow" w:cs="Times New Roman"/>
          <w:sz w:val="26"/>
          <w:szCs w:val="26"/>
        </w:rPr>
        <w:t>sud</w:t>
      </w:r>
      <w:proofErr w:type="spellEnd"/>
      <w:r w:rsidR="008904C2">
        <w:rPr>
          <w:rFonts w:ascii="Arial Narrow" w:eastAsia="Times New Roman" w:hAnsi="Arial Narrow" w:cs="Times New Roman"/>
          <w:sz w:val="26"/>
          <w:szCs w:val="26"/>
        </w:rPr>
        <w:t xml:space="preserve"> u </w:t>
      </w:r>
      <w:proofErr w:type="spellStart"/>
      <w:r w:rsidR="008904C2">
        <w:rPr>
          <w:rFonts w:ascii="Arial Narrow" w:eastAsia="Times New Roman" w:hAnsi="Arial Narrow" w:cs="Times New Roman"/>
          <w:sz w:val="26"/>
          <w:szCs w:val="26"/>
        </w:rPr>
        <w:t>Podgorici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treba</w:t>
      </w:r>
      <w:proofErr w:type="spellEnd"/>
      <w:r w:rsidRPr="00011647">
        <w:rPr>
          <w:rFonts w:ascii="Arial Narrow" w:eastAsia="Times New Roman" w:hAnsi="Arial Narrow" w:cs="Times New Roman"/>
          <w:sz w:val="26"/>
          <w:szCs w:val="26"/>
        </w:rPr>
        <w:t xml:space="preserve"> da </w:t>
      </w:r>
      <w:proofErr w:type="spellStart"/>
      <w:r w:rsidRPr="00011647">
        <w:rPr>
          <w:rFonts w:ascii="Arial Narrow" w:eastAsia="Times New Roman" w:hAnsi="Arial Narrow" w:cs="Times New Roman"/>
          <w:sz w:val="26"/>
          <w:szCs w:val="26"/>
        </w:rPr>
        <w:t>sprovede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postupak</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način</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w:t>
      </w:r>
      <w:proofErr w:type="spellEnd"/>
      <w:r w:rsidRPr="00011647">
        <w:rPr>
          <w:rFonts w:ascii="Arial Narrow" w:eastAsia="Times New Roman" w:hAnsi="Arial Narrow" w:cs="Times New Roman"/>
          <w:sz w:val="26"/>
          <w:szCs w:val="26"/>
        </w:rPr>
        <w:t xml:space="preserve"> koji je </w:t>
      </w:r>
      <w:proofErr w:type="spellStart"/>
      <w:r w:rsidRPr="00011647">
        <w:rPr>
          <w:rFonts w:ascii="Arial Narrow" w:eastAsia="Times New Roman" w:hAnsi="Arial Narrow" w:cs="Times New Roman"/>
          <w:sz w:val="26"/>
          <w:szCs w:val="26"/>
        </w:rPr>
        <w:t>ukazano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koji </w:t>
      </w:r>
      <w:proofErr w:type="spellStart"/>
      <w:r w:rsidRPr="00011647">
        <w:rPr>
          <w:rFonts w:ascii="Arial Narrow" w:eastAsia="Times New Roman" w:hAnsi="Arial Narrow" w:cs="Times New Roman"/>
          <w:sz w:val="26"/>
          <w:szCs w:val="26"/>
        </w:rPr>
        <w:t>predstavlja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standarde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koje</w:t>
      </w:r>
      <w:proofErr w:type="spellEnd"/>
      <w:r w:rsidRPr="00011647">
        <w:rPr>
          <w:rFonts w:ascii="Arial Narrow" w:eastAsia="Times New Roman" w:hAnsi="Arial Narrow" w:cs="Times New Roman"/>
          <w:sz w:val="26"/>
          <w:szCs w:val="26"/>
        </w:rPr>
        <w:t xml:space="preserve"> je </w:t>
      </w:r>
      <w:proofErr w:type="spellStart"/>
      <w:r w:rsidRPr="00011647">
        <w:rPr>
          <w:rFonts w:ascii="Arial Narrow" w:eastAsia="Times New Roman" w:hAnsi="Arial Narrow" w:cs="Times New Roman"/>
          <w:sz w:val="26"/>
          <w:szCs w:val="26"/>
        </w:rPr>
        <w:t>uspostavio</w:t>
      </w:r>
      <w:proofErr w:type="spellEnd"/>
      <w:r w:rsidRPr="00011647">
        <w:rPr>
          <w:rFonts w:ascii="Arial Narrow" w:eastAsia="Times New Roman" w:hAnsi="Arial Narrow" w:cs="Times New Roman"/>
          <w:sz w:val="26"/>
          <w:szCs w:val="26"/>
        </w:rPr>
        <w:t xml:space="preserve"> ESLJP </w:t>
      </w:r>
      <w:proofErr w:type="spellStart"/>
      <w:r w:rsidRPr="00011647">
        <w:rPr>
          <w:rFonts w:ascii="Arial Narrow" w:eastAsia="Times New Roman" w:hAnsi="Arial Narrow" w:cs="Times New Roman"/>
          <w:sz w:val="26"/>
          <w:szCs w:val="26"/>
        </w:rPr>
        <w:t>prilikom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analizaranja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povrede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člana</w:t>
      </w:r>
      <w:proofErr w:type="spellEnd"/>
      <w:r w:rsidRPr="00011647">
        <w:rPr>
          <w:rFonts w:ascii="Arial Narrow" w:eastAsia="Times New Roman" w:hAnsi="Arial Narrow" w:cs="Times New Roman"/>
          <w:sz w:val="26"/>
          <w:szCs w:val="26"/>
        </w:rPr>
        <w:t xml:space="preserve"> 6 </w:t>
      </w:r>
      <w:proofErr w:type="spellStart"/>
      <w:r w:rsidRPr="00011647">
        <w:rPr>
          <w:rFonts w:ascii="Arial Narrow" w:eastAsia="Times New Roman" w:hAnsi="Arial Narrow" w:cs="Times New Roman"/>
          <w:sz w:val="26"/>
          <w:szCs w:val="26"/>
        </w:rPr>
        <w:t>Konvencije</w:t>
      </w:r>
      <w:proofErr w:type="spellEnd"/>
      <w:r w:rsidRPr="00011647">
        <w:rPr>
          <w:rFonts w:ascii="Arial Narrow" w:eastAsia="Times New Roman" w:hAnsi="Arial Narrow" w:cs="Times New Roman"/>
          <w:sz w:val="26"/>
          <w:szCs w:val="26"/>
        </w:rPr>
        <w:t xml:space="preserve"> u </w:t>
      </w:r>
      <w:proofErr w:type="spellStart"/>
      <w:r w:rsidRPr="00011647">
        <w:rPr>
          <w:rFonts w:ascii="Arial Narrow" w:eastAsia="Times New Roman" w:hAnsi="Arial Narrow" w:cs="Times New Roman"/>
          <w:sz w:val="26"/>
          <w:szCs w:val="26"/>
        </w:rPr>
        <w:t>ovakvim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slučajevima</w:t>
      </w:r>
      <w:proofErr w:type="spellEnd"/>
      <w:r w:rsidRPr="00011647">
        <w:rPr>
          <w:rFonts w:ascii="Arial Narrow" w:eastAsia="Times New Roman" w:hAnsi="Arial Narrow" w:cs="Times New Roman"/>
          <w:sz w:val="26"/>
          <w:szCs w:val="26"/>
        </w:rPr>
        <w:t xml:space="preserve">, a </w:t>
      </w:r>
      <w:proofErr w:type="spellStart"/>
      <w:r w:rsidRPr="00011647">
        <w:rPr>
          <w:rFonts w:ascii="Arial Narrow" w:eastAsia="Times New Roman" w:hAnsi="Arial Narrow" w:cs="Times New Roman"/>
          <w:sz w:val="26"/>
          <w:szCs w:val="26"/>
        </w:rPr>
        <w:t>koje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slijedi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Ustavni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da </w:t>
      </w:r>
      <w:proofErr w:type="spellStart"/>
      <w:r w:rsidRPr="00011647">
        <w:rPr>
          <w:rFonts w:ascii="Arial Narrow" w:eastAsia="Times New Roman" w:hAnsi="Arial Narrow" w:cs="Times New Roman"/>
          <w:sz w:val="26"/>
          <w:szCs w:val="26"/>
        </w:rPr>
        <w:t>izvrši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ocjenu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ovih</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argumenata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koje</w:t>
      </w:r>
      <w:proofErr w:type="spellEnd"/>
      <w:r w:rsidRPr="00011647">
        <w:rPr>
          <w:rFonts w:ascii="Arial Narrow" w:eastAsia="Times New Roman" w:hAnsi="Arial Narrow" w:cs="Times New Roman"/>
          <w:sz w:val="26"/>
          <w:szCs w:val="26"/>
        </w:rPr>
        <w:t xml:space="preserve"> mu je </w:t>
      </w:r>
      <w:proofErr w:type="spellStart"/>
      <w:r w:rsidRPr="00011647">
        <w:rPr>
          <w:rFonts w:ascii="Arial Narrow" w:eastAsia="Times New Roman" w:hAnsi="Arial Narrow" w:cs="Times New Roman"/>
          <w:sz w:val="26"/>
          <w:szCs w:val="26"/>
        </w:rPr>
        <w:t>ukazano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što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nužno</w:t>
      </w:r>
      <w:proofErr w:type="spellEnd"/>
      <w:r w:rsidRPr="00011647">
        <w:rPr>
          <w:rFonts w:ascii="Arial Narrow" w:eastAsia="Times New Roman" w:hAnsi="Arial Narrow" w:cs="Times New Roman"/>
          <w:sz w:val="26"/>
          <w:szCs w:val="26"/>
        </w:rPr>
        <w:t xml:space="preserve"> ne </w:t>
      </w:r>
      <w:proofErr w:type="spellStart"/>
      <w:r w:rsidRPr="00011647">
        <w:rPr>
          <w:rFonts w:ascii="Arial Narrow" w:eastAsia="Times New Roman" w:hAnsi="Arial Narrow" w:cs="Times New Roman"/>
          <w:sz w:val="26"/>
          <w:szCs w:val="26"/>
        </w:rPr>
        <w:t>podrazumijeva</w:t>
      </w:r>
      <w:proofErr w:type="spellEnd"/>
      <w:r w:rsidRPr="00011647">
        <w:rPr>
          <w:rFonts w:ascii="Arial Narrow" w:eastAsia="Times New Roman" w:hAnsi="Arial Narrow" w:cs="Times New Roman"/>
          <w:sz w:val="26"/>
          <w:szCs w:val="26"/>
        </w:rPr>
        <w:t xml:space="preserve"> da u </w:t>
      </w:r>
      <w:proofErr w:type="spellStart"/>
      <w:r w:rsidRPr="00011647">
        <w:rPr>
          <w:rFonts w:ascii="Arial Narrow" w:eastAsia="Times New Roman" w:hAnsi="Arial Narrow" w:cs="Times New Roman"/>
          <w:sz w:val="26"/>
          <w:szCs w:val="26"/>
        </w:rPr>
        <w:t>ponovnom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postupku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obavezno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odluče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drugačije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odnosno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drugačije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riješi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pravni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spor</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Naprotiv</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obaveza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sudova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jeste</w:t>
      </w:r>
      <w:proofErr w:type="spellEnd"/>
      <w:r w:rsidRPr="00011647">
        <w:rPr>
          <w:rFonts w:ascii="Arial Narrow" w:eastAsia="Times New Roman" w:hAnsi="Arial Narrow" w:cs="Times New Roman"/>
          <w:sz w:val="26"/>
          <w:szCs w:val="26"/>
        </w:rPr>
        <w:t xml:space="preserve"> da u </w:t>
      </w:r>
      <w:proofErr w:type="spellStart"/>
      <w:r w:rsidRPr="00011647">
        <w:rPr>
          <w:rFonts w:ascii="Arial Narrow" w:eastAsia="Times New Roman" w:hAnsi="Arial Narrow" w:cs="Times New Roman"/>
          <w:sz w:val="26"/>
          <w:szCs w:val="26"/>
        </w:rPr>
        <w:t>ponovnom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postupku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donesu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odluku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kojom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će</w:t>
      </w:r>
      <w:proofErr w:type="spellEnd"/>
      <w:r w:rsidRPr="00011647">
        <w:rPr>
          <w:rFonts w:ascii="Arial Narrow" w:eastAsia="Times New Roman" w:hAnsi="Arial Narrow" w:cs="Times New Roman"/>
          <w:sz w:val="26"/>
          <w:szCs w:val="26"/>
        </w:rPr>
        <w:t xml:space="preserve"> se </w:t>
      </w:r>
      <w:proofErr w:type="spellStart"/>
      <w:r w:rsidRPr="00011647">
        <w:rPr>
          <w:rFonts w:ascii="Arial Narrow" w:eastAsia="Times New Roman" w:hAnsi="Arial Narrow" w:cs="Times New Roman"/>
          <w:sz w:val="26"/>
          <w:szCs w:val="26"/>
        </w:rPr>
        <w:t>poštovati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ovo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Ustavom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zagarantovano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pravo</w:t>
      </w:r>
      <w:proofErr w:type="spellEnd"/>
      <w:r w:rsidRPr="00011647">
        <w:rPr>
          <w:rFonts w:ascii="Arial Narrow" w:eastAsia="Times New Roman" w:hAnsi="Arial Narrow" w:cs="Times New Roman"/>
          <w:sz w:val="26"/>
          <w:szCs w:val="26"/>
        </w:rPr>
        <w:t xml:space="preserve">, za </w:t>
      </w:r>
      <w:proofErr w:type="spellStart"/>
      <w:r w:rsidRPr="00011647">
        <w:rPr>
          <w:rFonts w:ascii="Arial Narrow" w:eastAsia="Times New Roman" w:hAnsi="Arial Narrow" w:cs="Times New Roman"/>
          <w:sz w:val="26"/>
          <w:szCs w:val="26"/>
        </w:rPr>
        <w:t>koje</w:t>
      </w:r>
      <w:proofErr w:type="spellEnd"/>
      <w:r w:rsidRPr="00011647">
        <w:rPr>
          <w:rFonts w:ascii="Arial Narrow" w:eastAsia="Times New Roman" w:hAnsi="Arial Narrow" w:cs="Times New Roman"/>
          <w:sz w:val="26"/>
          <w:szCs w:val="26"/>
        </w:rPr>
        <w:t xml:space="preserve"> je </w:t>
      </w:r>
      <w:proofErr w:type="spellStart"/>
      <w:r w:rsidRPr="00011647">
        <w:rPr>
          <w:rFonts w:ascii="Arial Narrow" w:eastAsia="Times New Roman" w:hAnsi="Arial Narrow" w:cs="Times New Roman"/>
          <w:sz w:val="26"/>
          <w:szCs w:val="26"/>
        </w:rPr>
        <w:t>Ustavni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našao</w:t>
      </w:r>
      <w:proofErr w:type="spellEnd"/>
      <w:r w:rsidRPr="00011647">
        <w:rPr>
          <w:rFonts w:ascii="Arial Narrow" w:eastAsia="Times New Roman" w:hAnsi="Arial Narrow" w:cs="Times New Roman"/>
          <w:sz w:val="26"/>
          <w:szCs w:val="26"/>
        </w:rPr>
        <w:t xml:space="preserve"> da je </w:t>
      </w:r>
      <w:proofErr w:type="spellStart"/>
      <w:r w:rsidRPr="00011647">
        <w:rPr>
          <w:rFonts w:ascii="Arial Narrow" w:eastAsia="Times New Roman" w:hAnsi="Arial Narrow" w:cs="Times New Roman"/>
          <w:sz w:val="26"/>
          <w:szCs w:val="26"/>
        </w:rPr>
        <w:t>ukinutom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odlukom</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povrijeđeno</w:t>
      </w:r>
      <w:proofErr w:type="spellEnd"/>
      <w:r w:rsidRPr="00011647">
        <w:rPr>
          <w:rFonts w:ascii="Arial Narrow" w:eastAsia="Times New Roman" w:hAnsi="Arial Narrow" w:cs="Times New Roman"/>
          <w:sz w:val="26"/>
          <w:szCs w:val="26"/>
        </w:rPr>
        <w:t xml:space="preserve">. Tek </w:t>
      </w:r>
      <w:proofErr w:type="spellStart"/>
      <w:r w:rsidRPr="00011647">
        <w:rPr>
          <w:rFonts w:ascii="Arial Narrow" w:eastAsia="Times New Roman" w:hAnsi="Arial Narrow" w:cs="Times New Roman"/>
          <w:sz w:val="26"/>
          <w:szCs w:val="26"/>
        </w:rPr>
        <w:t>nakon</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što</w:t>
      </w:r>
      <w:proofErr w:type="spellEnd"/>
      <w:r w:rsidRPr="00011647">
        <w:rPr>
          <w:rFonts w:ascii="Arial Narrow" w:eastAsia="Times New Roman" w:hAnsi="Arial Narrow" w:cs="Times New Roman"/>
          <w:sz w:val="26"/>
          <w:szCs w:val="26"/>
        </w:rPr>
        <w:t xml:space="preserve"> se </w:t>
      </w:r>
      <w:proofErr w:type="spellStart"/>
      <w:r w:rsidRPr="00011647">
        <w:rPr>
          <w:rFonts w:ascii="Arial Narrow" w:eastAsia="Times New Roman" w:hAnsi="Arial Narrow" w:cs="Times New Roman"/>
          <w:sz w:val="26"/>
          <w:szCs w:val="26"/>
        </w:rPr>
        <w:t>navedene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okolnosti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utvrde</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može</w:t>
      </w:r>
      <w:proofErr w:type="spellEnd"/>
      <w:r w:rsidRPr="00011647">
        <w:rPr>
          <w:rFonts w:ascii="Arial Narrow" w:eastAsia="Times New Roman" w:hAnsi="Arial Narrow" w:cs="Times New Roman"/>
          <w:sz w:val="26"/>
          <w:szCs w:val="26"/>
        </w:rPr>
        <w:t xml:space="preserve"> se </w:t>
      </w:r>
      <w:proofErr w:type="spellStart"/>
      <w:r w:rsidRPr="00011647">
        <w:rPr>
          <w:rFonts w:ascii="Arial Narrow" w:eastAsia="Times New Roman" w:hAnsi="Arial Narrow" w:cs="Times New Roman"/>
          <w:sz w:val="26"/>
          <w:szCs w:val="26"/>
        </w:rPr>
        <w:t>reći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da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sudovi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ustanvopravno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prihvatljiv</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način</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ispitali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slučaj</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primijenili</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materijalno</w:t>
      </w:r>
      <w:proofErr w:type="spellEnd"/>
      <w:r w:rsidRPr="00011647">
        <w:rPr>
          <w:rFonts w:ascii="Arial Narrow" w:eastAsia="Times New Roman" w:hAnsi="Arial Narrow" w:cs="Times New Roman"/>
          <w:sz w:val="26"/>
          <w:szCs w:val="26"/>
        </w:rPr>
        <w:t xml:space="preserve"> </w:t>
      </w:r>
      <w:proofErr w:type="spellStart"/>
      <w:r w:rsidRPr="00011647">
        <w:rPr>
          <w:rFonts w:ascii="Arial Narrow" w:eastAsia="Times New Roman" w:hAnsi="Arial Narrow" w:cs="Times New Roman"/>
          <w:sz w:val="26"/>
          <w:szCs w:val="26"/>
        </w:rPr>
        <w:t>pravo</w:t>
      </w:r>
      <w:proofErr w:type="spellEnd"/>
      <w:r w:rsidRPr="00011647">
        <w:rPr>
          <w:rFonts w:ascii="Arial Narrow" w:eastAsia="Times New Roman" w:hAnsi="Arial Narrow" w:cs="Times New Roman"/>
          <w:sz w:val="26"/>
          <w:szCs w:val="26"/>
        </w:rPr>
        <w:t>.</w:t>
      </w:r>
    </w:p>
    <w:p w14:paraId="1C4C7739" w14:textId="77777777" w:rsidR="00011647" w:rsidRPr="00011647" w:rsidRDefault="00011647" w:rsidP="001B78A6">
      <w:pPr>
        <w:spacing w:after="0" w:line="240" w:lineRule="auto"/>
        <w:jc w:val="both"/>
        <w:rPr>
          <w:rFonts w:ascii="Arial Narrow" w:eastAsia="Times New Roman" w:hAnsi="Arial Narrow" w:cs="Times New Roman"/>
          <w:sz w:val="26"/>
          <w:szCs w:val="26"/>
        </w:rPr>
      </w:pPr>
    </w:p>
    <w:p w14:paraId="3C8685FF" w14:textId="77777777" w:rsidR="00011647" w:rsidRPr="00F2541B" w:rsidRDefault="00011647" w:rsidP="001B78A6">
      <w:pPr>
        <w:spacing w:after="0" w:line="240" w:lineRule="auto"/>
        <w:jc w:val="both"/>
        <w:rPr>
          <w:rFonts w:ascii="Arial Narrow" w:eastAsia="Times New Roman" w:hAnsi="Arial Narrow" w:cs="Times New Roman"/>
          <w:sz w:val="26"/>
          <w:szCs w:val="26"/>
          <w:lang w:val="sr-Latn-CS"/>
        </w:rPr>
      </w:pPr>
      <w:r w:rsidRPr="00011647">
        <w:rPr>
          <w:rFonts w:ascii="Arial Narrow" w:eastAsia="Times New Roman" w:hAnsi="Arial Narrow" w:cs="Times New Roman"/>
          <w:sz w:val="26"/>
          <w:szCs w:val="26"/>
        </w:rPr>
        <w:tab/>
      </w:r>
      <w:r w:rsidR="00F94A83">
        <w:rPr>
          <w:rFonts w:ascii="Arial Narrow" w:eastAsia="Times New Roman" w:hAnsi="Arial Narrow" w:cs="Times New Roman"/>
          <w:b/>
          <w:sz w:val="26"/>
          <w:szCs w:val="26"/>
        </w:rPr>
        <w:t>17</w:t>
      </w:r>
      <w:r w:rsidRPr="00F2541B">
        <w:rPr>
          <w:rFonts w:ascii="Arial Narrow" w:eastAsia="Times New Roman" w:hAnsi="Arial Narrow" w:cs="Times New Roman"/>
          <w:b/>
          <w:sz w:val="26"/>
          <w:szCs w:val="26"/>
        </w:rPr>
        <w:t xml:space="preserve">. </w:t>
      </w:r>
      <w:proofErr w:type="spellStart"/>
      <w:r w:rsidRPr="00F2541B">
        <w:rPr>
          <w:rFonts w:ascii="Arial Narrow" w:eastAsia="Times New Roman" w:hAnsi="Arial Narrow" w:cs="Times New Roman"/>
          <w:sz w:val="26"/>
          <w:szCs w:val="26"/>
        </w:rPr>
        <w:t>Dakle</w:t>
      </w:r>
      <w:proofErr w:type="spellEnd"/>
      <w:r w:rsidRPr="00F2541B">
        <w:rPr>
          <w:rFonts w:ascii="Arial Narrow" w:eastAsia="Times New Roman" w:hAnsi="Arial Narrow" w:cs="Times New Roman"/>
          <w:sz w:val="26"/>
          <w:szCs w:val="26"/>
        </w:rPr>
        <w:t xml:space="preserve">, u </w:t>
      </w:r>
      <w:proofErr w:type="spellStart"/>
      <w:r w:rsidRPr="00F2541B">
        <w:rPr>
          <w:rFonts w:ascii="Arial Narrow" w:eastAsia="Times New Roman" w:hAnsi="Arial Narrow" w:cs="Times New Roman"/>
          <w:sz w:val="26"/>
          <w:szCs w:val="26"/>
        </w:rPr>
        <w:t>ponovnom</w:t>
      </w:r>
      <w:proofErr w:type="spellEnd"/>
      <w:r w:rsidRPr="00F2541B">
        <w:rPr>
          <w:rFonts w:ascii="Arial Narrow" w:eastAsia="Times New Roman" w:hAnsi="Arial Narrow" w:cs="Times New Roman"/>
          <w:sz w:val="26"/>
          <w:szCs w:val="26"/>
        </w:rPr>
        <w:t xml:space="preserve"> </w:t>
      </w:r>
      <w:proofErr w:type="spellStart"/>
      <w:r w:rsidRPr="00F2541B">
        <w:rPr>
          <w:rFonts w:ascii="Arial Narrow" w:eastAsia="Times New Roman" w:hAnsi="Arial Narrow" w:cs="Times New Roman"/>
          <w:sz w:val="26"/>
          <w:szCs w:val="26"/>
        </w:rPr>
        <w:t>postupku</w:t>
      </w:r>
      <w:proofErr w:type="spellEnd"/>
      <w:r w:rsidRPr="00F2541B">
        <w:rPr>
          <w:rFonts w:ascii="Arial Narrow" w:eastAsia="Times New Roman" w:hAnsi="Arial Narrow" w:cs="Times New Roman"/>
          <w:sz w:val="26"/>
          <w:szCs w:val="26"/>
        </w:rPr>
        <w:t xml:space="preserve"> </w:t>
      </w:r>
      <w:proofErr w:type="spellStart"/>
      <w:r w:rsidR="00266977" w:rsidRPr="00F2541B">
        <w:rPr>
          <w:rFonts w:ascii="Arial Narrow" w:eastAsia="Times New Roman" w:hAnsi="Arial Narrow" w:cs="Times New Roman"/>
          <w:sz w:val="26"/>
          <w:szCs w:val="26"/>
        </w:rPr>
        <w:t>Osnovni</w:t>
      </w:r>
      <w:proofErr w:type="spellEnd"/>
      <w:r w:rsidR="00266977" w:rsidRPr="00F2541B">
        <w:rPr>
          <w:rFonts w:ascii="Arial Narrow" w:eastAsia="Times New Roman" w:hAnsi="Arial Narrow" w:cs="Times New Roman"/>
          <w:sz w:val="26"/>
          <w:szCs w:val="26"/>
        </w:rPr>
        <w:t xml:space="preserve"> </w:t>
      </w:r>
      <w:proofErr w:type="spellStart"/>
      <w:r w:rsidR="00266977" w:rsidRPr="00F2541B">
        <w:rPr>
          <w:rFonts w:ascii="Arial Narrow" w:eastAsia="Times New Roman" w:hAnsi="Arial Narrow" w:cs="Times New Roman"/>
          <w:sz w:val="26"/>
          <w:szCs w:val="26"/>
        </w:rPr>
        <w:t>sud</w:t>
      </w:r>
      <w:proofErr w:type="spellEnd"/>
      <w:r w:rsidR="00DC2B2F" w:rsidRPr="00F2541B">
        <w:rPr>
          <w:rFonts w:ascii="Arial Narrow" w:eastAsia="Times New Roman" w:hAnsi="Arial Narrow" w:cs="Times New Roman"/>
          <w:sz w:val="26"/>
          <w:szCs w:val="26"/>
        </w:rPr>
        <w:t xml:space="preserve"> u </w:t>
      </w:r>
      <w:proofErr w:type="spellStart"/>
      <w:r w:rsidR="00DC2B2F" w:rsidRPr="00F2541B">
        <w:rPr>
          <w:rFonts w:ascii="Arial Narrow" w:eastAsia="Times New Roman" w:hAnsi="Arial Narrow" w:cs="Times New Roman"/>
          <w:sz w:val="26"/>
          <w:szCs w:val="26"/>
        </w:rPr>
        <w:t>Podgorici</w:t>
      </w:r>
      <w:proofErr w:type="spellEnd"/>
      <w:r w:rsidR="00DC2B2F" w:rsidRPr="00F2541B">
        <w:rPr>
          <w:rFonts w:ascii="Arial Narrow" w:eastAsia="Times New Roman" w:hAnsi="Arial Narrow" w:cs="Times New Roman"/>
          <w:sz w:val="26"/>
          <w:szCs w:val="26"/>
        </w:rPr>
        <w:t xml:space="preserve"> </w:t>
      </w:r>
      <w:proofErr w:type="spellStart"/>
      <w:r w:rsidR="00DC2B2F" w:rsidRPr="00F2541B">
        <w:rPr>
          <w:rFonts w:ascii="Arial Narrow" w:eastAsia="Times New Roman" w:hAnsi="Arial Narrow" w:cs="Times New Roman"/>
          <w:sz w:val="26"/>
          <w:szCs w:val="26"/>
        </w:rPr>
        <w:t>će</w:t>
      </w:r>
      <w:proofErr w:type="spellEnd"/>
      <w:r w:rsidR="00DC2B2F" w:rsidRPr="00F2541B">
        <w:rPr>
          <w:rFonts w:ascii="Arial Narrow" w:eastAsia="Times New Roman" w:hAnsi="Arial Narrow" w:cs="Times New Roman"/>
          <w:sz w:val="26"/>
          <w:szCs w:val="26"/>
        </w:rPr>
        <w:t xml:space="preserve"> </w:t>
      </w:r>
      <w:proofErr w:type="spellStart"/>
      <w:r w:rsidR="00DC2B2F" w:rsidRPr="00F2541B">
        <w:rPr>
          <w:rFonts w:ascii="Arial Narrow" w:eastAsia="Times New Roman" w:hAnsi="Arial Narrow" w:cs="Times New Roman"/>
          <w:sz w:val="26"/>
          <w:szCs w:val="26"/>
        </w:rPr>
        <w:t>imati</w:t>
      </w:r>
      <w:proofErr w:type="spellEnd"/>
      <w:r w:rsidR="00DC2B2F" w:rsidRPr="00F2541B">
        <w:rPr>
          <w:rFonts w:ascii="Arial Narrow" w:eastAsia="Times New Roman" w:hAnsi="Arial Narrow" w:cs="Times New Roman"/>
          <w:sz w:val="26"/>
          <w:szCs w:val="26"/>
        </w:rPr>
        <w:t xml:space="preserve"> u </w:t>
      </w:r>
      <w:proofErr w:type="spellStart"/>
      <w:r w:rsidR="00DC2B2F" w:rsidRPr="00F2541B">
        <w:rPr>
          <w:rFonts w:ascii="Arial Narrow" w:eastAsia="Times New Roman" w:hAnsi="Arial Narrow" w:cs="Times New Roman"/>
          <w:sz w:val="26"/>
          <w:szCs w:val="26"/>
        </w:rPr>
        <w:t>vidu</w:t>
      </w:r>
      <w:proofErr w:type="spellEnd"/>
      <w:r w:rsidR="00DC2B2F" w:rsidRPr="00F2541B">
        <w:rPr>
          <w:rFonts w:ascii="Arial Narrow" w:eastAsia="Times New Roman" w:hAnsi="Arial Narrow" w:cs="Times New Roman"/>
          <w:sz w:val="26"/>
          <w:szCs w:val="26"/>
        </w:rPr>
        <w:t xml:space="preserve"> </w:t>
      </w:r>
      <w:proofErr w:type="spellStart"/>
      <w:r w:rsidR="00D154CE" w:rsidRPr="00F2541B">
        <w:rPr>
          <w:rFonts w:ascii="Arial Narrow" w:eastAsia="Times New Roman" w:hAnsi="Arial Narrow" w:cs="Times New Roman"/>
          <w:sz w:val="26"/>
          <w:szCs w:val="26"/>
        </w:rPr>
        <w:t>Odluke</w:t>
      </w:r>
      <w:proofErr w:type="spellEnd"/>
      <w:r w:rsidR="00D154CE" w:rsidRPr="00F2541B">
        <w:rPr>
          <w:rFonts w:ascii="Arial Narrow" w:eastAsia="Times New Roman" w:hAnsi="Arial Narrow" w:cs="Times New Roman"/>
          <w:sz w:val="26"/>
          <w:szCs w:val="26"/>
        </w:rPr>
        <w:t xml:space="preserve"> </w:t>
      </w:r>
      <w:proofErr w:type="spellStart"/>
      <w:r w:rsidRPr="00F2541B">
        <w:rPr>
          <w:rFonts w:ascii="Arial Narrow" w:eastAsia="Times New Roman" w:hAnsi="Arial Narrow" w:cs="Times New Roman"/>
          <w:sz w:val="26"/>
          <w:szCs w:val="26"/>
        </w:rPr>
        <w:t>Ustavnog</w:t>
      </w:r>
      <w:proofErr w:type="spellEnd"/>
      <w:r w:rsidRPr="00F2541B">
        <w:rPr>
          <w:rFonts w:ascii="Arial Narrow" w:eastAsia="Times New Roman" w:hAnsi="Arial Narrow" w:cs="Times New Roman"/>
          <w:sz w:val="26"/>
          <w:szCs w:val="26"/>
        </w:rPr>
        <w:t xml:space="preserve"> </w:t>
      </w:r>
      <w:proofErr w:type="spellStart"/>
      <w:r w:rsidRPr="00F2541B">
        <w:rPr>
          <w:rFonts w:ascii="Arial Narrow" w:eastAsia="Times New Roman" w:hAnsi="Arial Narrow" w:cs="Times New Roman"/>
          <w:sz w:val="26"/>
          <w:szCs w:val="26"/>
        </w:rPr>
        <w:t>suda</w:t>
      </w:r>
      <w:proofErr w:type="spellEnd"/>
      <w:r w:rsidR="00D154CE" w:rsidRPr="00F2541B">
        <w:rPr>
          <w:rFonts w:ascii="Arial Narrow" w:eastAsia="Times New Roman" w:hAnsi="Arial Narrow" w:cs="Times New Roman"/>
          <w:sz w:val="26"/>
          <w:szCs w:val="26"/>
        </w:rPr>
        <w:t xml:space="preserve"> </w:t>
      </w:r>
      <w:proofErr w:type="spellStart"/>
      <w:r w:rsidR="00D154CE" w:rsidRPr="00F2541B">
        <w:rPr>
          <w:rFonts w:ascii="Arial Narrow" w:eastAsia="Times New Roman" w:hAnsi="Arial Narrow" w:cs="Times New Roman"/>
          <w:sz w:val="26"/>
          <w:szCs w:val="26"/>
        </w:rPr>
        <w:t>Crne</w:t>
      </w:r>
      <w:proofErr w:type="spellEnd"/>
      <w:r w:rsidR="00D154CE" w:rsidRPr="00F2541B">
        <w:rPr>
          <w:rFonts w:ascii="Arial Narrow" w:eastAsia="Times New Roman" w:hAnsi="Arial Narrow" w:cs="Times New Roman"/>
          <w:sz w:val="26"/>
          <w:szCs w:val="26"/>
        </w:rPr>
        <w:t xml:space="preserve"> Gore, </w:t>
      </w:r>
      <w:r w:rsidR="00D154CE" w:rsidRPr="00F2541B">
        <w:rPr>
          <w:rFonts w:ascii="Arial Narrow" w:eastAsia="Times New Roman" w:hAnsi="Arial Narrow" w:cs="Times New Roman"/>
          <w:sz w:val="26"/>
          <w:szCs w:val="26"/>
          <w:lang w:val="sl-SI"/>
        </w:rPr>
        <w:t>U-III br. 888/23, od 5. novembra 2025</w:t>
      </w:r>
      <w:r w:rsidRPr="00F2541B">
        <w:rPr>
          <w:rFonts w:ascii="Arial Narrow" w:eastAsia="Times New Roman" w:hAnsi="Arial Narrow" w:cs="Times New Roman"/>
          <w:sz w:val="26"/>
          <w:szCs w:val="26"/>
          <w:lang w:val="sl-SI"/>
        </w:rPr>
        <w:t xml:space="preserve">. godine, </w:t>
      </w:r>
      <w:r w:rsidRPr="00F2541B">
        <w:rPr>
          <w:rFonts w:ascii="Arial Narrow" w:eastAsia="Times New Roman" w:hAnsi="Arial Narrow" w:cs="Arial"/>
          <w:sz w:val="26"/>
          <w:szCs w:val="26"/>
          <w:lang w:val="sl-SI"/>
        </w:rPr>
        <w:t xml:space="preserve">U-III br. </w:t>
      </w:r>
      <w:r w:rsidR="00D154CE" w:rsidRPr="00F2541B">
        <w:rPr>
          <w:rFonts w:ascii="Arial Narrow" w:eastAsia="Times New Roman" w:hAnsi="Arial Narrow" w:cs="Arial"/>
          <w:sz w:val="26"/>
          <w:szCs w:val="26"/>
          <w:lang w:val="sl-SI"/>
        </w:rPr>
        <w:t>874/23</w:t>
      </w:r>
      <w:r w:rsidRPr="00F2541B">
        <w:rPr>
          <w:rFonts w:ascii="Arial Narrow" w:eastAsia="Times New Roman" w:hAnsi="Arial Narrow" w:cs="Arial"/>
          <w:sz w:val="26"/>
          <w:szCs w:val="26"/>
          <w:lang w:val="sl-SI"/>
        </w:rPr>
        <w:t xml:space="preserve">, od </w:t>
      </w:r>
      <w:r w:rsidR="00D154CE" w:rsidRPr="00F2541B">
        <w:rPr>
          <w:rFonts w:ascii="Arial Narrow" w:eastAsia="Times New Roman" w:hAnsi="Arial Narrow" w:cs="Arial"/>
          <w:sz w:val="26"/>
          <w:szCs w:val="26"/>
        </w:rPr>
        <w:t>5</w:t>
      </w:r>
      <w:r w:rsidRPr="00F2541B">
        <w:rPr>
          <w:rFonts w:ascii="Arial Narrow" w:eastAsia="Times New Roman" w:hAnsi="Arial Narrow" w:cs="Arial"/>
          <w:sz w:val="26"/>
          <w:szCs w:val="26"/>
        </w:rPr>
        <w:t>.</w:t>
      </w:r>
      <w:r w:rsidR="00856115" w:rsidRPr="00F2541B">
        <w:rPr>
          <w:rFonts w:ascii="Arial Narrow" w:eastAsia="Times New Roman" w:hAnsi="Arial Narrow" w:cs="Arial"/>
          <w:sz w:val="26"/>
          <w:szCs w:val="26"/>
        </w:rPr>
        <w:t xml:space="preserve"> </w:t>
      </w:r>
      <w:proofErr w:type="spellStart"/>
      <w:r w:rsidR="00D154CE" w:rsidRPr="00F2541B">
        <w:rPr>
          <w:rFonts w:ascii="Arial Narrow" w:eastAsia="Times New Roman" w:hAnsi="Arial Narrow" w:cs="Arial"/>
          <w:sz w:val="26"/>
          <w:szCs w:val="26"/>
        </w:rPr>
        <w:t>novembra</w:t>
      </w:r>
      <w:proofErr w:type="spellEnd"/>
      <w:r w:rsidRPr="00F2541B">
        <w:rPr>
          <w:rFonts w:ascii="Arial Narrow" w:eastAsia="Times New Roman" w:hAnsi="Arial Narrow" w:cs="Arial"/>
          <w:sz w:val="26"/>
          <w:szCs w:val="26"/>
        </w:rPr>
        <w:t xml:space="preserve"> 202</w:t>
      </w:r>
      <w:r w:rsidR="00D154CE" w:rsidRPr="00F2541B">
        <w:rPr>
          <w:rFonts w:ascii="Arial Narrow" w:eastAsia="Times New Roman" w:hAnsi="Arial Narrow" w:cs="Arial"/>
          <w:sz w:val="26"/>
          <w:szCs w:val="26"/>
        </w:rPr>
        <w:t>5</w:t>
      </w:r>
      <w:r w:rsidRPr="00F2541B">
        <w:rPr>
          <w:rFonts w:ascii="Arial Narrow" w:eastAsia="Times New Roman" w:hAnsi="Arial Narrow" w:cs="Arial"/>
          <w:sz w:val="26"/>
          <w:szCs w:val="26"/>
        </w:rPr>
        <w:t xml:space="preserve">. </w:t>
      </w:r>
      <w:proofErr w:type="spellStart"/>
      <w:r w:rsidR="00DC2B2F" w:rsidRPr="00F2541B">
        <w:rPr>
          <w:rFonts w:ascii="Arial Narrow" w:eastAsia="Times New Roman" w:hAnsi="Arial Narrow" w:cs="Arial"/>
          <w:sz w:val="26"/>
          <w:szCs w:val="26"/>
        </w:rPr>
        <w:t>g</w:t>
      </w:r>
      <w:r w:rsidRPr="00F2541B">
        <w:rPr>
          <w:rFonts w:ascii="Arial Narrow" w:eastAsia="Times New Roman" w:hAnsi="Arial Narrow" w:cs="Arial"/>
          <w:sz w:val="26"/>
          <w:szCs w:val="26"/>
        </w:rPr>
        <w:t>odine</w:t>
      </w:r>
      <w:proofErr w:type="spellEnd"/>
      <w:r w:rsidR="00DC2B2F" w:rsidRPr="00F2541B">
        <w:rPr>
          <w:rFonts w:ascii="Arial Narrow" w:eastAsia="Times New Roman" w:hAnsi="Arial Narrow" w:cs="Arial"/>
          <w:sz w:val="26"/>
          <w:szCs w:val="26"/>
        </w:rPr>
        <w:t>,</w:t>
      </w:r>
      <w:r w:rsidRPr="00F2541B">
        <w:rPr>
          <w:rFonts w:ascii="Arial Narrow" w:eastAsia="Times New Roman" w:hAnsi="Arial Narrow" w:cs="Arial"/>
          <w:sz w:val="26"/>
          <w:szCs w:val="26"/>
        </w:rPr>
        <w:t xml:space="preserve"> </w:t>
      </w:r>
      <w:r w:rsidRPr="00F2541B">
        <w:rPr>
          <w:rFonts w:ascii="Arial Narrow" w:eastAsia="Times New Roman" w:hAnsi="Arial Narrow" w:cs="Times New Roman"/>
          <w:sz w:val="26"/>
          <w:szCs w:val="26"/>
          <w:lang w:val="sr-Latn-CS"/>
        </w:rPr>
        <w:t xml:space="preserve">U-III br. </w:t>
      </w:r>
      <w:r w:rsidR="00F2541B" w:rsidRPr="00F2541B">
        <w:rPr>
          <w:rFonts w:ascii="Arial Narrow" w:eastAsia="Times New Roman" w:hAnsi="Arial Narrow" w:cs="Times New Roman"/>
          <w:sz w:val="26"/>
          <w:szCs w:val="26"/>
          <w:lang w:val="sr-Latn-CS"/>
        </w:rPr>
        <w:t>872/23</w:t>
      </w:r>
      <w:r w:rsidRPr="00F2541B">
        <w:rPr>
          <w:rFonts w:ascii="Arial Narrow" w:eastAsia="Times New Roman" w:hAnsi="Arial Narrow" w:cs="Times New Roman"/>
          <w:sz w:val="26"/>
          <w:szCs w:val="26"/>
          <w:lang w:val="sr-Latn-CS"/>
        </w:rPr>
        <w:t xml:space="preserve">, od </w:t>
      </w:r>
      <w:r w:rsidR="00F2541B" w:rsidRPr="00F2541B">
        <w:rPr>
          <w:rFonts w:ascii="Arial Narrow" w:eastAsia="Times New Roman" w:hAnsi="Arial Narrow" w:cs="Times New Roman"/>
          <w:sz w:val="26"/>
          <w:szCs w:val="26"/>
          <w:lang w:val="sr-Latn-CS"/>
        </w:rPr>
        <w:t>5</w:t>
      </w:r>
      <w:r w:rsidRPr="00F2541B">
        <w:rPr>
          <w:rFonts w:ascii="Arial Narrow" w:eastAsia="Times New Roman" w:hAnsi="Arial Narrow" w:cs="Times New Roman"/>
          <w:sz w:val="26"/>
          <w:szCs w:val="26"/>
          <w:lang w:val="sr-Latn-CS"/>
        </w:rPr>
        <w:t xml:space="preserve">. </w:t>
      </w:r>
      <w:r w:rsidR="00F2541B" w:rsidRPr="00F2541B">
        <w:rPr>
          <w:rFonts w:ascii="Arial Narrow" w:eastAsia="Times New Roman" w:hAnsi="Arial Narrow" w:cs="Times New Roman"/>
          <w:sz w:val="26"/>
          <w:szCs w:val="26"/>
          <w:lang w:val="sr-Latn-CS"/>
        </w:rPr>
        <w:t>novembra 2025. godine</w:t>
      </w:r>
      <w:r w:rsidR="00856115" w:rsidRPr="00F2541B">
        <w:rPr>
          <w:rFonts w:ascii="Arial Narrow" w:eastAsia="Times New Roman" w:hAnsi="Arial Narrow" w:cs="Times New Roman"/>
          <w:sz w:val="26"/>
          <w:szCs w:val="26"/>
          <w:lang w:val="sr-Latn-CS"/>
        </w:rPr>
        <w:t xml:space="preserve">, </w:t>
      </w:r>
      <w:r w:rsidRPr="00F2541B">
        <w:rPr>
          <w:rFonts w:ascii="Arial Narrow" w:eastAsia="Times New Roman" w:hAnsi="Arial Narrow" w:cs="Times New Roman"/>
          <w:sz w:val="26"/>
          <w:szCs w:val="26"/>
          <w:lang w:val="sr-Latn-CS"/>
        </w:rPr>
        <w:t>te u odnosu na iste obrazložiti razloge za odstupanje.</w:t>
      </w:r>
    </w:p>
    <w:p w14:paraId="0FCF5BA2" w14:textId="77777777" w:rsidR="00011647" w:rsidRPr="00F2541B" w:rsidRDefault="00011647" w:rsidP="001B78A6">
      <w:pPr>
        <w:spacing w:after="0" w:line="240" w:lineRule="auto"/>
        <w:jc w:val="both"/>
        <w:rPr>
          <w:rFonts w:ascii="Arial Narrow" w:eastAsia="Times New Roman" w:hAnsi="Arial Narrow" w:cs="Times New Roman"/>
          <w:sz w:val="26"/>
          <w:szCs w:val="26"/>
        </w:rPr>
      </w:pPr>
    </w:p>
    <w:p w14:paraId="20FB2115" w14:textId="77777777" w:rsidR="00011647" w:rsidRDefault="00F94A83" w:rsidP="001B78A6">
      <w:pPr>
        <w:spacing w:after="0" w:line="240" w:lineRule="auto"/>
        <w:ind w:firstLine="720"/>
        <w:jc w:val="both"/>
        <w:rPr>
          <w:rFonts w:ascii="Arial Narrow" w:eastAsia="Times New Roman" w:hAnsi="Arial Narrow" w:cs="Arial"/>
          <w:sz w:val="26"/>
          <w:szCs w:val="26"/>
          <w:lang w:val="sr-Latn-RS"/>
        </w:rPr>
      </w:pPr>
      <w:r>
        <w:rPr>
          <w:rFonts w:ascii="Arial Narrow" w:eastAsia="Times New Roman" w:hAnsi="Arial Narrow" w:cs="Arial"/>
          <w:b/>
          <w:color w:val="000000"/>
          <w:sz w:val="26"/>
          <w:szCs w:val="26"/>
        </w:rPr>
        <w:lastRenderedPageBreak/>
        <w:t>18</w:t>
      </w:r>
      <w:r w:rsidR="00011647" w:rsidRPr="00011647">
        <w:rPr>
          <w:rFonts w:ascii="Arial Narrow" w:eastAsia="Times New Roman" w:hAnsi="Arial Narrow" w:cs="Arial"/>
          <w:b/>
          <w:color w:val="000000"/>
          <w:sz w:val="26"/>
          <w:szCs w:val="26"/>
        </w:rPr>
        <w:t>.</w:t>
      </w:r>
      <w:r w:rsidR="00011647" w:rsidRPr="00011647">
        <w:rPr>
          <w:rFonts w:ascii="Arial Narrow" w:eastAsia="Times New Roman" w:hAnsi="Arial Narrow" w:cs="Arial"/>
          <w:b/>
          <w:bCs/>
          <w:color w:val="000000"/>
          <w:sz w:val="26"/>
          <w:szCs w:val="26"/>
        </w:rPr>
        <w:t xml:space="preserve"> </w:t>
      </w:r>
      <w:proofErr w:type="spellStart"/>
      <w:r w:rsidR="00011647" w:rsidRPr="00011647">
        <w:rPr>
          <w:rFonts w:ascii="Arial Narrow" w:eastAsia="Times New Roman" w:hAnsi="Arial Narrow" w:cs="Arial"/>
          <w:color w:val="000000"/>
          <w:sz w:val="26"/>
          <w:szCs w:val="26"/>
        </w:rPr>
        <w:t>Polazeći</w:t>
      </w:r>
      <w:proofErr w:type="spellEnd"/>
      <w:r w:rsidR="00011647" w:rsidRPr="00011647">
        <w:rPr>
          <w:rFonts w:ascii="Arial Narrow" w:eastAsia="Times New Roman" w:hAnsi="Arial Narrow" w:cs="Arial"/>
          <w:color w:val="000000"/>
          <w:sz w:val="26"/>
          <w:szCs w:val="26"/>
        </w:rPr>
        <w:t xml:space="preserve"> od </w:t>
      </w:r>
      <w:proofErr w:type="spellStart"/>
      <w:r w:rsidR="00011647" w:rsidRPr="00011647">
        <w:rPr>
          <w:rFonts w:ascii="Arial Narrow" w:eastAsia="Times New Roman" w:hAnsi="Arial Narrow" w:cs="Arial"/>
          <w:color w:val="000000"/>
          <w:sz w:val="26"/>
          <w:szCs w:val="26"/>
        </w:rPr>
        <w:t>prethodno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navedenih</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utvrđenja</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Ustavni</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sud</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ocjenjuje</w:t>
      </w:r>
      <w:proofErr w:type="spellEnd"/>
      <w:r w:rsidR="00011647" w:rsidRPr="00011647">
        <w:rPr>
          <w:rFonts w:ascii="Arial Narrow" w:eastAsia="Times New Roman" w:hAnsi="Arial Narrow" w:cs="Arial"/>
          <w:color w:val="000000"/>
          <w:sz w:val="26"/>
          <w:szCs w:val="26"/>
        </w:rPr>
        <w:t xml:space="preserve"> da je </w:t>
      </w:r>
      <w:proofErr w:type="spellStart"/>
      <w:r w:rsidR="00011647" w:rsidRPr="00011647">
        <w:rPr>
          <w:rFonts w:ascii="Arial Narrow" w:eastAsia="Times New Roman" w:hAnsi="Arial Narrow" w:cs="Arial"/>
          <w:color w:val="000000"/>
          <w:sz w:val="26"/>
          <w:szCs w:val="26"/>
        </w:rPr>
        <w:t>podnosi</w:t>
      </w:r>
      <w:r w:rsidR="00266977">
        <w:rPr>
          <w:rFonts w:ascii="Arial Narrow" w:eastAsia="Times New Roman" w:hAnsi="Arial Narrow" w:cs="Arial"/>
          <w:color w:val="000000"/>
          <w:sz w:val="26"/>
          <w:szCs w:val="26"/>
        </w:rPr>
        <w:t>teljki</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povrijeđeno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ustavno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pravo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na</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pravično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suđenje</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zajemčeno</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članom</w:t>
      </w:r>
      <w:proofErr w:type="spellEnd"/>
      <w:r w:rsidR="00011647" w:rsidRPr="00011647">
        <w:rPr>
          <w:rFonts w:ascii="Arial Narrow" w:eastAsia="Times New Roman" w:hAnsi="Arial Narrow" w:cs="Arial"/>
          <w:color w:val="000000"/>
          <w:sz w:val="26"/>
          <w:szCs w:val="26"/>
        </w:rPr>
        <w:t xml:space="preserve"> 32 </w:t>
      </w:r>
      <w:proofErr w:type="spellStart"/>
      <w:r w:rsidR="00011647" w:rsidRPr="00011647">
        <w:rPr>
          <w:rFonts w:ascii="Arial Narrow" w:eastAsia="Times New Roman" w:hAnsi="Arial Narrow" w:cs="Arial"/>
          <w:color w:val="000000"/>
          <w:sz w:val="26"/>
          <w:szCs w:val="26"/>
        </w:rPr>
        <w:t>Ustava</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i</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članom</w:t>
      </w:r>
      <w:proofErr w:type="spellEnd"/>
      <w:r w:rsidR="00011647" w:rsidRPr="00011647">
        <w:rPr>
          <w:rFonts w:ascii="Arial Narrow" w:eastAsia="Times New Roman" w:hAnsi="Arial Narrow" w:cs="Arial"/>
          <w:color w:val="000000"/>
          <w:sz w:val="26"/>
          <w:szCs w:val="26"/>
        </w:rPr>
        <w:t xml:space="preserve"> 6 </w:t>
      </w:r>
      <w:proofErr w:type="spellStart"/>
      <w:r w:rsidR="00011647" w:rsidRPr="00011647">
        <w:rPr>
          <w:rFonts w:ascii="Arial Narrow" w:eastAsia="Times New Roman" w:hAnsi="Arial Narrow" w:cs="Arial"/>
          <w:color w:val="000000"/>
          <w:sz w:val="26"/>
          <w:szCs w:val="26"/>
        </w:rPr>
        <w:t>stav</w:t>
      </w:r>
      <w:proofErr w:type="spellEnd"/>
      <w:r w:rsidR="00011647" w:rsidRPr="00011647">
        <w:rPr>
          <w:rFonts w:ascii="Arial Narrow" w:eastAsia="Times New Roman" w:hAnsi="Arial Narrow" w:cs="Arial"/>
          <w:color w:val="000000"/>
          <w:sz w:val="26"/>
          <w:szCs w:val="26"/>
        </w:rPr>
        <w:t xml:space="preserve"> 1 </w:t>
      </w:r>
      <w:proofErr w:type="spellStart"/>
      <w:r w:rsidR="00011647" w:rsidRPr="00011647">
        <w:rPr>
          <w:rFonts w:ascii="Arial Narrow" w:eastAsia="Times New Roman" w:hAnsi="Arial Narrow" w:cs="Arial"/>
          <w:color w:val="000000"/>
          <w:sz w:val="26"/>
          <w:szCs w:val="26"/>
        </w:rPr>
        <w:t>Evropske</w:t>
      </w:r>
      <w:proofErr w:type="spellEnd"/>
      <w:r w:rsidR="00011647" w:rsidRPr="00011647">
        <w:rPr>
          <w:rFonts w:ascii="Arial Narrow" w:eastAsia="Times New Roman" w:hAnsi="Arial Narrow" w:cs="Arial"/>
          <w:color w:val="000000"/>
          <w:sz w:val="26"/>
          <w:szCs w:val="26"/>
        </w:rPr>
        <w:t xml:space="preserve"> </w:t>
      </w:r>
      <w:proofErr w:type="spellStart"/>
      <w:r w:rsidR="00011647" w:rsidRPr="00011647">
        <w:rPr>
          <w:rFonts w:ascii="Arial Narrow" w:eastAsia="Times New Roman" w:hAnsi="Arial Narrow" w:cs="Arial"/>
          <w:color w:val="000000"/>
          <w:sz w:val="26"/>
          <w:szCs w:val="26"/>
        </w:rPr>
        <w:t>konvencije</w:t>
      </w:r>
      <w:proofErr w:type="spellEnd"/>
      <w:r w:rsidR="00011647" w:rsidRPr="00011647">
        <w:rPr>
          <w:rFonts w:ascii="Arial Narrow" w:eastAsia="Times New Roman" w:hAnsi="Arial Narrow" w:cs="Arial"/>
          <w:color w:val="000000"/>
          <w:sz w:val="26"/>
          <w:szCs w:val="26"/>
        </w:rPr>
        <w:t>.</w:t>
      </w:r>
      <w:r w:rsidR="00011647" w:rsidRPr="00011647">
        <w:rPr>
          <w:rFonts w:ascii="Arial Narrow" w:eastAsia="Times New Roman" w:hAnsi="Arial Narrow" w:cs="Arial"/>
          <w:sz w:val="26"/>
          <w:szCs w:val="26"/>
          <w:lang w:val="sr-Latn-RS"/>
        </w:rPr>
        <w:t xml:space="preserve"> Ustavni sud podsjeća i da u ponovnom postupku, da bi ispunio zahtjeve člana 32 Ustava i člana 6 K</w:t>
      </w:r>
      <w:r w:rsidR="00266977">
        <w:rPr>
          <w:rFonts w:ascii="Arial Narrow" w:eastAsia="Times New Roman" w:hAnsi="Arial Narrow" w:cs="Arial"/>
          <w:sz w:val="26"/>
          <w:szCs w:val="26"/>
          <w:lang w:val="sr-Latn-RS"/>
        </w:rPr>
        <w:t>onvencije, Osnovni sud u Podgorici</w:t>
      </w:r>
      <w:r w:rsidR="00011647" w:rsidRPr="00011647">
        <w:rPr>
          <w:rFonts w:ascii="Arial Narrow" w:eastAsia="Times New Roman" w:hAnsi="Arial Narrow" w:cs="Arial"/>
          <w:sz w:val="26"/>
          <w:szCs w:val="26"/>
          <w:lang w:val="sr-Latn-RS"/>
        </w:rPr>
        <w:t xml:space="preserve"> treba da sprovede postupak u skladu sa standardima koje je uspostavio ESLJP prilikom analiziranja povrede </w:t>
      </w:r>
      <w:proofErr w:type="spellStart"/>
      <w:r w:rsidR="00011647" w:rsidRPr="00011647">
        <w:rPr>
          <w:rFonts w:ascii="Arial Narrow" w:eastAsia="Times New Roman" w:hAnsi="Arial Narrow" w:cs="Times New Roman"/>
          <w:sz w:val="26"/>
          <w:szCs w:val="26"/>
        </w:rPr>
        <w:t>člana</w:t>
      </w:r>
      <w:proofErr w:type="spellEnd"/>
      <w:r w:rsidR="00011647" w:rsidRPr="00011647">
        <w:rPr>
          <w:rFonts w:ascii="Arial Narrow" w:eastAsia="Times New Roman" w:hAnsi="Arial Narrow" w:cs="Times New Roman"/>
          <w:sz w:val="26"/>
          <w:szCs w:val="26"/>
        </w:rPr>
        <w:t xml:space="preserve"> 6 </w:t>
      </w:r>
      <w:proofErr w:type="spellStart"/>
      <w:r w:rsidR="00011647" w:rsidRPr="00011647">
        <w:rPr>
          <w:rFonts w:ascii="Arial Narrow" w:eastAsia="Times New Roman" w:hAnsi="Arial Narrow" w:cs="Times New Roman"/>
          <w:sz w:val="26"/>
          <w:szCs w:val="26"/>
        </w:rPr>
        <w:t>Konvencije</w:t>
      </w:r>
      <w:proofErr w:type="spellEnd"/>
      <w:r w:rsidR="00011647" w:rsidRPr="00011647">
        <w:rPr>
          <w:rFonts w:ascii="Arial Narrow" w:eastAsia="Times New Roman" w:hAnsi="Arial Narrow" w:cs="Times New Roman"/>
          <w:sz w:val="26"/>
          <w:szCs w:val="26"/>
        </w:rPr>
        <w:t xml:space="preserve"> u </w:t>
      </w:r>
      <w:proofErr w:type="spellStart"/>
      <w:r w:rsidR="00011647" w:rsidRPr="00011647">
        <w:rPr>
          <w:rFonts w:ascii="Arial Narrow" w:eastAsia="Times New Roman" w:hAnsi="Arial Narrow" w:cs="Times New Roman"/>
          <w:sz w:val="26"/>
          <w:szCs w:val="26"/>
        </w:rPr>
        <w:t>ovakvim</w:t>
      </w:r>
      <w:proofErr w:type="spellEnd"/>
      <w:r w:rsidR="00011647" w:rsidRPr="00011647">
        <w:rPr>
          <w:rFonts w:ascii="Arial Narrow" w:eastAsia="Times New Roman" w:hAnsi="Arial Narrow" w:cs="Times New Roman"/>
          <w:sz w:val="26"/>
          <w:szCs w:val="26"/>
        </w:rPr>
        <w:t xml:space="preserve"> </w:t>
      </w:r>
      <w:proofErr w:type="spellStart"/>
      <w:r w:rsidR="00011647" w:rsidRPr="00011647">
        <w:rPr>
          <w:rFonts w:ascii="Arial Narrow" w:eastAsia="Times New Roman" w:hAnsi="Arial Narrow" w:cs="Times New Roman"/>
          <w:sz w:val="26"/>
          <w:szCs w:val="26"/>
        </w:rPr>
        <w:t>slučajevima</w:t>
      </w:r>
      <w:proofErr w:type="spellEnd"/>
      <w:r w:rsidR="00011647" w:rsidRPr="00011647">
        <w:rPr>
          <w:rFonts w:ascii="Arial Narrow" w:eastAsia="Times New Roman" w:hAnsi="Arial Narrow" w:cs="Arial"/>
          <w:sz w:val="26"/>
          <w:szCs w:val="26"/>
          <w:lang w:val="sr-Latn-RS"/>
        </w:rPr>
        <w:t xml:space="preserve">, a koje slijedi i Ustavni sud, što nužno ne podrazumijeva da sud u ponovnom postupku obavezno odluči drugačije, odnosno drugačije riješi </w:t>
      </w:r>
      <w:r w:rsidR="00856115">
        <w:rPr>
          <w:rFonts w:ascii="Arial Narrow" w:eastAsia="Times New Roman" w:hAnsi="Arial Narrow" w:cs="Arial"/>
          <w:sz w:val="26"/>
          <w:szCs w:val="26"/>
          <w:lang w:val="sr-Latn-RS"/>
        </w:rPr>
        <w:t>parnični</w:t>
      </w:r>
      <w:r w:rsidR="00011647" w:rsidRPr="00011647">
        <w:rPr>
          <w:rFonts w:ascii="Arial Narrow" w:eastAsia="Times New Roman" w:hAnsi="Arial Narrow" w:cs="Arial"/>
          <w:sz w:val="26"/>
          <w:szCs w:val="26"/>
          <w:lang w:val="sr-Latn-RS"/>
        </w:rPr>
        <w:t xml:space="preserve"> spor. Naprotiv, obaveza suda jeste da u ponovnom postupku donesu </w:t>
      </w:r>
      <w:r w:rsidR="00931229">
        <w:rPr>
          <w:rFonts w:ascii="Arial Narrow" w:eastAsia="Times New Roman" w:hAnsi="Arial Narrow" w:cs="Arial"/>
          <w:sz w:val="26"/>
          <w:szCs w:val="26"/>
          <w:lang w:val="sr-Latn-RS"/>
        </w:rPr>
        <w:t>rješenje koji</w:t>
      </w:r>
      <w:r w:rsidR="00011647" w:rsidRPr="00011647">
        <w:rPr>
          <w:rFonts w:ascii="Arial Narrow" w:eastAsia="Times New Roman" w:hAnsi="Arial Narrow" w:cs="Arial"/>
          <w:sz w:val="26"/>
          <w:szCs w:val="26"/>
          <w:lang w:val="sr-Latn-RS"/>
        </w:rPr>
        <w:t>m će se poštovati ovo Ustavom i Konvencijom zagarantovano pravo, za koje je Ustavni sud ocijenio da je ukinut</w:t>
      </w:r>
      <w:r w:rsidR="00931229">
        <w:rPr>
          <w:rFonts w:ascii="Arial Narrow" w:eastAsia="Times New Roman" w:hAnsi="Arial Narrow" w:cs="Arial"/>
          <w:sz w:val="26"/>
          <w:szCs w:val="26"/>
          <w:lang w:val="sr-Latn-RS"/>
        </w:rPr>
        <w:t xml:space="preserve">im rješenjem </w:t>
      </w:r>
      <w:r w:rsidR="00011647" w:rsidRPr="00011647">
        <w:rPr>
          <w:rFonts w:ascii="Arial Narrow" w:eastAsia="Times New Roman" w:hAnsi="Arial Narrow" w:cs="Arial"/>
          <w:sz w:val="26"/>
          <w:szCs w:val="26"/>
          <w:lang w:val="sr-Latn-RS"/>
        </w:rPr>
        <w:t>povrijeđeno.</w:t>
      </w:r>
    </w:p>
    <w:p w14:paraId="5D30E431" w14:textId="77777777" w:rsidR="00011647" w:rsidRPr="00011647" w:rsidRDefault="00011647" w:rsidP="001B78A6">
      <w:pPr>
        <w:spacing w:after="0" w:line="240" w:lineRule="auto"/>
        <w:jc w:val="both"/>
        <w:rPr>
          <w:rFonts w:ascii="Arial Narrow" w:eastAsia="Calibri" w:hAnsi="Arial Narrow" w:cs="Times New Roman"/>
          <w:sz w:val="26"/>
          <w:szCs w:val="26"/>
          <w:lang w:val="sr-Latn-ME"/>
        </w:rPr>
      </w:pPr>
    </w:p>
    <w:p w14:paraId="37AF032B" w14:textId="77777777" w:rsidR="00011647" w:rsidRDefault="00011647" w:rsidP="001B78A6">
      <w:pPr>
        <w:spacing w:after="0" w:line="240" w:lineRule="auto"/>
        <w:jc w:val="both"/>
        <w:rPr>
          <w:rFonts w:ascii="Arial Narrow" w:eastAsia="Times New Roman" w:hAnsi="Arial Narrow" w:cs="Times New Roman"/>
          <w:sz w:val="26"/>
          <w:szCs w:val="26"/>
          <w:lang w:val="en-GB" w:eastAsia="en-GB"/>
        </w:rPr>
      </w:pPr>
      <w:r w:rsidRPr="00011647">
        <w:rPr>
          <w:rFonts w:ascii="Arial Narrow" w:eastAsia="Times New Roman" w:hAnsi="Arial Narrow" w:cs="Times New Roman"/>
          <w:sz w:val="26"/>
          <w:szCs w:val="26"/>
          <w:lang w:val="en-GB" w:eastAsia="en-GB"/>
        </w:rPr>
        <w:tab/>
        <w:t xml:space="preserve">Na </w:t>
      </w:r>
      <w:proofErr w:type="spellStart"/>
      <w:r w:rsidRPr="00011647">
        <w:rPr>
          <w:rFonts w:ascii="Arial Narrow" w:eastAsia="Times New Roman" w:hAnsi="Arial Narrow" w:cs="Times New Roman"/>
          <w:sz w:val="26"/>
          <w:szCs w:val="26"/>
          <w:lang w:val="en-GB" w:eastAsia="en-GB"/>
        </w:rPr>
        <w:t>osnovu</w:t>
      </w:r>
      <w:proofErr w:type="spellEnd"/>
      <w:r w:rsidRPr="00011647">
        <w:rPr>
          <w:rFonts w:ascii="Arial Narrow" w:eastAsia="Times New Roman" w:hAnsi="Arial Narrow" w:cs="Times New Roman"/>
          <w:sz w:val="26"/>
          <w:szCs w:val="26"/>
          <w:lang w:val="en-GB" w:eastAsia="en-GB"/>
        </w:rPr>
        <w:t xml:space="preserve"> </w:t>
      </w:r>
      <w:proofErr w:type="spellStart"/>
      <w:r w:rsidRPr="00011647">
        <w:rPr>
          <w:rFonts w:ascii="Arial Narrow" w:eastAsia="Times New Roman" w:hAnsi="Arial Narrow" w:cs="Times New Roman"/>
          <w:sz w:val="26"/>
          <w:szCs w:val="26"/>
          <w:lang w:val="en-GB" w:eastAsia="en-GB"/>
        </w:rPr>
        <w:t>iznijetih</w:t>
      </w:r>
      <w:proofErr w:type="spellEnd"/>
      <w:r w:rsidRPr="00011647">
        <w:rPr>
          <w:rFonts w:ascii="Arial Narrow" w:eastAsia="Times New Roman" w:hAnsi="Arial Narrow" w:cs="Times New Roman"/>
          <w:sz w:val="26"/>
          <w:szCs w:val="26"/>
          <w:lang w:val="en-GB" w:eastAsia="en-GB"/>
        </w:rPr>
        <w:t xml:space="preserve"> </w:t>
      </w:r>
      <w:proofErr w:type="spellStart"/>
      <w:r w:rsidRPr="00011647">
        <w:rPr>
          <w:rFonts w:ascii="Arial Narrow" w:eastAsia="Times New Roman" w:hAnsi="Arial Narrow" w:cs="Times New Roman"/>
          <w:sz w:val="26"/>
          <w:szCs w:val="26"/>
          <w:lang w:val="en-GB" w:eastAsia="en-GB"/>
        </w:rPr>
        <w:t>razloga</w:t>
      </w:r>
      <w:proofErr w:type="spellEnd"/>
      <w:r w:rsidRPr="00011647">
        <w:rPr>
          <w:rFonts w:ascii="Arial Narrow" w:eastAsia="Times New Roman" w:hAnsi="Arial Narrow" w:cs="Times New Roman"/>
          <w:sz w:val="26"/>
          <w:szCs w:val="26"/>
          <w:lang w:val="en-GB" w:eastAsia="en-GB"/>
        </w:rPr>
        <w:t xml:space="preserve">, </w:t>
      </w:r>
      <w:proofErr w:type="spellStart"/>
      <w:r w:rsidRPr="00011647">
        <w:rPr>
          <w:rFonts w:ascii="Arial Narrow" w:eastAsia="Times New Roman" w:hAnsi="Arial Narrow" w:cs="Times New Roman"/>
          <w:sz w:val="26"/>
          <w:szCs w:val="26"/>
          <w:lang w:val="en-GB" w:eastAsia="en-GB"/>
        </w:rPr>
        <w:t>riješeno</w:t>
      </w:r>
      <w:proofErr w:type="spellEnd"/>
      <w:r w:rsidRPr="00011647">
        <w:rPr>
          <w:rFonts w:ascii="Arial Narrow" w:eastAsia="Times New Roman" w:hAnsi="Arial Narrow" w:cs="Times New Roman"/>
          <w:sz w:val="26"/>
          <w:szCs w:val="26"/>
          <w:lang w:val="en-GB" w:eastAsia="en-GB"/>
        </w:rPr>
        <w:t xml:space="preserve"> je </w:t>
      </w:r>
      <w:proofErr w:type="spellStart"/>
      <w:r w:rsidRPr="00011647">
        <w:rPr>
          <w:rFonts w:ascii="Arial Narrow" w:eastAsia="Times New Roman" w:hAnsi="Arial Narrow" w:cs="Times New Roman"/>
          <w:sz w:val="26"/>
          <w:szCs w:val="26"/>
          <w:lang w:val="en-GB" w:eastAsia="en-GB"/>
        </w:rPr>
        <w:t>kao</w:t>
      </w:r>
      <w:proofErr w:type="spellEnd"/>
      <w:r w:rsidRPr="00011647">
        <w:rPr>
          <w:rFonts w:ascii="Arial Narrow" w:eastAsia="Times New Roman" w:hAnsi="Arial Narrow" w:cs="Times New Roman"/>
          <w:sz w:val="26"/>
          <w:szCs w:val="26"/>
          <w:lang w:val="en-GB" w:eastAsia="en-GB"/>
        </w:rPr>
        <w:t xml:space="preserve"> u </w:t>
      </w:r>
      <w:proofErr w:type="spellStart"/>
      <w:r w:rsidRPr="00011647">
        <w:rPr>
          <w:rFonts w:ascii="Arial Narrow" w:eastAsia="Times New Roman" w:hAnsi="Arial Narrow" w:cs="Times New Roman"/>
          <w:sz w:val="26"/>
          <w:szCs w:val="26"/>
          <w:lang w:val="en-GB" w:eastAsia="en-GB"/>
        </w:rPr>
        <w:t>izreci</w:t>
      </w:r>
      <w:proofErr w:type="spellEnd"/>
      <w:r w:rsidRPr="00011647">
        <w:rPr>
          <w:rFonts w:ascii="Arial Narrow" w:eastAsia="Times New Roman" w:hAnsi="Arial Narrow" w:cs="Times New Roman"/>
          <w:sz w:val="26"/>
          <w:szCs w:val="26"/>
          <w:lang w:val="en-GB" w:eastAsia="en-GB"/>
        </w:rPr>
        <w:t>.</w:t>
      </w:r>
    </w:p>
    <w:p w14:paraId="50195A84" w14:textId="77777777" w:rsidR="00931229" w:rsidRDefault="00931229" w:rsidP="001B78A6">
      <w:pPr>
        <w:spacing w:after="0" w:line="240" w:lineRule="auto"/>
        <w:jc w:val="both"/>
        <w:rPr>
          <w:rFonts w:ascii="Arial Narrow" w:eastAsia="Times New Roman" w:hAnsi="Arial Narrow" w:cs="Times New Roman"/>
          <w:sz w:val="26"/>
          <w:szCs w:val="26"/>
          <w:lang w:val="en-GB" w:eastAsia="en-GB"/>
        </w:rPr>
      </w:pPr>
    </w:p>
    <w:p w14:paraId="77B2683F" w14:textId="77777777" w:rsidR="001B78A6" w:rsidRDefault="001B78A6" w:rsidP="001B78A6">
      <w:pPr>
        <w:autoSpaceDE w:val="0"/>
        <w:autoSpaceDN w:val="0"/>
        <w:adjustRightInd w:val="0"/>
        <w:spacing w:after="0" w:line="240" w:lineRule="auto"/>
        <w:rPr>
          <w:rFonts w:ascii="Arial Narrow" w:hAnsi="Arial Narrow" w:cs="Arial"/>
          <w:sz w:val="26"/>
          <w:szCs w:val="26"/>
          <w:lang w:eastAsia="en-GB"/>
        </w:rPr>
      </w:pPr>
      <w:r>
        <w:rPr>
          <w:rFonts w:ascii="Arial Narrow" w:hAnsi="Arial Narrow" w:cs="Arial"/>
          <w:sz w:val="26"/>
          <w:szCs w:val="26"/>
          <w:lang w:eastAsia="en-GB"/>
        </w:rPr>
        <w:t xml:space="preserve">U-III br. </w:t>
      </w:r>
      <w:r>
        <w:rPr>
          <w:rFonts w:ascii="Arial Narrow" w:hAnsi="Arial Narrow" w:cs="Arial"/>
          <w:sz w:val="26"/>
          <w:szCs w:val="26"/>
          <w:lang w:val="sr-Latn-ME" w:eastAsia="en-GB"/>
        </w:rPr>
        <w:t>336</w:t>
      </w:r>
      <w:r>
        <w:rPr>
          <w:rFonts w:ascii="Arial Narrow" w:hAnsi="Arial Narrow" w:cs="Arial"/>
          <w:sz w:val="26"/>
          <w:szCs w:val="26"/>
          <w:lang w:eastAsia="en-GB"/>
        </w:rPr>
        <w:t>/23</w:t>
      </w:r>
      <w:r>
        <w:rPr>
          <w:rFonts w:ascii="Arial Narrow" w:hAnsi="Arial Narrow" w:cs="Arial"/>
          <w:sz w:val="26"/>
          <w:szCs w:val="26"/>
          <w:lang w:eastAsia="en-GB"/>
        </w:rPr>
        <w:tab/>
        <w:t xml:space="preserve"> </w:t>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r>
      <w:r>
        <w:rPr>
          <w:rFonts w:ascii="Arial Narrow" w:hAnsi="Arial Narrow" w:cs="Arial"/>
          <w:sz w:val="26"/>
          <w:szCs w:val="26"/>
          <w:lang w:eastAsia="en-GB"/>
        </w:rPr>
        <w:tab/>
        <w:t xml:space="preserve"> </w:t>
      </w:r>
      <w:proofErr w:type="spellStart"/>
      <w:r>
        <w:rPr>
          <w:rFonts w:ascii="Arial Narrow" w:hAnsi="Arial Narrow"/>
          <w:sz w:val="26"/>
          <w:szCs w:val="26"/>
        </w:rPr>
        <w:t>Predsjednica</w:t>
      </w:r>
      <w:proofErr w:type="spellEnd"/>
      <w:r>
        <w:rPr>
          <w:rFonts w:ascii="Arial Narrow" w:hAnsi="Arial Narrow"/>
          <w:sz w:val="26"/>
          <w:szCs w:val="26"/>
        </w:rPr>
        <w:t xml:space="preserve"> </w:t>
      </w:r>
      <w:proofErr w:type="spellStart"/>
      <w:r>
        <w:rPr>
          <w:rFonts w:ascii="Arial Narrow" w:hAnsi="Arial Narrow"/>
          <w:sz w:val="26"/>
          <w:szCs w:val="26"/>
        </w:rPr>
        <w:t>Vijeća</w:t>
      </w:r>
      <w:proofErr w:type="spellEnd"/>
      <w:r>
        <w:rPr>
          <w:rFonts w:ascii="Arial Narrow" w:hAnsi="Arial Narrow"/>
          <w:sz w:val="26"/>
          <w:szCs w:val="26"/>
        </w:rPr>
        <w:t>,</w:t>
      </w:r>
    </w:p>
    <w:p w14:paraId="1256211D" w14:textId="77777777" w:rsidR="001B78A6" w:rsidRDefault="001B78A6" w:rsidP="001B78A6">
      <w:pPr>
        <w:autoSpaceDE w:val="0"/>
        <w:autoSpaceDN w:val="0"/>
        <w:adjustRightInd w:val="0"/>
        <w:spacing w:after="0" w:line="240" w:lineRule="auto"/>
        <w:rPr>
          <w:rFonts w:ascii="Arial Narrow" w:hAnsi="Arial Narrow" w:cs="Arial"/>
          <w:sz w:val="26"/>
          <w:szCs w:val="26"/>
          <w:lang w:eastAsia="en-GB"/>
        </w:rPr>
      </w:pPr>
      <w:r>
        <w:rPr>
          <w:rFonts w:ascii="Arial Narrow" w:eastAsia="Times New Roman" w:hAnsi="Arial Narrow" w:cs="Arial"/>
          <w:sz w:val="26"/>
          <w:szCs w:val="26"/>
        </w:rPr>
        <w:t xml:space="preserve">17. </w:t>
      </w:r>
      <w:proofErr w:type="spellStart"/>
      <w:r>
        <w:rPr>
          <w:rFonts w:ascii="Arial Narrow" w:eastAsia="Times New Roman" w:hAnsi="Arial Narrow" w:cs="Arial"/>
          <w:sz w:val="26"/>
          <w:szCs w:val="26"/>
        </w:rPr>
        <w:t>decembar</w:t>
      </w:r>
      <w:proofErr w:type="spellEnd"/>
      <w:r>
        <w:rPr>
          <w:rFonts w:ascii="Arial Narrow" w:eastAsia="Times New Roman" w:hAnsi="Arial Narrow" w:cs="Arial"/>
          <w:sz w:val="26"/>
          <w:szCs w:val="26"/>
        </w:rPr>
        <w:t xml:space="preserve"> </w:t>
      </w:r>
      <w:r>
        <w:rPr>
          <w:rFonts w:ascii="Arial Narrow" w:hAnsi="Arial Narrow" w:cs="Arial"/>
          <w:sz w:val="26"/>
          <w:szCs w:val="26"/>
          <w:lang w:eastAsia="en-GB"/>
        </w:rPr>
        <w:t xml:space="preserve">2025. </w:t>
      </w:r>
      <w:proofErr w:type="spellStart"/>
      <w:r>
        <w:rPr>
          <w:rFonts w:ascii="Arial Narrow" w:hAnsi="Arial Narrow" w:cs="Arial"/>
          <w:sz w:val="26"/>
          <w:szCs w:val="26"/>
          <w:lang w:eastAsia="en-GB"/>
        </w:rPr>
        <w:t>godine</w:t>
      </w:r>
      <w:proofErr w:type="spellEnd"/>
      <w:r>
        <w:rPr>
          <w:rFonts w:ascii="Arial Narrow" w:hAnsi="Arial Narrow"/>
          <w:sz w:val="26"/>
          <w:szCs w:val="26"/>
        </w:rPr>
        <w:t xml:space="preserve"> </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 xml:space="preserve"> </w:t>
      </w:r>
      <w:proofErr w:type="spellStart"/>
      <w:r>
        <w:rPr>
          <w:rFonts w:ascii="Arial Narrow" w:hAnsi="Arial Narrow"/>
          <w:sz w:val="26"/>
          <w:szCs w:val="26"/>
        </w:rPr>
        <w:t>Sne</w:t>
      </w:r>
      <w:proofErr w:type="spellEnd"/>
      <w:r>
        <w:rPr>
          <w:rFonts w:ascii="Arial Narrow" w:hAnsi="Arial Narrow"/>
          <w:sz w:val="26"/>
          <w:szCs w:val="26"/>
          <w:lang w:val="sr-Latn-ME"/>
        </w:rPr>
        <w:t>ž</w:t>
      </w:r>
      <w:r>
        <w:rPr>
          <w:rFonts w:ascii="Arial Narrow" w:hAnsi="Arial Narrow"/>
          <w:sz w:val="26"/>
          <w:szCs w:val="26"/>
        </w:rPr>
        <w:t xml:space="preserve">ana </w:t>
      </w:r>
      <w:proofErr w:type="spellStart"/>
      <w:r>
        <w:rPr>
          <w:rFonts w:ascii="Arial Narrow" w:hAnsi="Arial Narrow"/>
          <w:sz w:val="26"/>
          <w:szCs w:val="26"/>
        </w:rPr>
        <w:t>Armenko</w:t>
      </w:r>
      <w:r w:rsidR="00A11356">
        <w:rPr>
          <w:rFonts w:ascii="Arial Narrow" w:hAnsi="Arial Narrow"/>
          <w:sz w:val="26"/>
          <w:szCs w:val="26"/>
        </w:rPr>
        <w:t>,s.r</w:t>
      </w:r>
      <w:proofErr w:type="spellEnd"/>
      <w:r w:rsidR="00A11356">
        <w:rPr>
          <w:rFonts w:ascii="Arial Narrow" w:hAnsi="Arial Narrow"/>
          <w:sz w:val="26"/>
          <w:szCs w:val="26"/>
        </w:rPr>
        <w:t>.</w:t>
      </w:r>
    </w:p>
    <w:p w14:paraId="0D41227D" w14:textId="77777777" w:rsidR="001B78A6" w:rsidRDefault="001B78A6" w:rsidP="001B78A6">
      <w:pPr>
        <w:autoSpaceDE w:val="0"/>
        <w:autoSpaceDN w:val="0"/>
        <w:adjustRightInd w:val="0"/>
        <w:spacing w:after="0" w:line="240" w:lineRule="auto"/>
        <w:rPr>
          <w:rFonts w:ascii="Arial Narrow" w:hAnsi="Arial Narrow" w:cs="Arial"/>
          <w:sz w:val="26"/>
          <w:szCs w:val="26"/>
          <w:lang w:eastAsia="en-GB"/>
        </w:rPr>
      </w:pPr>
      <w:r>
        <w:rPr>
          <w:rFonts w:ascii="Arial Narrow" w:hAnsi="Arial Narrow" w:cs="Arial"/>
          <w:sz w:val="26"/>
          <w:szCs w:val="26"/>
          <w:lang w:eastAsia="en-GB"/>
        </w:rPr>
        <w:t xml:space="preserve">P o d g o r </w:t>
      </w:r>
      <w:proofErr w:type="spellStart"/>
      <w:r>
        <w:rPr>
          <w:rFonts w:ascii="Arial Narrow" w:hAnsi="Arial Narrow" w:cs="Arial"/>
          <w:sz w:val="26"/>
          <w:szCs w:val="26"/>
          <w:lang w:eastAsia="en-GB"/>
        </w:rPr>
        <w:t>i</w:t>
      </w:r>
      <w:proofErr w:type="spellEnd"/>
      <w:r>
        <w:rPr>
          <w:rFonts w:ascii="Arial Narrow" w:hAnsi="Arial Narrow" w:cs="Arial"/>
          <w:sz w:val="26"/>
          <w:szCs w:val="26"/>
          <w:lang w:eastAsia="en-GB"/>
        </w:rPr>
        <w:t xml:space="preserve"> c a</w:t>
      </w:r>
    </w:p>
    <w:p w14:paraId="16D4DDCB" w14:textId="77777777" w:rsidR="0015455B" w:rsidRDefault="0015455B" w:rsidP="001B78A6">
      <w:pPr>
        <w:spacing w:after="0" w:line="240" w:lineRule="auto"/>
        <w:jc w:val="both"/>
      </w:pPr>
    </w:p>
    <w:sectPr w:rsidR="0015455B" w:rsidSect="001B78A6">
      <w:footerReference w:type="default" r:id="rId11"/>
      <w:pgSz w:w="12240" w:h="15840"/>
      <w:pgMar w:top="1350" w:right="1260" w:bottom="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7CF8" w14:textId="77777777" w:rsidR="000A7961" w:rsidRDefault="000A7961" w:rsidP="00011647">
      <w:pPr>
        <w:spacing w:after="0" w:line="240" w:lineRule="auto"/>
      </w:pPr>
      <w:r>
        <w:separator/>
      </w:r>
    </w:p>
  </w:endnote>
  <w:endnote w:type="continuationSeparator" w:id="0">
    <w:p w14:paraId="70553065" w14:textId="77777777" w:rsidR="000A7961" w:rsidRDefault="000A7961" w:rsidP="0001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849791"/>
      <w:docPartObj>
        <w:docPartGallery w:val="Page Numbers (Bottom of Page)"/>
        <w:docPartUnique/>
      </w:docPartObj>
    </w:sdtPr>
    <w:sdtEndPr>
      <w:rPr>
        <w:noProof/>
      </w:rPr>
    </w:sdtEndPr>
    <w:sdtContent>
      <w:p w14:paraId="7FFAE0E4" w14:textId="77777777" w:rsidR="00BD3CB8" w:rsidRDefault="00BD3CB8">
        <w:pPr>
          <w:pStyle w:val="Footer"/>
          <w:jc w:val="right"/>
        </w:pPr>
        <w:r>
          <w:fldChar w:fldCharType="begin"/>
        </w:r>
        <w:r>
          <w:instrText xml:space="preserve"> PAGE   \* MERGEFORMAT </w:instrText>
        </w:r>
        <w:r>
          <w:fldChar w:fldCharType="separate"/>
        </w:r>
        <w:r w:rsidR="00A11356">
          <w:rPr>
            <w:noProof/>
          </w:rPr>
          <w:t>6</w:t>
        </w:r>
        <w:r>
          <w:rPr>
            <w:noProof/>
          </w:rPr>
          <w:fldChar w:fldCharType="end"/>
        </w:r>
      </w:p>
    </w:sdtContent>
  </w:sdt>
  <w:p w14:paraId="56929179" w14:textId="77777777" w:rsidR="00BD3CB8" w:rsidRDefault="00BD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0A0F" w14:textId="77777777" w:rsidR="000A7961" w:rsidRDefault="000A7961" w:rsidP="00011647">
      <w:pPr>
        <w:spacing w:after="0" w:line="240" w:lineRule="auto"/>
      </w:pPr>
      <w:r>
        <w:separator/>
      </w:r>
    </w:p>
  </w:footnote>
  <w:footnote w:type="continuationSeparator" w:id="0">
    <w:p w14:paraId="64DE51DD" w14:textId="77777777" w:rsidR="000A7961" w:rsidRDefault="000A7961" w:rsidP="00011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55F9"/>
    <w:multiLevelType w:val="hybridMultilevel"/>
    <w:tmpl w:val="E904D418"/>
    <w:lvl w:ilvl="0" w:tplc="1BEA3734">
      <w:start w:val="1"/>
      <w:numFmt w:val="upperRoman"/>
      <w:lvlText w:val="%1."/>
      <w:lvlJc w:val="left"/>
      <w:pPr>
        <w:ind w:left="1140" w:hanging="78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2117D63"/>
    <w:multiLevelType w:val="hybridMultilevel"/>
    <w:tmpl w:val="B8004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2452DE"/>
    <w:multiLevelType w:val="hybridMultilevel"/>
    <w:tmpl w:val="CF2EA280"/>
    <w:lvl w:ilvl="0" w:tplc="C99ACC92">
      <w:start w:val="6"/>
      <w:numFmt w:val="upperRoman"/>
      <w:lvlText w:val="%1."/>
      <w:lvlJc w:val="left"/>
      <w:pPr>
        <w:ind w:left="6840" w:hanging="720"/>
      </w:pPr>
      <w:rPr>
        <w:rFont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3" w15:restartNumberingAfterBreak="0">
    <w:nsid w:val="7AE03EBD"/>
    <w:multiLevelType w:val="hybridMultilevel"/>
    <w:tmpl w:val="3B42D170"/>
    <w:lvl w:ilvl="0" w:tplc="ABDC88A8">
      <w:start w:val="1"/>
      <w:numFmt w:val="upperRoman"/>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934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197776">
    <w:abstractNumId w:val="1"/>
  </w:num>
  <w:num w:numId="3" w16cid:durableId="330379259">
    <w:abstractNumId w:val="3"/>
  </w:num>
  <w:num w:numId="4" w16cid:durableId="137589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29"/>
    <w:rsid w:val="00011647"/>
    <w:rsid w:val="00052908"/>
    <w:rsid w:val="00065C87"/>
    <w:rsid w:val="000A7961"/>
    <w:rsid w:val="000B21BD"/>
    <w:rsid w:val="000D03AB"/>
    <w:rsid w:val="000F25C1"/>
    <w:rsid w:val="0011434B"/>
    <w:rsid w:val="001456C8"/>
    <w:rsid w:val="00153790"/>
    <w:rsid w:val="0015455B"/>
    <w:rsid w:val="00171ADB"/>
    <w:rsid w:val="00190D93"/>
    <w:rsid w:val="001B78A6"/>
    <w:rsid w:val="001C19AC"/>
    <w:rsid w:val="00266977"/>
    <w:rsid w:val="00311438"/>
    <w:rsid w:val="00345E4D"/>
    <w:rsid w:val="003702AF"/>
    <w:rsid w:val="00371987"/>
    <w:rsid w:val="00464F36"/>
    <w:rsid w:val="004755E5"/>
    <w:rsid w:val="004B4785"/>
    <w:rsid w:val="004F5ED2"/>
    <w:rsid w:val="005411C5"/>
    <w:rsid w:val="00580014"/>
    <w:rsid w:val="005906C5"/>
    <w:rsid w:val="005B48A0"/>
    <w:rsid w:val="005C1C96"/>
    <w:rsid w:val="00656CAC"/>
    <w:rsid w:val="00673DDB"/>
    <w:rsid w:val="00694C29"/>
    <w:rsid w:val="007267D0"/>
    <w:rsid w:val="00746935"/>
    <w:rsid w:val="0074770D"/>
    <w:rsid w:val="0077630F"/>
    <w:rsid w:val="007938A6"/>
    <w:rsid w:val="007A0662"/>
    <w:rsid w:val="007A28CB"/>
    <w:rsid w:val="007D7E68"/>
    <w:rsid w:val="00806478"/>
    <w:rsid w:val="00850712"/>
    <w:rsid w:val="00856115"/>
    <w:rsid w:val="008904C2"/>
    <w:rsid w:val="008D5970"/>
    <w:rsid w:val="008E31EA"/>
    <w:rsid w:val="00931229"/>
    <w:rsid w:val="0093786C"/>
    <w:rsid w:val="0094122A"/>
    <w:rsid w:val="00971FB0"/>
    <w:rsid w:val="009D5AE0"/>
    <w:rsid w:val="009D67AC"/>
    <w:rsid w:val="009E4193"/>
    <w:rsid w:val="00A11356"/>
    <w:rsid w:val="00A20261"/>
    <w:rsid w:val="00A21751"/>
    <w:rsid w:val="00A81440"/>
    <w:rsid w:val="00AC7329"/>
    <w:rsid w:val="00AF4283"/>
    <w:rsid w:val="00B2101C"/>
    <w:rsid w:val="00B343C3"/>
    <w:rsid w:val="00BD3CB8"/>
    <w:rsid w:val="00BD5752"/>
    <w:rsid w:val="00C002D2"/>
    <w:rsid w:val="00C16290"/>
    <w:rsid w:val="00C249C2"/>
    <w:rsid w:val="00C76E3C"/>
    <w:rsid w:val="00CA3DF7"/>
    <w:rsid w:val="00CC1C38"/>
    <w:rsid w:val="00D154CE"/>
    <w:rsid w:val="00D20056"/>
    <w:rsid w:val="00D34ABD"/>
    <w:rsid w:val="00D54990"/>
    <w:rsid w:val="00D810FC"/>
    <w:rsid w:val="00DB2BB2"/>
    <w:rsid w:val="00DC2B2F"/>
    <w:rsid w:val="00DE616A"/>
    <w:rsid w:val="00E143AF"/>
    <w:rsid w:val="00E259A7"/>
    <w:rsid w:val="00E4171F"/>
    <w:rsid w:val="00EB328E"/>
    <w:rsid w:val="00F013AE"/>
    <w:rsid w:val="00F04DC6"/>
    <w:rsid w:val="00F2541B"/>
    <w:rsid w:val="00F428B6"/>
    <w:rsid w:val="00F676AD"/>
    <w:rsid w:val="00F864A8"/>
    <w:rsid w:val="00F9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B23E"/>
  <w15:docId w15:val="{D22C8165-2F93-48A7-AAE8-C5A4B03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AC7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AC7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AC73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0712"/>
    <w:pPr>
      <w:ind w:left="720"/>
      <w:contextualSpacing/>
    </w:pPr>
  </w:style>
  <w:style w:type="numbering" w:customStyle="1" w:styleId="NoList1">
    <w:name w:val="No List1"/>
    <w:next w:val="NoList"/>
    <w:uiPriority w:val="99"/>
    <w:semiHidden/>
    <w:unhideWhenUsed/>
    <w:rsid w:val="00011647"/>
  </w:style>
  <w:style w:type="character" w:styleId="Hyperlink">
    <w:name w:val="Hyperlink"/>
    <w:basedOn w:val="DefaultParagraphFont"/>
    <w:uiPriority w:val="99"/>
    <w:semiHidden/>
    <w:unhideWhenUsed/>
    <w:rsid w:val="00011647"/>
    <w:rPr>
      <w:color w:val="0000FF"/>
      <w:u w:val="single"/>
    </w:rPr>
  </w:style>
  <w:style w:type="paragraph" w:styleId="FootnoteText">
    <w:name w:val="footnote text"/>
    <w:basedOn w:val="Normal"/>
    <w:link w:val="FootnoteTextChar"/>
    <w:uiPriority w:val="99"/>
    <w:semiHidden/>
    <w:unhideWhenUsed/>
    <w:rsid w:val="0001164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11647"/>
    <w:rPr>
      <w:rFonts w:ascii="Calibri" w:eastAsia="Times New Roman" w:hAnsi="Calibri" w:cs="Times New Roman"/>
      <w:sz w:val="20"/>
      <w:szCs w:val="20"/>
    </w:rPr>
  </w:style>
  <w:style w:type="paragraph" w:customStyle="1" w:styleId="1tekst0">
    <w:name w:val="1tekst"/>
    <w:basedOn w:val="Normal"/>
    <w:rsid w:val="00011647"/>
    <w:pPr>
      <w:spacing w:after="0" w:line="240" w:lineRule="auto"/>
      <w:ind w:left="375" w:right="375" w:firstLine="240"/>
      <w:jc w:val="both"/>
    </w:pPr>
    <w:rPr>
      <w:rFonts w:ascii="Arial" w:eastAsia="Times New Roman" w:hAnsi="Arial" w:cs="Arial"/>
      <w:sz w:val="20"/>
      <w:szCs w:val="20"/>
    </w:rPr>
  </w:style>
  <w:style w:type="paragraph" w:customStyle="1" w:styleId="msolistparagraph0">
    <w:name w:val="msolistparagraph"/>
    <w:basedOn w:val="Normal"/>
    <w:rsid w:val="00011647"/>
    <w:pPr>
      <w:spacing w:after="200" w:line="276" w:lineRule="auto"/>
      <w:ind w:left="720"/>
    </w:pPr>
    <w:rPr>
      <w:rFonts w:ascii="Calibri" w:eastAsia="Calibri" w:hAnsi="Calibri" w:cs="Times New Roman"/>
    </w:rPr>
  </w:style>
  <w:style w:type="character" w:styleId="FootnoteReference">
    <w:name w:val="footnote reference"/>
    <w:aliases w:val="Footnote Refernece,BVI fnr,Footnote symbol,Footnote Reference Arial,Appel note de bas de page,callout,Footnote Reference1,ftref"/>
    <w:basedOn w:val="DefaultParagraphFont"/>
    <w:uiPriority w:val="99"/>
    <w:unhideWhenUsed/>
    <w:rsid w:val="00011647"/>
    <w:rPr>
      <w:vertAlign w:val="superscript"/>
    </w:rPr>
  </w:style>
  <w:style w:type="character" w:styleId="Emphasis">
    <w:name w:val="Emphasis"/>
    <w:basedOn w:val="DefaultParagraphFont"/>
    <w:uiPriority w:val="20"/>
    <w:qFormat/>
    <w:rsid w:val="00011647"/>
    <w:rPr>
      <w:i/>
      <w:iCs/>
    </w:rPr>
  </w:style>
  <w:style w:type="paragraph" w:styleId="NormalWeb">
    <w:name w:val="Normal (Web)"/>
    <w:basedOn w:val="Normal"/>
    <w:uiPriority w:val="99"/>
    <w:unhideWhenUsed/>
    <w:rsid w:val="00011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2">
    <w:name w:val="span2"/>
    <w:basedOn w:val="DefaultParagraphFont"/>
    <w:rsid w:val="00011647"/>
  </w:style>
  <w:style w:type="paragraph" w:styleId="Footer">
    <w:name w:val="footer"/>
    <w:basedOn w:val="Normal"/>
    <w:link w:val="FooterChar"/>
    <w:uiPriority w:val="99"/>
    <w:unhideWhenUsed/>
    <w:rsid w:val="00011647"/>
    <w:pPr>
      <w:tabs>
        <w:tab w:val="center" w:pos="4680"/>
        <w:tab w:val="right" w:pos="9360"/>
      </w:tabs>
      <w:spacing w:after="0" w:line="240" w:lineRule="auto"/>
      <w:ind w:firstLine="710"/>
      <w:jc w:val="both"/>
    </w:pPr>
    <w:rPr>
      <w:rFonts w:ascii="Arial" w:eastAsia="Arial" w:hAnsi="Arial" w:cs="Arial"/>
      <w:color w:val="000000"/>
      <w:sz w:val="26"/>
    </w:rPr>
  </w:style>
  <w:style w:type="character" w:customStyle="1" w:styleId="FooterChar">
    <w:name w:val="Footer Char"/>
    <w:basedOn w:val="DefaultParagraphFont"/>
    <w:link w:val="Footer"/>
    <w:uiPriority w:val="99"/>
    <w:rsid w:val="00011647"/>
    <w:rPr>
      <w:rFonts w:ascii="Arial" w:eastAsia="Arial" w:hAnsi="Arial" w:cs="Arial"/>
      <w:color w:val="000000"/>
      <w:sz w:val="26"/>
    </w:rPr>
  </w:style>
  <w:style w:type="paragraph" w:styleId="BalloonText">
    <w:name w:val="Balloon Text"/>
    <w:basedOn w:val="Normal"/>
    <w:link w:val="BalloonTextChar"/>
    <w:uiPriority w:val="99"/>
    <w:semiHidden/>
    <w:unhideWhenUsed/>
    <w:rsid w:val="0001164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11647"/>
    <w:rPr>
      <w:rFonts w:ascii="Segoe UI" w:eastAsia="Times New Roman" w:hAnsi="Segoe UI" w:cs="Segoe UI"/>
      <w:sz w:val="18"/>
      <w:szCs w:val="18"/>
    </w:rPr>
  </w:style>
  <w:style w:type="paragraph" w:styleId="Header">
    <w:name w:val="header"/>
    <w:basedOn w:val="Normal"/>
    <w:link w:val="HeaderChar"/>
    <w:uiPriority w:val="99"/>
    <w:unhideWhenUsed/>
    <w:rsid w:val="00011647"/>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011647"/>
    <w:rPr>
      <w:rFonts w:ascii="Calibri" w:eastAsia="Times New Roman" w:hAnsi="Calibri" w:cs="Times New Roman"/>
    </w:rPr>
  </w:style>
  <w:style w:type="character" w:customStyle="1" w:styleId="sb8d990e2">
    <w:name w:val="sb8d990e2"/>
    <w:basedOn w:val="DefaultParagraphFont"/>
    <w:rsid w:val="008D5970"/>
  </w:style>
  <w:style w:type="paragraph" w:styleId="NoSpacing">
    <w:name w:val="No Spacing"/>
    <w:qFormat/>
    <w:rsid w:val="00052908"/>
    <w:pPr>
      <w:spacing w:after="0" w:line="240" w:lineRule="auto"/>
    </w:pPr>
    <w:rPr>
      <w:rFonts w:ascii="Calibri" w:eastAsia="Times New Roman" w:hAnsi="Calibri" w:cs="Times New Roman"/>
    </w:rPr>
  </w:style>
  <w:style w:type="paragraph" w:customStyle="1" w:styleId="s52b9fb1c">
    <w:name w:val="s52b9fb1c"/>
    <w:basedOn w:val="Normal"/>
    <w:uiPriority w:val="99"/>
    <w:semiHidden/>
    <w:rsid w:val="0026697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174">
      <w:bodyDiv w:val="1"/>
      <w:marLeft w:val="0"/>
      <w:marRight w:val="0"/>
      <w:marTop w:val="0"/>
      <w:marBottom w:val="0"/>
      <w:divBdr>
        <w:top w:val="none" w:sz="0" w:space="0" w:color="auto"/>
        <w:left w:val="none" w:sz="0" w:space="0" w:color="auto"/>
        <w:bottom w:val="none" w:sz="0" w:space="0" w:color="auto"/>
        <w:right w:val="none" w:sz="0" w:space="0" w:color="auto"/>
      </w:divBdr>
    </w:div>
    <w:div w:id="697315566">
      <w:bodyDiv w:val="1"/>
      <w:marLeft w:val="0"/>
      <w:marRight w:val="0"/>
      <w:marTop w:val="0"/>
      <w:marBottom w:val="0"/>
      <w:divBdr>
        <w:top w:val="none" w:sz="0" w:space="0" w:color="auto"/>
        <w:left w:val="none" w:sz="0" w:space="0" w:color="auto"/>
        <w:bottom w:val="none" w:sz="0" w:space="0" w:color="auto"/>
        <w:right w:val="none" w:sz="0" w:space="0" w:color="auto"/>
      </w:divBdr>
    </w:div>
    <w:div w:id="1039353922">
      <w:bodyDiv w:val="1"/>
      <w:marLeft w:val="0"/>
      <w:marRight w:val="0"/>
      <w:marTop w:val="0"/>
      <w:marBottom w:val="0"/>
      <w:divBdr>
        <w:top w:val="none" w:sz="0" w:space="0" w:color="auto"/>
        <w:left w:val="none" w:sz="0" w:space="0" w:color="auto"/>
        <w:bottom w:val="none" w:sz="0" w:space="0" w:color="auto"/>
        <w:right w:val="none" w:sz="0" w:space="0" w:color="auto"/>
      </w:divBdr>
      <w:divsChild>
        <w:div w:id="2071229823">
          <w:marLeft w:val="0"/>
          <w:marRight w:val="0"/>
          <w:marTop w:val="240"/>
          <w:marBottom w:val="240"/>
          <w:divBdr>
            <w:top w:val="none" w:sz="0" w:space="0" w:color="auto"/>
            <w:left w:val="none" w:sz="0" w:space="0" w:color="auto"/>
            <w:bottom w:val="none" w:sz="0" w:space="0" w:color="auto"/>
            <w:right w:val="none" w:sz="0" w:space="0" w:color="auto"/>
          </w:divBdr>
          <w:divsChild>
            <w:div w:id="1479954527">
              <w:marLeft w:val="0"/>
              <w:marRight w:val="0"/>
              <w:marTop w:val="0"/>
              <w:marBottom w:val="0"/>
              <w:divBdr>
                <w:top w:val="none" w:sz="0" w:space="0" w:color="auto"/>
                <w:left w:val="none" w:sz="0" w:space="0" w:color="auto"/>
                <w:bottom w:val="none" w:sz="0" w:space="0" w:color="auto"/>
                <w:right w:val="none" w:sz="0" w:space="0" w:color="auto"/>
              </w:divBdr>
              <w:divsChild>
                <w:div w:id="864513564">
                  <w:marLeft w:val="0"/>
                  <w:marRight w:val="0"/>
                  <w:marTop w:val="0"/>
                  <w:marBottom w:val="0"/>
                  <w:divBdr>
                    <w:top w:val="none" w:sz="0" w:space="0" w:color="auto"/>
                    <w:left w:val="none" w:sz="0" w:space="0" w:color="auto"/>
                    <w:bottom w:val="none" w:sz="0" w:space="0" w:color="auto"/>
                    <w:right w:val="none" w:sz="0" w:space="0" w:color="auto"/>
                  </w:divBdr>
                  <w:divsChild>
                    <w:div w:id="1746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653-4768-4893-B512-2D3204B2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USCG-III2D</dc:creator>
  <cp:lastModifiedBy>Marija_Boskovic</cp:lastModifiedBy>
  <cp:revision>2</cp:revision>
  <cp:lastPrinted>2025-04-30T14:03:00Z</cp:lastPrinted>
  <dcterms:created xsi:type="dcterms:W3CDTF">2026-03-02T12:21:00Z</dcterms:created>
  <dcterms:modified xsi:type="dcterms:W3CDTF">2026-03-02T12:21:00Z</dcterms:modified>
</cp:coreProperties>
</file>